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EB" w:rsidRPr="00E07E94" w:rsidRDefault="001940EB" w:rsidP="001940EB">
      <w:pPr>
        <w:jc w:val="center"/>
        <w:rPr>
          <w:rFonts w:cs="Times New Roman"/>
          <w:b/>
          <w:szCs w:val="24"/>
          <w:u w:val="single"/>
        </w:rPr>
      </w:pPr>
      <w:r w:rsidRPr="00E07E94">
        <w:rPr>
          <w:rFonts w:cs="Times New Roman"/>
          <w:b/>
          <w:szCs w:val="24"/>
          <w:u w:val="single"/>
        </w:rPr>
        <w:t>INFORMACE PRO RODIČE ŽÁKŮ I. STUPNĚ K NÁVRATU DO ŠKOLY</w:t>
      </w:r>
    </w:p>
    <w:p w:rsidR="001940EB" w:rsidRPr="00E07E94" w:rsidRDefault="001940EB" w:rsidP="001940EB">
      <w:pPr>
        <w:jc w:val="center"/>
        <w:rPr>
          <w:rFonts w:cs="Times New Roman"/>
          <w:b/>
          <w:szCs w:val="24"/>
          <w:u w:val="single"/>
        </w:rPr>
      </w:pPr>
    </w:p>
    <w:p w:rsidR="001940EB" w:rsidRPr="00E07E94" w:rsidRDefault="001940EB" w:rsidP="001940EB">
      <w:pPr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Zákonný zástupce  je  povinen  vyjádřit  zájem  o  docházku  do  školy žáka 1. stupně do 18. 5. 2020. Docházka bude </w:t>
      </w:r>
      <w:r w:rsidRPr="00E07E94">
        <w:rPr>
          <w:rFonts w:cs="Times New Roman"/>
          <w:b/>
          <w:szCs w:val="24"/>
        </w:rPr>
        <w:t>dobrovolná od 25. 5. 2020</w:t>
      </w:r>
      <w:r w:rsidRPr="00E07E94">
        <w:rPr>
          <w:rFonts w:cs="Times New Roman"/>
          <w:szCs w:val="24"/>
        </w:rPr>
        <w:t>.</w:t>
      </w:r>
    </w:p>
    <w:p w:rsidR="001940EB" w:rsidRPr="00F91982" w:rsidRDefault="001940EB" w:rsidP="00E07E94">
      <w:pPr>
        <w:pStyle w:val="Odstavecseseznamem"/>
        <w:numPr>
          <w:ilvl w:val="0"/>
          <w:numId w:val="5"/>
        </w:numPr>
        <w:tabs>
          <w:tab w:val="left" w:pos="851"/>
        </w:tabs>
        <w:ind w:right="134"/>
        <w:jc w:val="both"/>
        <w:rPr>
          <w:rFonts w:ascii="Times New Roman" w:hAnsi="Times New Roman" w:cs="Times New Roman"/>
          <w:b/>
          <w:color w:val="428D95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Maximální </w:t>
      </w:r>
      <w:r w:rsidRPr="00E07E94">
        <w:rPr>
          <w:rFonts w:ascii="Times New Roman" w:hAnsi="Times New Roman" w:cs="Times New Roman"/>
          <w:b/>
          <w:sz w:val="24"/>
          <w:szCs w:val="24"/>
        </w:rPr>
        <w:t>počet žáků ve skupině je 15.</w:t>
      </w:r>
      <w:r w:rsidRPr="00E07E94">
        <w:rPr>
          <w:rFonts w:ascii="Times New Roman" w:hAnsi="Times New Roman" w:cs="Times New Roman"/>
          <w:sz w:val="24"/>
          <w:szCs w:val="24"/>
        </w:rPr>
        <w:t xml:space="preserve"> </w:t>
      </w:r>
      <w:r w:rsidR="00E07E94" w:rsidRPr="00E07E94">
        <w:rPr>
          <w:rFonts w:ascii="Times New Roman" w:hAnsi="Times New Roman" w:cs="Times New Roman"/>
          <w:b/>
          <w:sz w:val="24"/>
          <w:szCs w:val="24"/>
        </w:rPr>
        <w:t xml:space="preserve">Složení skupin je neměnné </w:t>
      </w:r>
      <w:r w:rsidR="00E07E94" w:rsidRPr="00E07E94">
        <w:rPr>
          <w:rFonts w:ascii="Times New Roman" w:hAnsi="Times New Roman" w:cs="Times New Roman"/>
          <w:sz w:val="24"/>
          <w:szCs w:val="24"/>
        </w:rPr>
        <w:t>po celou dobu od opětovného umožnění přítomnosti žáků ve škole do 30. 6. 2020.</w:t>
      </w:r>
      <w:r w:rsidR="00E07E94" w:rsidRPr="00E07E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O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zařazení</w:t>
      </w:r>
      <w:r w:rsidR="00E07E94" w:rsidRPr="00F9198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žáků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do</w:t>
      </w:r>
      <w:r w:rsidR="00E07E94" w:rsidRPr="00F9198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skupin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rozhoduje</w:t>
      </w:r>
      <w:r w:rsidR="00E07E94" w:rsidRPr="00F9198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ředitel</w:t>
      </w:r>
      <w:r w:rsidR="00E07E94" w:rsidRPr="00F919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školy</w:t>
      </w:r>
      <w:r w:rsidR="00E07E94" w:rsidRPr="00E07E94">
        <w:rPr>
          <w:rFonts w:ascii="Times New Roman" w:hAnsi="Times New Roman" w:cs="Times New Roman"/>
          <w:sz w:val="24"/>
          <w:szCs w:val="24"/>
        </w:rPr>
        <w:t>.</w:t>
      </w:r>
      <w:r w:rsidR="00E07E94" w:rsidRPr="00E07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Žáka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nelze</w:t>
      </w:r>
      <w:r w:rsidR="00E07E94" w:rsidRPr="00F9198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zařadit</w:t>
      </w:r>
      <w:r w:rsidR="00E07E94" w:rsidRPr="00F9198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do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školní</w:t>
      </w:r>
      <w:r w:rsidR="00E07E94" w:rsidRPr="00F919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skupiny</w:t>
      </w:r>
      <w:r w:rsidR="00E07E94" w:rsidRPr="00F919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později,</w:t>
      </w:r>
      <w:r w:rsidR="00E07E94" w:rsidRPr="00F919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než k 25. 5.</w:t>
      </w:r>
      <w:r w:rsidR="00E07E94" w:rsidRPr="00F919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07E94" w:rsidRPr="00F91982">
        <w:rPr>
          <w:rFonts w:ascii="Times New Roman" w:hAnsi="Times New Roman" w:cs="Times New Roman"/>
          <w:b/>
          <w:sz w:val="24"/>
          <w:szCs w:val="24"/>
        </w:rPr>
        <w:t>2020.</w:t>
      </w:r>
    </w:p>
    <w:p w:rsidR="00E07E94" w:rsidRPr="00E07E94" w:rsidRDefault="00E07E94" w:rsidP="00E07E94">
      <w:pPr>
        <w:pStyle w:val="Odstavecseseznamem"/>
        <w:numPr>
          <w:ilvl w:val="0"/>
          <w:numId w:val="5"/>
        </w:numPr>
        <w:tabs>
          <w:tab w:val="left" w:pos="851"/>
        </w:tabs>
        <w:ind w:right="134"/>
        <w:jc w:val="both"/>
        <w:rPr>
          <w:rFonts w:ascii="Times New Roman" w:hAnsi="Times New Roman" w:cs="Times New Roman"/>
          <w:color w:val="428D95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Pokud bude ze strany rodičů větší zájem o umístění žáka do školy než je škola schopna z organizačních a technických důvodů zabezpečit, bude ředitel školy rozhodovat o zařazení žáka dle předem stanovených kritérií - ke stažení ZDE. </w:t>
      </w:r>
    </w:p>
    <w:p w:rsidR="001940EB" w:rsidRPr="00E07E94" w:rsidRDefault="001940EB" w:rsidP="00E07E94">
      <w:pPr>
        <w:pStyle w:val="Nadpis2"/>
        <w:numPr>
          <w:ilvl w:val="0"/>
          <w:numId w:val="5"/>
        </w:numPr>
        <w:tabs>
          <w:tab w:val="left" w:pos="858"/>
        </w:tabs>
        <w:spacing w:before="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7E94">
        <w:rPr>
          <w:rFonts w:ascii="Times New Roman" w:hAnsi="Times New Roman" w:cs="Times New Roman"/>
          <w:b w:val="0"/>
          <w:sz w:val="24"/>
          <w:szCs w:val="24"/>
        </w:rPr>
        <w:t>Žáci budou do skupin řazeni s přihlédnutím k ročníku a času odchodu ze školy (</w:t>
      </w:r>
      <w:r w:rsidRPr="00E07E94">
        <w:rPr>
          <w:rFonts w:ascii="Times New Roman" w:hAnsi="Times New Roman" w:cs="Times New Roman"/>
          <w:sz w:val="24"/>
          <w:szCs w:val="24"/>
        </w:rPr>
        <w:t>skupiny nebudou řazeny podle tříd</w:t>
      </w:r>
      <w:r w:rsidRPr="00E07E94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1940EB" w:rsidRPr="00E07E94" w:rsidRDefault="001940EB" w:rsidP="00E07E94">
      <w:pPr>
        <w:pStyle w:val="Nadpis2"/>
        <w:numPr>
          <w:ilvl w:val="0"/>
          <w:numId w:val="5"/>
        </w:numPr>
        <w:tabs>
          <w:tab w:val="left" w:pos="858"/>
        </w:tabs>
        <w:spacing w:before="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7E94">
        <w:rPr>
          <w:rFonts w:ascii="Times New Roman" w:hAnsi="Times New Roman" w:cs="Times New Roman"/>
          <w:b w:val="0"/>
          <w:sz w:val="24"/>
          <w:szCs w:val="24"/>
        </w:rPr>
        <w:t>Se skupinami žáků budou pracovat dva přidělení pedagogičtí pracovníci (</w:t>
      </w:r>
      <w:r w:rsidRPr="00E07E94">
        <w:rPr>
          <w:rFonts w:ascii="Times New Roman" w:hAnsi="Times New Roman" w:cs="Times New Roman"/>
          <w:sz w:val="24"/>
          <w:szCs w:val="24"/>
        </w:rPr>
        <w:t>skupiny nebudou řazeny podle třídních učitelů</w:t>
      </w:r>
      <w:r w:rsidRPr="00E07E94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1940EB" w:rsidRPr="00E07E94" w:rsidRDefault="001940EB" w:rsidP="00E07E94">
      <w:pPr>
        <w:pStyle w:val="Odstavecseseznamem"/>
        <w:numPr>
          <w:ilvl w:val="0"/>
          <w:numId w:val="5"/>
        </w:numPr>
        <w:tabs>
          <w:tab w:val="left" w:pos="857"/>
          <w:tab w:val="left" w:pos="85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Vstup do budovy školy je umožněn pouze žákům, </w:t>
      </w:r>
      <w:r w:rsidRPr="00E07E94">
        <w:rPr>
          <w:rFonts w:ascii="Times New Roman" w:hAnsi="Times New Roman" w:cs="Times New Roman"/>
          <w:b/>
          <w:sz w:val="24"/>
          <w:szCs w:val="24"/>
        </w:rPr>
        <w:t>nikoliv doprovázejícím</w:t>
      </w:r>
      <w:r w:rsidRPr="00E07E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osobám</w:t>
      </w:r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1940EB" w:rsidRPr="00E07E94" w:rsidRDefault="001940EB" w:rsidP="00E07E94">
      <w:pPr>
        <w:pStyle w:val="Odstavecseseznamem"/>
        <w:numPr>
          <w:ilvl w:val="0"/>
          <w:numId w:val="5"/>
        </w:numPr>
        <w:tabs>
          <w:tab w:val="left" w:pos="857"/>
          <w:tab w:val="left" w:pos="858"/>
        </w:tabs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Všichni žáci i zaměstnanci školy </w:t>
      </w:r>
      <w:r w:rsidRPr="00E07E94">
        <w:rPr>
          <w:rFonts w:ascii="Times New Roman" w:hAnsi="Times New Roman" w:cs="Times New Roman"/>
          <w:b/>
          <w:sz w:val="24"/>
          <w:szCs w:val="24"/>
        </w:rPr>
        <w:t>budou nosit</w:t>
      </w:r>
      <w:r w:rsidRPr="00E07E94">
        <w:rPr>
          <w:rFonts w:ascii="Times New Roman" w:hAnsi="Times New Roman" w:cs="Times New Roman"/>
          <w:sz w:val="24"/>
          <w:szCs w:val="24"/>
        </w:rPr>
        <w:t xml:space="preserve"> ve společných </w:t>
      </w:r>
      <w:r w:rsidRPr="00E07E94">
        <w:rPr>
          <w:rFonts w:ascii="Times New Roman" w:hAnsi="Times New Roman" w:cs="Times New Roman"/>
          <w:b/>
          <w:sz w:val="24"/>
          <w:szCs w:val="24"/>
        </w:rPr>
        <w:t>prostorách</w:t>
      </w:r>
      <w:r w:rsidRPr="00E07E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ochranné pomůcky</w:t>
      </w:r>
      <w:r w:rsidRPr="00E07E94"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 w:rsidRPr="00E07E94">
        <w:rPr>
          <w:rFonts w:ascii="Times New Roman" w:hAnsi="Times New Roman" w:cs="Times New Roman"/>
          <w:sz w:val="24"/>
          <w:szCs w:val="24"/>
        </w:rPr>
        <w:t>roušky, štíty, atd.)</w:t>
      </w:r>
    </w:p>
    <w:p w:rsidR="001940EB" w:rsidRPr="00E07E94" w:rsidRDefault="001940EB" w:rsidP="00E07E94">
      <w:pPr>
        <w:pStyle w:val="Odstavecseseznamem"/>
        <w:numPr>
          <w:ilvl w:val="0"/>
          <w:numId w:val="5"/>
        </w:numPr>
        <w:tabs>
          <w:tab w:val="left" w:pos="857"/>
          <w:tab w:val="left" w:pos="858"/>
        </w:tabs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Každý žák bude mít </w:t>
      </w:r>
      <w:r w:rsidRPr="00E07E94">
        <w:rPr>
          <w:rFonts w:ascii="Times New Roman" w:hAnsi="Times New Roman" w:cs="Times New Roman"/>
          <w:b/>
          <w:sz w:val="24"/>
          <w:szCs w:val="24"/>
        </w:rPr>
        <w:t>s sebou</w:t>
      </w:r>
      <w:r w:rsidRPr="00E07E94">
        <w:rPr>
          <w:rFonts w:ascii="Times New Roman" w:hAnsi="Times New Roman" w:cs="Times New Roman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z domova na každý den minimálně 2 sterilní roušky a denně čistý sáček na jejich uložení</w:t>
      </w:r>
      <w:r w:rsidRPr="00E07E94"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:rsidR="00E07E94" w:rsidRPr="00E07E94" w:rsidRDefault="00E07E94" w:rsidP="00E07E94">
      <w:pPr>
        <w:pStyle w:val="Odstavecseseznamem"/>
        <w:numPr>
          <w:ilvl w:val="0"/>
          <w:numId w:val="5"/>
        </w:numPr>
        <w:tabs>
          <w:tab w:val="left" w:pos="849"/>
          <w:tab w:val="left" w:pos="851"/>
        </w:tabs>
        <w:rPr>
          <w:rFonts w:ascii="Times New Roman" w:hAnsi="Times New Roman" w:cs="Times New Roman"/>
          <w:color w:val="428D95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Vzdělávací aktivity jsou organizovány </w:t>
      </w:r>
      <w:r w:rsidRPr="00E07E94">
        <w:rPr>
          <w:rFonts w:ascii="Times New Roman" w:hAnsi="Times New Roman" w:cs="Times New Roman"/>
          <w:b/>
          <w:sz w:val="24"/>
          <w:szCs w:val="24"/>
        </w:rPr>
        <w:t>pravidelně každý pracovní</w:t>
      </w:r>
      <w:r w:rsidRPr="00E07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den</w:t>
      </w:r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1940EB" w:rsidRPr="00E07E94" w:rsidRDefault="001940EB" w:rsidP="00E07E94">
      <w:pPr>
        <w:pStyle w:val="Odstavecseseznamem"/>
        <w:numPr>
          <w:ilvl w:val="0"/>
          <w:numId w:val="5"/>
        </w:numPr>
        <w:tabs>
          <w:tab w:val="left" w:pos="858"/>
        </w:tabs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b/>
          <w:sz w:val="24"/>
          <w:szCs w:val="24"/>
        </w:rPr>
        <w:t>Žák   je   povinen   dodržovat   stanovená   hygienická    pravidla</w:t>
      </w:r>
      <w:r w:rsidRPr="00E07E94">
        <w:rPr>
          <w:rFonts w:ascii="Times New Roman" w:hAnsi="Times New Roman" w:cs="Times New Roman"/>
          <w:sz w:val="24"/>
          <w:szCs w:val="24"/>
        </w:rPr>
        <w:t xml:space="preserve">;    jejich    </w:t>
      </w:r>
      <w:r w:rsidRPr="00E07E94">
        <w:rPr>
          <w:rFonts w:ascii="Times New Roman" w:hAnsi="Times New Roman" w:cs="Times New Roman"/>
          <w:b/>
          <w:sz w:val="24"/>
          <w:szCs w:val="24"/>
        </w:rPr>
        <w:t>opakované    nedodržování, je důvodem k nevpuštění žáka do školy</w:t>
      </w:r>
      <w:r w:rsidRPr="00E07E94">
        <w:rPr>
          <w:rFonts w:ascii="Times New Roman" w:hAnsi="Times New Roman" w:cs="Times New Roman"/>
          <w:sz w:val="24"/>
          <w:szCs w:val="24"/>
        </w:rPr>
        <w:t>, resp.  k vyřazení žáka ze skupiny či</w:t>
      </w:r>
      <w:r w:rsidRPr="00E07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přípravy.</w:t>
      </w:r>
    </w:p>
    <w:p w:rsidR="001940EB" w:rsidRPr="00E07E94" w:rsidRDefault="001940EB" w:rsidP="00E07E94">
      <w:pPr>
        <w:pStyle w:val="Nadpis2"/>
        <w:numPr>
          <w:ilvl w:val="0"/>
          <w:numId w:val="5"/>
        </w:numPr>
        <w:tabs>
          <w:tab w:val="left" w:pos="858"/>
        </w:tabs>
        <w:spacing w:before="41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b w:val="0"/>
          <w:sz w:val="24"/>
          <w:szCs w:val="24"/>
        </w:rPr>
        <w:t xml:space="preserve">V průběhu pobytu ve třídě nemusí žáci ani pedagogičtí pracovníci nosit roušku, pokud je zachován rozestup 2 metry </w:t>
      </w:r>
      <w:r w:rsidRPr="00E07E94">
        <w:rPr>
          <w:rFonts w:ascii="Times New Roman" w:hAnsi="Times New Roman" w:cs="Times New Roman"/>
          <w:b w:val="0"/>
          <w:i/>
          <w:sz w:val="24"/>
          <w:szCs w:val="24"/>
        </w:rPr>
        <w:t>(nejméně 1,5 metru)</w:t>
      </w:r>
      <w:r w:rsidRPr="00E07E94">
        <w:rPr>
          <w:rFonts w:ascii="Times New Roman" w:hAnsi="Times New Roman" w:cs="Times New Roman"/>
          <w:b w:val="0"/>
          <w:sz w:val="24"/>
          <w:szCs w:val="24"/>
        </w:rPr>
        <w:t>. Pokud dochází k bližšímu kontaktu</w:t>
      </w:r>
      <w:r w:rsidRPr="00E07E94">
        <w:rPr>
          <w:rFonts w:ascii="Times New Roman" w:hAnsi="Times New Roman" w:cs="Times New Roman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 w:val="0"/>
          <w:i/>
          <w:sz w:val="24"/>
          <w:szCs w:val="24"/>
        </w:rPr>
        <w:t>(např. při skupinové práci)</w:t>
      </w:r>
      <w:r w:rsidRPr="00E07E94">
        <w:rPr>
          <w:rFonts w:ascii="Times New Roman" w:hAnsi="Times New Roman" w:cs="Times New Roman"/>
          <w:b w:val="0"/>
          <w:sz w:val="24"/>
          <w:szCs w:val="24"/>
        </w:rPr>
        <w:t>, musí se roušky nosit i ve</w:t>
      </w:r>
      <w:r w:rsidRPr="00E07E9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 w:val="0"/>
          <w:sz w:val="24"/>
          <w:szCs w:val="24"/>
        </w:rPr>
        <w:t>třídě.</w:t>
      </w:r>
    </w:p>
    <w:p w:rsidR="001940EB" w:rsidRPr="00E07E94" w:rsidRDefault="001940EB" w:rsidP="00E07E94">
      <w:pPr>
        <w:pStyle w:val="Odstavecseseznamem"/>
        <w:numPr>
          <w:ilvl w:val="0"/>
          <w:numId w:val="5"/>
        </w:numPr>
        <w:tabs>
          <w:tab w:val="left" w:pos="858"/>
        </w:tabs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b/>
          <w:sz w:val="24"/>
          <w:szCs w:val="24"/>
        </w:rPr>
        <w:t>Při sejmutí si každý žák ukládá roušku do</w:t>
      </w:r>
      <w:r w:rsidRPr="00E07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svého </w:t>
      </w:r>
      <w:r w:rsidRPr="00E07E94">
        <w:rPr>
          <w:rFonts w:ascii="Times New Roman" w:hAnsi="Times New Roman" w:cs="Times New Roman"/>
          <w:b/>
          <w:sz w:val="24"/>
          <w:szCs w:val="24"/>
        </w:rPr>
        <w:t>sáčku</w:t>
      </w:r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5806C8" w:rsidRPr="00E07E94" w:rsidRDefault="005806C8">
      <w:pPr>
        <w:rPr>
          <w:rFonts w:cs="Times New Roman"/>
          <w:szCs w:val="24"/>
        </w:rPr>
      </w:pPr>
    </w:p>
    <w:p w:rsidR="001940EB" w:rsidRPr="00E07E94" w:rsidRDefault="001940EB" w:rsidP="00E07E94">
      <w:pPr>
        <w:pStyle w:val="Zkladntext"/>
        <w:spacing w:before="16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Při prvním vstupu do školy předkládá zákonný zástupce žáka tato prohlášení, která je možné</w:t>
      </w:r>
      <w:r w:rsidR="00E07E94" w:rsidRPr="00E07E94">
        <w:rPr>
          <w:rFonts w:ascii="Times New Roman" w:hAnsi="Times New Roman" w:cs="Times New Roman"/>
          <w:sz w:val="24"/>
          <w:szCs w:val="24"/>
        </w:rPr>
        <w:t xml:space="preserve"> podepsat před vstupem do školy </w:t>
      </w:r>
      <w:r w:rsidRPr="00E07E94">
        <w:rPr>
          <w:rFonts w:ascii="Times New Roman" w:hAnsi="Times New Roman" w:cs="Times New Roman"/>
          <w:b/>
          <w:sz w:val="24"/>
          <w:szCs w:val="24"/>
        </w:rPr>
        <w:t>čestné</w:t>
      </w:r>
      <w:r w:rsidRPr="00E07E9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prohlášení</w:t>
      </w:r>
      <w:r w:rsidRPr="00E07E9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o</w:t>
      </w:r>
      <w:r w:rsidRPr="00E07E9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neexistenci</w:t>
      </w:r>
      <w:r w:rsidRPr="00E07E9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příznaků</w:t>
      </w:r>
      <w:r w:rsidRPr="00E07E9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virového</w:t>
      </w:r>
      <w:r w:rsidRPr="00E07E9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infekčního</w:t>
      </w:r>
      <w:r w:rsidRPr="00E07E9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b/>
          <w:sz w:val="24"/>
          <w:szCs w:val="24"/>
        </w:rPr>
        <w:t>onemocnění</w:t>
      </w:r>
      <w:r w:rsidR="00E07E94" w:rsidRPr="00E07E94">
        <w:rPr>
          <w:rFonts w:ascii="Times New Roman" w:hAnsi="Times New Roman" w:cs="Times New Roman"/>
          <w:spacing w:val="-10"/>
          <w:sz w:val="24"/>
          <w:szCs w:val="24"/>
        </w:rPr>
        <w:t xml:space="preserve">. Ke stažení ZDE: </w:t>
      </w:r>
      <w:r w:rsidR="00E07E94">
        <w:rPr>
          <w:rFonts w:ascii="Times New Roman" w:hAnsi="Times New Roman" w:cs="Times New Roman"/>
          <w:spacing w:val="-10"/>
          <w:sz w:val="24"/>
          <w:szCs w:val="24"/>
        </w:rPr>
        <w:t>ČESTNÉ PROHLÁŠENÍ</w:t>
      </w:r>
    </w:p>
    <w:p w:rsidR="001940EB" w:rsidRPr="00E07E94" w:rsidRDefault="001940EB" w:rsidP="00E07E94">
      <w:pPr>
        <w:spacing w:before="161"/>
        <w:ind w:right="132"/>
        <w:jc w:val="both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Pokud zákonný zástupce t</w:t>
      </w:r>
      <w:r w:rsidR="00E07E94" w:rsidRPr="00E07E94">
        <w:rPr>
          <w:rFonts w:cs="Times New Roman"/>
          <w:szCs w:val="24"/>
        </w:rPr>
        <w:t>ento dokument</w:t>
      </w:r>
      <w:r w:rsidRPr="00E07E94">
        <w:rPr>
          <w:rFonts w:cs="Times New Roman"/>
          <w:szCs w:val="24"/>
        </w:rPr>
        <w:t xml:space="preserve"> nepodepíše, nebude žákovi osobní účast ve škole umožněna.</w:t>
      </w:r>
    </w:p>
    <w:p w:rsidR="001940EB" w:rsidRDefault="001940EB" w:rsidP="001940EB">
      <w:pPr>
        <w:tabs>
          <w:tab w:val="left" w:pos="781"/>
        </w:tabs>
        <w:spacing w:before="40"/>
        <w:rPr>
          <w:rFonts w:cs="Times New Roman"/>
          <w:szCs w:val="24"/>
        </w:rPr>
      </w:pPr>
    </w:p>
    <w:p w:rsidR="00E07E94" w:rsidRPr="00E07E94" w:rsidRDefault="00E07E94" w:rsidP="00E07E94">
      <w:pPr>
        <w:pStyle w:val="Zkladntext"/>
        <w:spacing w:before="161"/>
        <w:ind w:right="134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Doporučuje se, aby zákonní zástupci zvážili rizikové faktory. Do rizikové skupiny patří žák, který osobně naplňuje alespoň jeden bod </w:t>
      </w:r>
      <w:r w:rsidRPr="00E07E94">
        <w:rPr>
          <w:rFonts w:ascii="Times New Roman" w:hAnsi="Times New Roman" w:cs="Times New Roman"/>
          <w:i/>
          <w:sz w:val="24"/>
          <w:szCs w:val="24"/>
        </w:rPr>
        <w:t xml:space="preserve">(2-8) </w:t>
      </w:r>
      <w:r w:rsidRPr="00E07E94">
        <w:rPr>
          <w:rFonts w:ascii="Times New Roman" w:hAnsi="Times New Roman" w:cs="Times New Roman"/>
          <w:sz w:val="24"/>
          <w:szCs w:val="24"/>
        </w:rPr>
        <w:t xml:space="preserve">uvedený výše nebo pokud některý z bodů naplňuje jakákoliv osoba, která s ním žije ve společné domácnosti. </w:t>
      </w:r>
    </w:p>
    <w:p w:rsidR="00E07E94" w:rsidRPr="00E07E94" w:rsidRDefault="00E07E94" w:rsidP="00E07E94">
      <w:pPr>
        <w:pStyle w:val="Zkladntext"/>
        <w:spacing w:before="161"/>
        <w:ind w:right="134"/>
        <w:rPr>
          <w:sz w:val="24"/>
          <w:szCs w:val="24"/>
        </w:rPr>
      </w:pPr>
    </w:p>
    <w:p w:rsidR="00E07E94" w:rsidRPr="00E07E94" w:rsidRDefault="00E07E94" w:rsidP="00E07E94">
      <w:pPr>
        <w:ind w:left="136"/>
        <w:rPr>
          <w:rFonts w:cs="Times New Roman"/>
          <w:b/>
          <w:szCs w:val="24"/>
        </w:rPr>
      </w:pPr>
      <w:r w:rsidRPr="00E07E94">
        <w:rPr>
          <w:rFonts w:cs="Times New Roman"/>
          <w:b/>
          <w:szCs w:val="24"/>
        </w:rPr>
        <w:t>Ministerstvo zdravotnictví stanovilo následující rizikové faktory: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7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Věk nad 65 let s přidruženými chronickými</w:t>
      </w:r>
      <w:r w:rsidRPr="00E07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chorobami.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79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Chronické onemocnění plic </w:t>
      </w:r>
      <w:r w:rsidRPr="00E07E94">
        <w:rPr>
          <w:rFonts w:ascii="Times New Roman" w:hAnsi="Times New Roman" w:cs="Times New Roman"/>
          <w:i/>
          <w:sz w:val="24"/>
          <w:szCs w:val="24"/>
        </w:rPr>
        <w:t xml:space="preserve">(zahrnuje i středně závažné a závažné astma </w:t>
      </w:r>
      <w:proofErr w:type="spellStart"/>
      <w:r w:rsidRPr="00E07E94">
        <w:rPr>
          <w:rFonts w:ascii="Times New Roman" w:hAnsi="Times New Roman" w:cs="Times New Roman"/>
          <w:i/>
          <w:sz w:val="24"/>
          <w:szCs w:val="24"/>
        </w:rPr>
        <w:t>bronchiale</w:t>
      </w:r>
      <w:proofErr w:type="spellEnd"/>
      <w:r w:rsidRPr="00E07E9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07E9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07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dlouhodobou</w:t>
      </w:r>
    </w:p>
    <w:p w:rsidR="00E07E94" w:rsidRPr="00E07E94" w:rsidRDefault="00E07E94" w:rsidP="00E07E94">
      <w:pPr>
        <w:pStyle w:val="Zkladntext"/>
        <w:spacing w:before="1"/>
        <w:ind w:left="778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systémovou farmakologickou léčbou.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79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Onemocnění srdce a/nebo velkých cév s dlouhodobou systémovou farmakologickou léčbou</w:t>
      </w:r>
      <w:r w:rsidRPr="00E07E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např.</w:t>
      </w:r>
    </w:p>
    <w:p w:rsidR="00E07E94" w:rsidRPr="00E07E94" w:rsidRDefault="00E07E94" w:rsidP="00E07E94">
      <w:pPr>
        <w:pStyle w:val="Zkladntext"/>
        <w:ind w:left="778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hypertenze.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81"/>
        </w:tabs>
        <w:spacing w:before="39"/>
        <w:ind w:left="780" w:hanging="357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Porucha imunitního systému, např.</w:t>
      </w:r>
    </w:p>
    <w:p w:rsidR="00E07E94" w:rsidRPr="00E07E94" w:rsidRDefault="00E07E94" w:rsidP="00E07E94">
      <w:pPr>
        <w:pStyle w:val="Odstavecseseznamem"/>
        <w:numPr>
          <w:ilvl w:val="1"/>
          <w:numId w:val="3"/>
        </w:numPr>
        <w:tabs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při imunosupresivní léčbě </w:t>
      </w:r>
      <w:r w:rsidRPr="00E07E94">
        <w:rPr>
          <w:rFonts w:ascii="Times New Roman" w:hAnsi="Times New Roman" w:cs="Times New Roman"/>
          <w:i/>
          <w:sz w:val="24"/>
          <w:szCs w:val="24"/>
        </w:rPr>
        <w:t>(steroidy, HIV</w:t>
      </w:r>
      <w:r w:rsidRPr="00E07E9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i/>
          <w:sz w:val="24"/>
          <w:szCs w:val="24"/>
        </w:rPr>
        <w:t>apod.)</w:t>
      </w:r>
      <w:r w:rsidRPr="00E07E94">
        <w:rPr>
          <w:rFonts w:ascii="Times New Roman" w:hAnsi="Times New Roman" w:cs="Times New Roman"/>
          <w:sz w:val="24"/>
          <w:szCs w:val="24"/>
        </w:rPr>
        <w:t>,</w:t>
      </w:r>
    </w:p>
    <w:p w:rsidR="00E07E94" w:rsidRPr="00E07E94" w:rsidRDefault="00E07E94" w:rsidP="00E07E94">
      <w:pPr>
        <w:pStyle w:val="Odstavecseseznamem"/>
        <w:numPr>
          <w:ilvl w:val="1"/>
          <w:numId w:val="3"/>
        </w:numPr>
        <w:tabs>
          <w:tab w:val="left" w:pos="1350"/>
        </w:tabs>
        <w:spacing w:before="0"/>
        <w:ind w:hanging="359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při protinádorové léčbě,</w:t>
      </w:r>
    </w:p>
    <w:p w:rsidR="00E07E94" w:rsidRPr="00E07E94" w:rsidRDefault="00E07E94" w:rsidP="00E07E94">
      <w:pPr>
        <w:pStyle w:val="Odstavecseseznamem"/>
        <w:numPr>
          <w:ilvl w:val="1"/>
          <w:numId w:val="3"/>
        </w:numPr>
        <w:tabs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po transplantaci solidních orgánů a/nebo kostní</w:t>
      </w:r>
      <w:r w:rsidRPr="00E07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dřeně,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81"/>
        </w:tabs>
        <w:ind w:left="780" w:hanging="36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Těžká obezita </w:t>
      </w:r>
      <w:r w:rsidRPr="00E07E94">
        <w:rPr>
          <w:rFonts w:ascii="Times New Roman" w:hAnsi="Times New Roman" w:cs="Times New Roman"/>
          <w:i/>
          <w:sz w:val="24"/>
          <w:szCs w:val="24"/>
        </w:rPr>
        <w:t>(BMI nad 40</w:t>
      </w:r>
      <w:r w:rsidRPr="00E07E9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i/>
          <w:sz w:val="24"/>
          <w:szCs w:val="24"/>
        </w:rPr>
        <w:t>kg/m</w:t>
      </w:r>
      <w:r w:rsidRPr="00E07E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07E94">
        <w:rPr>
          <w:rFonts w:ascii="Times New Roman" w:hAnsi="Times New Roman" w:cs="Times New Roman"/>
          <w:i/>
          <w:sz w:val="24"/>
          <w:szCs w:val="24"/>
        </w:rPr>
        <w:t>)</w:t>
      </w:r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81"/>
        </w:tabs>
        <w:ind w:left="780" w:hanging="36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Farmakologicky léčený diabetes</w:t>
      </w:r>
      <w:r w:rsidRPr="00E07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7E94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81"/>
        </w:tabs>
        <w:spacing w:before="38"/>
        <w:ind w:left="780" w:hanging="36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Chronické onemocnění ledvin vyžadující dočasnou nebo trvalou podporu/náhradu funkce</w:t>
      </w:r>
      <w:r w:rsidRPr="00E07E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sz w:val="24"/>
          <w:szCs w:val="24"/>
        </w:rPr>
        <w:t>ledvin</w:t>
      </w:r>
    </w:p>
    <w:p w:rsidR="00E07E94" w:rsidRPr="00E07E94" w:rsidRDefault="00E07E94" w:rsidP="00E07E94">
      <w:pPr>
        <w:spacing w:before="1"/>
        <w:ind w:left="780"/>
        <w:rPr>
          <w:rFonts w:cs="Times New Roman"/>
          <w:szCs w:val="24"/>
        </w:rPr>
      </w:pPr>
      <w:r w:rsidRPr="00E07E94">
        <w:rPr>
          <w:rFonts w:cs="Times New Roman"/>
          <w:i/>
          <w:szCs w:val="24"/>
        </w:rPr>
        <w:t>(dialýza)</w:t>
      </w:r>
      <w:r w:rsidRPr="00E07E94">
        <w:rPr>
          <w:rFonts w:cs="Times New Roman"/>
          <w:szCs w:val="24"/>
        </w:rPr>
        <w:t>.</w:t>
      </w:r>
    </w:p>
    <w:p w:rsidR="00E07E94" w:rsidRPr="00E07E94" w:rsidRDefault="00E07E94" w:rsidP="00E07E94">
      <w:pPr>
        <w:pStyle w:val="Odstavecseseznamem"/>
        <w:numPr>
          <w:ilvl w:val="0"/>
          <w:numId w:val="3"/>
        </w:numPr>
        <w:tabs>
          <w:tab w:val="left" w:pos="781"/>
        </w:tabs>
        <w:spacing w:before="40"/>
        <w:ind w:left="780" w:hanging="36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Onemocnění jater </w:t>
      </w:r>
      <w:r w:rsidRPr="00E07E94">
        <w:rPr>
          <w:rFonts w:ascii="Times New Roman" w:hAnsi="Times New Roman" w:cs="Times New Roman"/>
          <w:i/>
          <w:sz w:val="24"/>
          <w:szCs w:val="24"/>
        </w:rPr>
        <w:t>(primární nebo</w:t>
      </w:r>
      <w:r w:rsidRPr="00E07E9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7E94">
        <w:rPr>
          <w:rFonts w:ascii="Times New Roman" w:hAnsi="Times New Roman" w:cs="Times New Roman"/>
          <w:i/>
          <w:sz w:val="24"/>
          <w:szCs w:val="24"/>
        </w:rPr>
        <w:t>sekundární)</w:t>
      </w:r>
      <w:r w:rsidRPr="00E07E94">
        <w:rPr>
          <w:rFonts w:ascii="Times New Roman" w:hAnsi="Times New Roman" w:cs="Times New Roman"/>
          <w:sz w:val="24"/>
          <w:szCs w:val="24"/>
        </w:rPr>
        <w:t>.</w:t>
      </w:r>
    </w:p>
    <w:p w:rsidR="00E07E94" w:rsidRPr="00E07E94" w:rsidRDefault="00E07E94" w:rsidP="001940EB">
      <w:pPr>
        <w:tabs>
          <w:tab w:val="left" w:pos="781"/>
        </w:tabs>
        <w:spacing w:before="40"/>
        <w:rPr>
          <w:rFonts w:cs="Times New Roman"/>
          <w:szCs w:val="24"/>
        </w:rPr>
      </w:pPr>
    </w:p>
    <w:p w:rsidR="001940EB" w:rsidRDefault="001940EB">
      <w:pPr>
        <w:rPr>
          <w:rFonts w:cs="Times New Roman"/>
          <w:szCs w:val="24"/>
        </w:rPr>
      </w:pPr>
    </w:p>
    <w:p w:rsidR="00E07E94" w:rsidRDefault="00E07E94" w:rsidP="00E07E94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Mgr. Galina Blahová</w:t>
      </w:r>
    </w:p>
    <w:p w:rsidR="00E07E94" w:rsidRDefault="00E07E94" w:rsidP="00E07E94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ředitel školy</w:t>
      </w: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Pr="00F91982" w:rsidRDefault="00F91982" w:rsidP="00F91982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Celé znění metodického pokynu k ochraně zdraví a provozu základních škol v období do konce školního roku 2019/2020 naleznete na webových stránkách školy. </w:t>
      </w:r>
    </w:p>
    <w:p w:rsidR="001940EB" w:rsidRPr="00E07E94" w:rsidRDefault="001940EB">
      <w:pPr>
        <w:rPr>
          <w:rFonts w:cs="Times New Roman"/>
          <w:szCs w:val="24"/>
        </w:rPr>
      </w:pPr>
      <w:bookmarkStart w:id="0" w:name="_GoBack"/>
      <w:bookmarkEnd w:id="0"/>
    </w:p>
    <w:sectPr w:rsidR="001940EB" w:rsidRPr="00E0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4BD"/>
    <w:multiLevelType w:val="hybridMultilevel"/>
    <w:tmpl w:val="FD380870"/>
    <w:lvl w:ilvl="0" w:tplc="2212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3EFF"/>
    <w:multiLevelType w:val="hybridMultilevel"/>
    <w:tmpl w:val="FF3C27A0"/>
    <w:lvl w:ilvl="0" w:tplc="853E1B24">
      <w:numFmt w:val="bullet"/>
      <w:lvlText w:val=""/>
      <w:lvlJc w:val="left"/>
      <w:pPr>
        <w:ind w:left="850" w:hanging="356"/>
      </w:pPr>
      <w:rPr>
        <w:rFonts w:hint="default"/>
        <w:w w:val="55"/>
        <w:lang w:val="cs-CZ" w:eastAsia="en-US" w:bidi="ar-SA"/>
      </w:rPr>
    </w:lvl>
    <w:lvl w:ilvl="1" w:tplc="BB3453A8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EFA66A6E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8A882B18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8058388E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09460D28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0C743A94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ADCACEC2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A00C8416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58F7430B"/>
    <w:multiLevelType w:val="hybridMultilevel"/>
    <w:tmpl w:val="681EDAF0"/>
    <w:lvl w:ilvl="0" w:tplc="DCE26388">
      <w:numFmt w:val="bullet"/>
      <w:lvlText w:val=""/>
      <w:lvlJc w:val="left"/>
      <w:pPr>
        <w:ind w:left="857" w:hanging="361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F08A8F3C">
      <w:numFmt w:val="bullet"/>
      <w:lvlText w:val=""/>
      <w:lvlJc w:val="left"/>
      <w:pPr>
        <w:ind w:left="1577" w:hanging="358"/>
      </w:pPr>
      <w:rPr>
        <w:rFonts w:ascii="Symbol" w:eastAsia="Symbol" w:hAnsi="Symbol" w:cs="Symbol" w:hint="default"/>
        <w:w w:val="99"/>
        <w:sz w:val="23"/>
        <w:szCs w:val="23"/>
        <w:lang w:val="cs-CZ" w:eastAsia="en-US" w:bidi="ar-SA"/>
      </w:rPr>
    </w:lvl>
    <w:lvl w:ilvl="2" w:tplc="77F468E8">
      <w:numFmt w:val="bullet"/>
      <w:lvlText w:val="•"/>
      <w:lvlJc w:val="left"/>
      <w:pPr>
        <w:ind w:left="2594" w:hanging="358"/>
      </w:pPr>
      <w:rPr>
        <w:rFonts w:hint="default"/>
        <w:lang w:val="cs-CZ" w:eastAsia="en-US" w:bidi="ar-SA"/>
      </w:rPr>
    </w:lvl>
    <w:lvl w:ilvl="3" w:tplc="EFB2FEAA">
      <w:numFmt w:val="bullet"/>
      <w:lvlText w:val="•"/>
      <w:lvlJc w:val="left"/>
      <w:pPr>
        <w:ind w:left="3608" w:hanging="358"/>
      </w:pPr>
      <w:rPr>
        <w:rFonts w:hint="default"/>
        <w:lang w:val="cs-CZ" w:eastAsia="en-US" w:bidi="ar-SA"/>
      </w:rPr>
    </w:lvl>
    <w:lvl w:ilvl="4" w:tplc="651A0404">
      <w:numFmt w:val="bullet"/>
      <w:lvlText w:val="•"/>
      <w:lvlJc w:val="left"/>
      <w:pPr>
        <w:ind w:left="4622" w:hanging="358"/>
      </w:pPr>
      <w:rPr>
        <w:rFonts w:hint="default"/>
        <w:lang w:val="cs-CZ" w:eastAsia="en-US" w:bidi="ar-SA"/>
      </w:rPr>
    </w:lvl>
    <w:lvl w:ilvl="5" w:tplc="89FABBB6">
      <w:numFmt w:val="bullet"/>
      <w:lvlText w:val="•"/>
      <w:lvlJc w:val="left"/>
      <w:pPr>
        <w:ind w:left="5636" w:hanging="358"/>
      </w:pPr>
      <w:rPr>
        <w:rFonts w:hint="default"/>
        <w:lang w:val="cs-CZ" w:eastAsia="en-US" w:bidi="ar-SA"/>
      </w:rPr>
    </w:lvl>
    <w:lvl w:ilvl="6" w:tplc="B4909060">
      <w:numFmt w:val="bullet"/>
      <w:lvlText w:val="•"/>
      <w:lvlJc w:val="left"/>
      <w:pPr>
        <w:ind w:left="6650" w:hanging="358"/>
      </w:pPr>
      <w:rPr>
        <w:rFonts w:hint="default"/>
        <w:lang w:val="cs-CZ" w:eastAsia="en-US" w:bidi="ar-SA"/>
      </w:rPr>
    </w:lvl>
    <w:lvl w:ilvl="7" w:tplc="4A0861F6">
      <w:numFmt w:val="bullet"/>
      <w:lvlText w:val="•"/>
      <w:lvlJc w:val="left"/>
      <w:pPr>
        <w:ind w:left="7664" w:hanging="358"/>
      </w:pPr>
      <w:rPr>
        <w:rFonts w:hint="default"/>
        <w:lang w:val="cs-CZ" w:eastAsia="en-US" w:bidi="ar-SA"/>
      </w:rPr>
    </w:lvl>
    <w:lvl w:ilvl="8" w:tplc="B4B4F40C">
      <w:numFmt w:val="bullet"/>
      <w:lvlText w:val="•"/>
      <w:lvlJc w:val="left"/>
      <w:pPr>
        <w:ind w:left="8678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6D424FD5"/>
    <w:multiLevelType w:val="hybridMultilevel"/>
    <w:tmpl w:val="A2C04FFA"/>
    <w:lvl w:ilvl="0" w:tplc="ADBA4CF0">
      <w:start w:val="1"/>
      <w:numFmt w:val="decimal"/>
      <w:lvlText w:val="%1."/>
      <w:lvlJc w:val="left"/>
      <w:pPr>
        <w:ind w:left="778" w:hanging="359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en-US" w:bidi="ar-SA"/>
      </w:rPr>
    </w:lvl>
    <w:lvl w:ilvl="1" w:tplc="F3DAA878">
      <w:start w:val="1"/>
      <w:numFmt w:val="lowerLetter"/>
      <w:lvlText w:val="%2)"/>
      <w:lvlJc w:val="left"/>
      <w:pPr>
        <w:ind w:left="1349" w:hanging="356"/>
        <w:jc w:val="left"/>
      </w:pPr>
      <w:rPr>
        <w:rFonts w:ascii="Calibri" w:eastAsia="Calibri" w:hAnsi="Calibri" w:cs="Calibri" w:hint="default"/>
        <w:w w:val="99"/>
        <w:sz w:val="23"/>
        <w:szCs w:val="23"/>
        <w:lang w:val="cs-CZ" w:eastAsia="en-US" w:bidi="ar-SA"/>
      </w:rPr>
    </w:lvl>
    <w:lvl w:ilvl="2" w:tplc="AD4E08FA">
      <w:numFmt w:val="bullet"/>
      <w:lvlText w:val="•"/>
      <w:lvlJc w:val="left"/>
      <w:pPr>
        <w:ind w:left="2380" w:hanging="356"/>
      </w:pPr>
      <w:rPr>
        <w:rFonts w:hint="default"/>
        <w:lang w:val="cs-CZ" w:eastAsia="en-US" w:bidi="ar-SA"/>
      </w:rPr>
    </w:lvl>
    <w:lvl w:ilvl="3" w:tplc="A2B6D38A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0ABAFEEE">
      <w:numFmt w:val="bullet"/>
      <w:lvlText w:val="•"/>
      <w:lvlJc w:val="left"/>
      <w:pPr>
        <w:ind w:left="4462" w:hanging="356"/>
      </w:pPr>
      <w:rPr>
        <w:rFonts w:hint="default"/>
        <w:lang w:val="cs-CZ" w:eastAsia="en-US" w:bidi="ar-SA"/>
      </w:rPr>
    </w:lvl>
    <w:lvl w:ilvl="5" w:tplc="990A8CA8">
      <w:numFmt w:val="bullet"/>
      <w:lvlText w:val="•"/>
      <w:lvlJc w:val="left"/>
      <w:pPr>
        <w:ind w:left="5502" w:hanging="356"/>
      </w:pPr>
      <w:rPr>
        <w:rFonts w:hint="default"/>
        <w:lang w:val="cs-CZ" w:eastAsia="en-US" w:bidi="ar-SA"/>
      </w:rPr>
    </w:lvl>
    <w:lvl w:ilvl="6" w:tplc="81EE29DC">
      <w:numFmt w:val="bullet"/>
      <w:lvlText w:val="•"/>
      <w:lvlJc w:val="left"/>
      <w:pPr>
        <w:ind w:left="6543" w:hanging="356"/>
      </w:pPr>
      <w:rPr>
        <w:rFonts w:hint="default"/>
        <w:lang w:val="cs-CZ" w:eastAsia="en-US" w:bidi="ar-SA"/>
      </w:rPr>
    </w:lvl>
    <w:lvl w:ilvl="7" w:tplc="4FC221E6">
      <w:numFmt w:val="bullet"/>
      <w:lvlText w:val="•"/>
      <w:lvlJc w:val="left"/>
      <w:pPr>
        <w:ind w:left="7584" w:hanging="356"/>
      </w:pPr>
      <w:rPr>
        <w:rFonts w:hint="default"/>
        <w:lang w:val="cs-CZ" w:eastAsia="en-US" w:bidi="ar-SA"/>
      </w:rPr>
    </w:lvl>
    <w:lvl w:ilvl="8" w:tplc="D01A1FA6">
      <w:numFmt w:val="bullet"/>
      <w:lvlText w:val="•"/>
      <w:lvlJc w:val="left"/>
      <w:pPr>
        <w:ind w:left="8624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73857341"/>
    <w:multiLevelType w:val="hybridMultilevel"/>
    <w:tmpl w:val="A546F772"/>
    <w:lvl w:ilvl="0" w:tplc="8B9E92DA">
      <w:numFmt w:val="bullet"/>
      <w:lvlText w:val=""/>
      <w:lvlJc w:val="left"/>
      <w:pPr>
        <w:ind w:left="850" w:hanging="356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5448AFB0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6928889E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A6941F6C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FE3E508E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CE2AB498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A488610A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13063C2C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B0AA1564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B"/>
    <w:rsid w:val="001940EB"/>
    <w:rsid w:val="005806C8"/>
    <w:rsid w:val="008057C1"/>
    <w:rsid w:val="008F5B64"/>
    <w:rsid w:val="00E07E94"/>
    <w:rsid w:val="00F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D07C"/>
  <w15:chartTrackingRefBased/>
  <w15:docId w15:val="{BE30024E-C30F-4261-953E-382876F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64"/>
  </w:style>
  <w:style w:type="paragraph" w:styleId="Nadpis2">
    <w:name w:val="heading 2"/>
    <w:basedOn w:val="Normln"/>
    <w:link w:val="Nadpis2Char"/>
    <w:uiPriority w:val="1"/>
    <w:qFormat/>
    <w:rsid w:val="001940EB"/>
    <w:pPr>
      <w:widowControl w:val="0"/>
      <w:autoSpaceDE w:val="0"/>
      <w:autoSpaceDN w:val="0"/>
      <w:spacing w:before="87" w:after="0" w:line="240" w:lineRule="auto"/>
      <w:ind w:left="107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94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940EB"/>
    <w:rPr>
      <w:rFonts w:ascii="Calibri" w:eastAsia="Calibri" w:hAnsi="Calibri" w:cs="Calibri"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1940EB"/>
    <w:pPr>
      <w:widowControl w:val="0"/>
      <w:autoSpaceDE w:val="0"/>
      <w:autoSpaceDN w:val="0"/>
      <w:spacing w:before="41" w:after="0" w:line="240" w:lineRule="auto"/>
      <w:ind w:left="850" w:hanging="356"/>
    </w:pPr>
    <w:rPr>
      <w:rFonts w:ascii="Calibri" w:eastAsia="Calibri" w:hAnsi="Calibri" w:cs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1"/>
    <w:rsid w:val="001940EB"/>
    <w:rPr>
      <w:rFonts w:ascii="Calibri" w:eastAsia="Calibri" w:hAnsi="Calibri" w:cs="Calibri"/>
      <w:b/>
      <w:bCs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2</cp:revision>
  <cp:lastPrinted>2020-05-05T06:47:00Z</cp:lastPrinted>
  <dcterms:created xsi:type="dcterms:W3CDTF">2020-05-04T10:27:00Z</dcterms:created>
  <dcterms:modified xsi:type="dcterms:W3CDTF">2020-05-05T08:23:00Z</dcterms:modified>
</cp:coreProperties>
</file>