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706ED" w:rsidRDefault="008706ED" w:rsidP="008706ED">
      <w:pPr>
        <w:pStyle w:val="Nadpis4"/>
        <w:jc w:val="center"/>
      </w:pPr>
      <w:r>
        <w:rPr>
          <w:noProof/>
          <w:lang w:eastAsia="cs-CZ"/>
        </w:rPr>
        <w:drawing>
          <wp:inline distT="0" distB="0" distL="0" distR="0" wp14:anchorId="50ECA58D" wp14:editId="2197EE89">
            <wp:extent cx="2802890" cy="1335819"/>
            <wp:effectExtent l="0" t="0" r="0" b="0"/>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851774" cy="1359116"/>
                    </a:xfrm>
                    <a:prstGeom prst="rect">
                      <a:avLst/>
                    </a:prstGeom>
                    <a:noFill/>
                    <a:ln>
                      <a:noFill/>
                      <a:prstDash/>
                    </a:ln>
                  </pic:spPr>
                </pic:pic>
              </a:graphicData>
            </a:graphic>
          </wp:inline>
        </w:drawing>
      </w:r>
    </w:p>
    <w:p w14:paraId="0A37501D" w14:textId="77777777" w:rsidR="008706ED" w:rsidRDefault="008706ED" w:rsidP="008706ED">
      <w:pPr>
        <w:pStyle w:val="Standard"/>
        <w:jc w:val="center"/>
      </w:pPr>
    </w:p>
    <w:p w14:paraId="5DAB6C7B" w14:textId="77777777" w:rsidR="008706ED" w:rsidRDefault="008706ED" w:rsidP="008706ED">
      <w:pPr>
        <w:pStyle w:val="Standard"/>
        <w:jc w:val="center"/>
        <w:rPr>
          <w:sz w:val="36"/>
        </w:rPr>
      </w:pPr>
    </w:p>
    <w:p w14:paraId="02EB378F" w14:textId="77777777" w:rsidR="008706ED" w:rsidRDefault="008706ED" w:rsidP="008706ED">
      <w:pPr>
        <w:pStyle w:val="Standard"/>
        <w:jc w:val="center"/>
        <w:rPr>
          <w:sz w:val="36"/>
        </w:rPr>
      </w:pPr>
    </w:p>
    <w:p w14:paraId="0E31AD74" w14:textId="77777777" w:rsidR="00E3277C" w:rsidRPr="001F7CB8" w:rsidRDefault="00E3277C" w:rsidP="00E3277C">
      <w:pPr>
        <w:pStyle w:val="Default"/>
        <w:jc w:val="center"/>
        <w:rPr>
          <w:b/>
          <w:color w:val="auto"/>
          <w:sz w:val="48"/>
          <w:szCs w:val="23"/>
        </w:rPr>
      </w:pPr>
      <w:r w:rsidRPr="001F7CB8">
        <w:rPr>
          <w:b/>
          <w:color w:val="auto"/>
          <w:sz w:val="48"/>
          <w:szCs w:val="23"/>
        </w:rPr>
        <w:t>Školní řád</w:t>
      </w:r>
    </w:p>
    <w:p w14:paraId="102DABC5" w14:textId="77777777" w:rsidR="00E3277C" w:rsidRDefault="00E3277C" w:rsidP="00E3277C">
      <w:pPr>
        <w:pStyle w:val="Default"/>
        <w:jc w:val="center"/>
        <w:rPr>
          <w:color w:val="auto"/>
          <w:sz w:val="48"/>
          <w:szCs w:val="23"/>
        </w:rPr>
      </w:pPr>
      <w:r w:rsidRPr="001F7CB8">
        <w:rPr>
          <w:color w:val="auto"/>
          <w:sz w:val="48"/>
          <w:szCs w:val="23"/>
        </w:rPr>
        <w:t>ZŠ a MŠ Vrbovec</w:t>
      </w:r>
    </w:p>
    <w:p w14:paraId="6A05A809" w14:textId="77777777" w:rsidR="00E3277C" w:rsidRDefault="00E3277C" w:rsidP="00E3277C">
      <w:pPr>
        <w:pStyle w:val="Default"/>
        <w:jc w:val="center"/>
        <w:rPr>
          <w:color w:val="auto"/>
          <w:sz w:val="48"/>
          <w:szCs w:val="23"/>
        </w:rPr>
      </w:pPr>
    </w:p>
    <w:p w14:paraId="5A39BBE3" w14:textId="77777777" w:rsidR="00E3277C" w:rsidRDefault="00E3277C" w:rsidP="00E3277C">
      <w:pPr>
        <w:pStyle w:val="Default"/>
        <w:jc w:val="center"/>
        <w:rPr>
          <w:color w:val="auto"/>
          <w:sz w:val="48"/>
          <w:szCs w:val="23"/>
        </w:rPr>
      </w:pPr>
    </w:p>
    <w:p w14:paraId="2BB1F84F" w14:textId="77777777" w:rsidR="00E3277C" w:rsidRPr="001F7CB8" w:rsidRDefault="00792B0F" w:rsidP="00E3277C">
      <w:pPr>
        <w:pStyle w:val="Default"/>
        <w:jc w:val="center"/>
        <w:rPr>
          <w:color w:val="auto"/>
          <w:sz w:val="48"/>
          <w:szCs w:val="23"/>
        </w:rPr>
      </w:pPr>
      <w:r>
        <w:rPr>
          <w:color w:val="auto"/>
          <w:sz w:val="48"/>
          <w:szCs w:val="23"/>
        </w:rPr>
        <w:t>platný od 1. 9. 2023</w:t>
      </w:r>
    </w:p>
    <w:p w14:paraId="41C8F396" w14:textId="77777777" w:rsidR="00E3277C" w:rsidRDefault="00E3277C" w:rsidP="00E3277C">
      <w:pPr>
        <w:pStyle w:val="Default"/>
        <w:rPr>
          <w:color w:val="auto"/>
          <w:sz w:val="23"/>
          <w:szCs w:val="23"/>
        </w:rPr>
      </w:pPr>
    </w:p>
    <w:p w14:paraId="72A3D3EC" w14:textId="77777777" w:rsidR="00E3277C" w:rsidRDefault="00E3277C" w:rsidP="00E3277C">
      <w:pPr>
        <w:pStyle w:val="Default"/>
        <w:rPr>
          <w:color w:val="auto"/>
          <w:sz w:val="23"/>
          <w:szCs w:val="23"/>
        </w:rPr>
      </w:pPr>
    </w:p>
    <w:p w14:paraId="0D0B940D" w14:textId="77777777" w:rsidR="00E3277C" w:rsidRDefault="00E3277C" w:rsidP="00E3277C">
      <w:pPr>
        <w:pStyle w:val="Default"/>
        <w:rPr>
          <w:color w:val="auto"/>
          <w:sz w:val="23"/>
          <w:szCs w:val="23"/>
        </w:rPr>
      </w:pPr>
    </w:p>
    <w:p w14:paraId="0E27B00A" w14:textId="77777777" w:rsidR="00E3277C" w:rsidRDefault="00E3277C" w:rsidP="00E3277C">
      <w:pPr>
        <w:pStyle w:val="Default"/>
        <w:rPr>
          <w:color w:val="auto"/>
          <w:sz w:val="23"/>
          <w:szCs w:val="23"/>
        </w:rPr>
      </w:pPr>
    </w:p>
    <w:p w14:paraId="60061E4C" w14:textId="77777777" w:rsidR="00E3277C" w:rsidRDefault="00E3277C" w:rsidP="00E3277C">
      <w:pPr>
        <w:pStyle w:val="Default"/>
        <w:rPr>
          <w:color w:val="auto"/>
          <w:sz w:val="23"/>
          <w:szCs w:val="23"/>
        </w:rPr>
      </w:pPr>
    </w:p>
    <w:p w14:paraId="44EAFD9C" w14:textId="77777777" w:rsidR="00E3277C" w:rsidRDefault="00E3277C" w:rsidP="00E3277C">
      <w:pPr>
        <w:pStyle w:val="Default"/>
        <w:rPr>
          <w:color w:val="auto"/>
          <w:sz w:val="23"/>
          <w:szCs w:val="23"/>
        </w:rPr>
      </w:pPr>
    </w:p>
    <w:p w14:paraId="4B94D5A5" w14:textId="77777777" w:rsidR="00E3277C" w:rsidRDefault="00E3277C" w:rsidP="00E3277C">
      <w:pPr>
        <w:pStyle w:val="Default"/>
        <w:rPr>
          <w:color w:val="auto"/>
          <w:sz w:val="23"/>
          <w:szCs w:val="23"/>
        </w:rPr>
      </w:pPr>
    </w:p>
    <w:p w14:paraId="3DEEC669" w14:textId="77777777" w:rsidR="00E3277C" w:rsidRDefault="00E3277C" w:rsidP="00E3277C">
      <w:pPr>
        <w:pStyle w:val="Default"/>
        <w:rPr>
          <w:color w:val="auto"/>
          <w:sz w:val="23"/>
          <w:szCs w:val="23"/>
        </w:rPr>
      </w:pPr>
    </w:p>
    <w:p w14:paraId="3656B9AB" w14:textId="77777777" w:rsidR="00E3277C" w:rsidRDefault="00E3277C" w:rsidP="00E3277C">
      <w:pPr>
        <w:pStyle w:val="Default"/>
        <w:rPr>
          <w:color w:val="auto"/>
          <w:sz w:val="23"/>
          <w:szCs w:val="23"/>
        </w:rPr>
      </w:pPr>
    </w:p>
    <w:p w14:paraId="45FB0818" w14:textId="77777777" w:rsidR="00E3277C" w:rsidRDefault="00E3277C" w:rsidP="00E3277C">
      <w:pPr>
        <w:pStyle w:val="Default"/>
        <w:rPr>
          <w:color w:val="auto"/>
          <w:sz w:val="23"/>
          <w:szCs w:val="23"/>
        </w:rPr>
      </w:pPr>
    </w:p>
    <w:p w14:paraId="049F31CB" w14:textId="77777777" w:rsidR="00E3277C" w:rsidRDefault="00E3277C" w:rsidP="00E3277C">
      <w:pPr>
        <w:pStyle w:val="Default"/>
        <w:rPr>
          <w:color w:val="auto"/>
          <w:sz w:val="23"/>
          <w:szCs w:val="23"/>
        </w:rPr>
      </w:pPr>
    </w:p>
    <w:p w14:paraId="53128261" w14:textId="77777777" w:rsidR="00E3277C" w:rsidRDefault="00E3277C" w:rsidP="00E3277C">
      <w:pPr>
        <w:pStyle w:val="Default"/>
        <w:rPr>
          <w:color w:val="auto"/>
          <w:sz w:val="23"/>
          <w:szCs w:val="23"/>
        </w:rPr>
      </w:pPr>
    </w:p>
    <w:p w14:paraId="62486C05" w14:textId="77777777" w:rsidR="00E3277C" w:rsidRDefault="00E3277C" w:rsidP="00E3277C">
      <w:pPr>
        <w:pStyle w:val="Default"/>
        <w:rPr>
          <w:color w:val="auto"/>
          <w:sz w:val="23"/>
          <w:szCs w:val="23"/>
        </w:rPr>
      </w:pPr>
    </w:p>
    <w:p w14:paraId="4101652C" w14:textId="77777777" w:rsidR="00E3277C" w:rsidRDefault="00E3277C" w:rsidP="00E3277C">
      <w:pPr>
        <w:pStyle w:val="Default"/>
        <w:rPr>
          <w:color w:val="auto"/>
          <w:sz w:val="23"/>
          <w:szCs w:val="23"/>
        </w:rPr>
      </w:pPr>
    </w:p>
    <w:p w14:paraId="4B99056E" w14:textId="77777777" w:rsidR="00E3277C" w:rsidRDefault="00E3277C" w:rsidP="00E3277C">
      <w:pPr>
        <w:pStyle w:val="Default"/>
        <w:rPr>
          <w:color w:val="auto"/>
          <w:sz w:val="23"/>
          <w:szCs w:val="23"/>
        </w:rPr>
      </w:pPr>
    </w:p>
    <w:p w14:paraId="1299C43A" w14:textId="77777777" w:rsidR="00E3277C" w:rsidRDefault="00E3277C" w:rsidP="00E3277C">
      <w:pPr>
        <w:pStyle w:val="Default"/>
        <w:rPr>
          <w:color w:val="auto"/>
          <w:sz w:val="23"/>
          <w:szCs w:val="23"/>
        </w:rPr>
      </w:pPr>
    </w:p>
    <w:p w14:paraId="4DDBEF00" w14:textId="77777777" w:rsidR="00E3277C" w:rsidRDefault="00E3277C" w:rsidP="00E3277C">
      <w:pPr>
        <w:pStyle w:val="Default"/>
        <w:rPr>
          <w:color w:val="auto"/>
          <w:sz w:val="23"/>
          <w:szCs w:val="23"/>
        </w:rPr>
      </w:pPr>
    </w:p>
    <w:p w14:paraId="3461D779" w14:textId="77777777" w:rsidR="00E3277C" w:rsidRDefault="00E3277C" w:rsidP="00E3277C">
      <w:pPr>
        <w:pStyle w:val="Default"/>
        <w:rPr>
          <w:color w:val="auto"/>
          <w:sz w:val="23"/>
          <w:szCs w:val="23"/>
        </w:rPr>
      </w:pPr>
    </w:p>
    <w:p w14:paraId="3CF2D8B6" w14:textId="77777777" w:rsidR="00E3277C" w:rsidRDefault="00E3277C" w:rsidP="00E3277C">
      <w:pPr>
        <w:pStyle w:val="Default"/>
        <w:rPr>
          <w:color w:val="auto"/>
          <w:sz w:val="23"/>
          <w:szCs w:val="23"/>
        </w:rPr>
      </w:pPr>
    </w:p>
    <w:p w14:paraId="0FB78278" w14:textId="77777777" w:rsidR="00E3277C" w:rsidRDefault="00E3277C" w:rsidP="00E3277C">
      <w:pPr>
        <w:pStyle w:val="Default"/>
        <w:rPr>
          <w:color w:val="auto"/>
          <w:sz w:val="23"/>
          <w:szCs w:val="23"/>
        </w:rPr>
      </w:pPr>
    </w:p>
    <w:p w14:paraId="1FC39945" w14:textId="77777777" w:rsidR="00E3277C" w:rsidRDefault="00E3277C" w:rsidP="00E3277C">
      <w:pPr>
        <w:pStyle w:val="Default"/>
        <w:rPr>
          <w:color w:val="auto"/>
          <w:sz w:val="23"/>
          <w:szCs w:val="23"/>
        </w:rPr>
      </w:pPr>
    </w:p>
    <w:p w14:paraId="0562CB0E" w14:textId="77777777" w:rsidR="00E3277C" w:rsidRDefault="00E3277C" w:rsidP="00E3277C">
      <w:pPr>
        <w:pStyle w:val="Default"/>
        <w:rPr>
          <w:color w:val="auto"/>
          <w:sz w:val="23"/>
          <w:szCs w:val="23"/>
        </w:rPr>
      </w:pPr>
    </w:p>
    <w:p w14:paraId="34CE0A41" w14:textId="77777777" w:rsidR="00E3277C" w:rsidRDefault="00E3277C" w:rsidP="00E3277C">
      <w:pPr>
        <w:pStyle w:val="Default"/>
        <w:rPr>
          <w:color w:val="auto"/>
          <w:sz w:val="23"/>
          <w:szCs w:val="23"/>
        </w:rPr>
      </w:pPr>
    </w:p>
    <w:p w14:paraId="62EBF3C5" w14:textId="77777777" w:rsidR="00E3277C" w:rsidRDefault="00E3277C" w:rsidP="00E3277C">
      <w:pPr>
        <w:pStyle w:val="Default"/>
        <w:rPr>
          <w:color w:val="auto"/>
          <w:sz w:val="23"/>
          <w:szCs w:val="23"/>
        </w:rPr>
      </w:pPr>
    </w:p>
    <w:p w14:paraId="6D98A12B" w14:textId="77777777" w:rsidR="00E3277C" w:rsidRDefault="00E3277C" w:rsidP="00E3277C">
      <w:pPr>
        <w:pStyle w:val="Default"/>
        <w:rPr>
          <w:color w:val="auto"/>
          <w:sz w:val="23"/>
          <w:szCs w:val="23"/>
        </w:rPr>
      </w:pPr>
    </w:p>
    <w:p w14:paraId="2946DB82" w14:textId="77777777" w:rsidR="002707BF" w:rsidRDefault="002707BF" w:rsidP="00E3277C">
      <w:pPr>
        <w:pStyle w:val="Default"/>
        <w:rPr>
          <w:color w:val="auto"/>
          <w:sz w:val="23"/>
          <w:szCs w:val="23"/>
        </w:rPr>
      </w:pPr>
    </w:p>
    <w:p w14:paraId="5997CC1D" w14:textId="77777777" w:rsidR="00E3277C" w:rsidRDefault="00E3277C" w:rsidP="00E3277C">
      <w:pPr>
        <w:pStyle w:val="Default"/>
        <w:rPr>
          <w:color w:val="auto"/>
          <w:sz w:val="23"/>
          <w:szCs w:val="23"/>
        </w:rPr>
      </w:pPr>
    </w:p>
    <w:p w14:paraId="110FFD37" w14:textId="77777777" w:rsidR="00E3277C" w:rsidRDefault="00E3277C" w:rsidP="00545BD8">
      <w:pPr>
        <w:pStyle w:val="Default"/>
        <w:jc w:val="center"/>
        <w:rPr>
          <w:color w:val="auto"/>
          <w:sz w:val="23"/>
          <w:szCs w:val="23"/>
        </w:rPr>
      </w:pPr>
    </w:p>
    <w:p w14:paraId="58A2F43E" w14:textId="77777777" w:rsidR="00E3277C" w:rsidRDefault="00E3277C" w:rsidP="00E3277C">
      <w:pPr>
        <w:pStyle w:val="Default"/>
        <w:jc w:val="center"/>
        <w:rPr>
          <w:color w:val="auto"/>
          <w:sz w:val="23"/>
          <w:szCs w:val="23"/>
        </w:rPr>
      </w:pPr>
      <w:r>
        <w:rPr>
          <w:color w:val="auto"/>
          <w:sz w:val="23"/>
          <w:szCs w:val="23"/>
        </w:rPr>
        <w:lastRenderedPageBreak/>
        <w:t>Tento</w:t>
      </w:r>
    </w:p>
    <w:p w14:paraId="7CE9DD7D" w14:textId="77777777" w:rsidR="00E3277C" w:rsidRDefault="00E3277C" w:rsidP="00E3277C">
      <w:pPr>
        <w:pStyle w:val="Default"/>
        <w:jc w:val="center"/>
        <w:rPr>
          <w:color w:val="auto"/>
          <w:sz w:val="40"/>
          <w:szCs w:val="40"/>
        </w:rPr>
      </w:pPr>
      <w:r>
        <w:rPr>
          <w:b/>
          <w:bCs/>
          <w:color w:val="auto"/>
          <w:sz w:val="40"/>
          <w:szCs w:val="40"/>
        </w:rPr>
        <w:t>ŠKOLNÍ ŘÁD</w:t>
      </w:r>
    </w:p>
    <w:p w14:paraId="6B699379" w14:textId="77777777" w:rsidR="00E3277C" w:rsidRDefault="00E3277C" w:rsidP="00E3277C">
      <w:pPr>
        <w:pStyle w:val="Default"/>
        <w:spacing w:line="276" w:lineRule="auto"/>
        <w:jc w:val="center"/>
        <w:rPr>
          <w:color w:val="auto"/>
          <w:sz w:val="23"/>
          <w:szCs w:val="23"/>
        </w:rPr>
      </w:pPr>
    </w:p>
    <w:p w14:paraId="1E1603B1" w14:textId="77777777" w:rsidR="00E3277C" w:rsidRDefault="00E3277C" w:rsidP="00E3277C">
      <w:pPr>
        <w:pStyle w:val="Default"/>
        <w:spacing w:line="276" w:lineRule="auto"/>
        <w:jc w:val="center"/>
        <w:rPr>
          <w:color w:val="auto"/>
          <w:sz w:val="23"/>
          <w:szCs w:val="23"/>
        </w:rPr>
      </w:pPr>
      <w:r>
        <w:rPr>
          <w:color w:val="auto"/>
          <w:sz w:val="23"/>
          <w:szCs w:val="23"/>
        </w:rPr>
        <w:t xml:space="preserve">Základní školy a Mateřské školy Vrbovec, Vrbovec 143, 671 24 je vydán ředitelem školy na základě ustanovení § 30, </w:t>
      </w:r>
      <w:proofErr w:type="gramStart"/>
      <w:r>
        <w:rPr>
          <w:color w:val="auto"/>
          <w:sz w:val="23"/>
          <w:szCs w:val="23"/>
        </w:rPr>
        <w:t>odst.1 zákona</w:t>
      </w:r>
      <w:proofErr w:type="gramEnd"/>
      <w:r>
        <w:rPr>
          <w:color w:val="auto"/>
          <w:sz w:val="23"/>
          <w:szCs w:val="23"/>
        </w:rPr>
        <w:t xml:space="preserve"> č. 561/2004 Sb. o předškolním, základním, středním,</w:t>
      </w:r>
    </w:p>
    <w:p w14:paraId="1D6AE703" w14:textId="77777777" w:rsidR="00E3277C" w:rsidRDefault="00E3277C" w:rsidP="00E3277C">
      <w:pPr>
        <w:pStyle w:val="Default"/>
        <w:spacing w:line="276" w:lineRule="auto"/>
        <w:jc w:val="center"/>
        <w:rPr>
          <w:color w:val="auto"/>
          <w:sz w:val="23"/>
          <w:szCs w:val="23"/>
        </w:rPr>
      </w:pPr>
      <w:r>
        <w:rPr>
          <w:color w:val="auto"/>
          <w:sz w:val="23"/>
          <w:szCs w:val="23"/>
        </w:rPr>
        <w:t xml:space="preserve">vyšším </w:t>
      </w:r>
      <w:proofErr w:type="gramStart"/>
      <w:r>
        <w:rPr>
          <w:color w:val="auto"/>
          <w:sz w:val="23"/>
          <w:szCs w:val="23"/>
        </w:rPr>
        <w:t>odborném</w:t>
      </w:r>
      <w:proofErr w:type="gramEnd"/>
      <w:r>
        <w:rPr>
          <w:color w:val="auto"/>
          <w:sz w:val="23"/>
          <w:szCs w:val="23"/>
        </w:rPr>
        <w:t xml:space="preserve"> a jiném vzdělávání (školský zákon).</w:t>
      </w:r>
    </w:p>
    <w:p w14:paraId="3FE9F23F" w14:textId="77777777" w:rsidR="00E3277C" w:rsidRDefault="00E3277C" w:rsidP="00E3277C">
      <w:pPr>
        <w:pStyle w:val="Default"/>
        <w:spacing w:line="276" w:lineRule="auto"/>
        <w:rPr>
          <w:b/>
          <w:bCs/>
          <w:color w:val="auto"/>
          <w:sz w:val="23"/>
          <w:szCs w:val="23"/>
        </w:rPr>
      </w:pPr>
    </w:p>
    <w:p w14:paraId="1F72F646" w14:textId="77777777" w:rsidR="00E3277C" w:rsidRDefault="00E3277C" w:rsidP="00E3277C">
      <w:pPr>
        <w:pStyle w:val="Default"/>
        <w:spacing w:line="276" w:lineRule="auto"/>
        <w:rPr>
          <w:b/>
          <w:bCs/>
          <w:color w:val="auto"/>
          <w:sz w:val="23"/>
          <w:szCs w:val="23"/>
        </w:rPr>
      </w:pPr>
    </w:p>
    <w:p w14:paraId="08CE6F91" w14:textId="77777777" w:rsidR="00E3277C" w:rsidRDefault="00E3277C" w:rsidP="00E3277C">
      <w:pPr>
        <w:pStyle w:val="Default"/>
        <w:spacing w:line="276" w:lineRule="auto"/>
        <w:rPr>
          <w:b/>
          <w:bCs/>
          <w:color w:val="auto"/>
          <w:sz w:val="23"/>
          <w:szCs w:val="23"/>
        </w:rPr>
      </w:pPr>
    </w:p>
    <w:p w14:paraId="16C5B436" w14:textId="5097AA42" w:rsidR="00E3277C" w:rsidRDefault="00E3277C" w:rsidP="00E3277C">
      <w:pPr>
        <w:pStyle w:val="Default"/>
        <w:spacing w:line="276" w:lineRule="auto"/>
        <w:rPr>
          <w:b/>
          <w:bCs/>
          <w:color w:val="auto"/>
          <w:sz w:val="23"/>
          <w:szCs w:val="23"/>
        </w:rPr>
      </w:pPr>
      <w:r>
        <w:rPr>
          <w:b/>
          <w:bCs/>
          <w:color w:val="auto"/>
          <w:sz w:val="23"/>
          <w:szCs w:val="23"/>
        </w:rPr>
        <w:t xml:space="preserve">Číslo jednací: </w:t>
      </w:r>
      <w:r w:rsidR="00C4305C">
        <w:rPr>
          <w:bCs/>
          <w:color w:val="auto"/>
          <w:sz w:val="23"/>
          <w:szCs w:val="23"/>
        </w:rPr>
        <w:t>ZSVR 290/2023</w:t>
      </w:r>
    </w:p>
    <w:p w14:paraId="4DCD70C7" w14:textId="77777777" w:rsidR="00E3277C" w:rsidRDefault="00E3277C" w:rsidP="00E3277C">
      <w:pPr>
        <w:pStyle w:val="Default"/>
        <w:spacing w:line="276" w:lineRule="auto"/>
        <w:rPr>
          <w:color w:val="auto"/>
          <w:sz w:val="23"/>
          <w:szCs w:val="23"/>
        </w:rPr>
      </w:pPr>
      <w:r>
        <w:rPr>
          <w:b/>
          <w:bCs/>
          <w:color w:val="auto"/>
          <w:sz w:val="23"/>
          <w:szCs w:val="23"/>
        </w:rPr>
        <w:t xml:space="preserve">Školní řád nabývá platnosti dne: </w:t>
      </w:r>
      <w:r>
        <w:rPr>
          <w:bCs/>
          <w:color w:val="auto"/>
          <w:sz w:val="23"/>
          <w:szCs w:val="23"/>
        </w:rPr>
        <w:t>1. 9. 2023</w:t>
      </w:r>
    </w:p>
    <w:p w14:paraId="4F3C192D" w14:textId="77777777" w:rsidR="00E3277C" w:rsidRDefault="00E3277C" w:rsidP="00E3277C">
      <w:pPr>
        <w:pStyle w:val="Default"/>
        <w:spacing w:line="276" w:lineRule="auto"/>
        <w:rPr>
          <w:b/>
          <w:bCs/>
          <w:color w:val="auto"/>
          <w:sz w:val="23"/>
          <w:szCs w:val="23"/>
        </w:rPr>
      </w:pPr>
      <w:r>
        <w:rPr>
          <w:b/>
          <w:bCs/>
          <w:color w:val="auto"/>
          <w:sz w:val="23"/>
          <w:szCs w:val="23"/>
        </w:rPr>
        <w:t xml:space="preserve">Školní řád nabývá účinnosti dne: </w:t>
      </w:r>
      <w:r>
        <w:rPr>
          <w:bCs/>
          <w:color w:val="auto"/>
          <w:sz w:val="23"/>
          <w:szCs w:val="23"/>
        </w:rPr>
        <w:t>1. 9. 2023</w:t>
      </w:r>
      <w:r>
        <w:rPr>
          <w:b/>
          <w:bCs/>
          <w:color w:val="auto"/>
          <w:sz w:val="23"/>
          <w:szCs w:val="23"/>
        </w:rPr>
        <w:t xml:space="preserve"> </w:t>
      </w:r>
    </w:p>
    <w:p w14:paraId="7B424904" w14:textId="77777777" w:rsidR="00E3277C" w:rsidRDefault="00E3277C" w:rsidP="00E3277C">
      <w:pPr>
        <w:pStyle w:val="Default"/>
        <w:spacing w:line="276" w:lineRule="auto"/>
        <w:rPr>
          <w:b/>
          <w:bCs/>
          <w:color w:val="auto"/>
          <w:sz w:val="23"/>
          <w:szCs w:val="23"/>
        </w:rPr>
      </w:pPr>
      <w:r>
        <w:rPr>
          <w:b/>
          <w:bCs/>
          <w:color w:val="auto"/>
          <w:sz w:val="23"/>
          <w:szCs w:val="23"/>
        </w:rPr>
        <w:t xml:space="preserve">Školní řád schválil: </w:t>
      </w:r>
      <w:r w:rsidRPr="00607AF2">
        <w:rPr>
          <w:bCs/>
          <w:color w:val="auto"/>
          <w:sz w:val="23"/>
          <w:szCs w:val="23"/>
        </w:rPr>
        <w:t>Mgr. Galina Blahová</w:t>
      </w:r>
    </w:p>
    <w:p w14:paraId="61CDCEAD" w14:textId="77777777" w:rsidR="00E3277C" w:rsidRDefault="00E3277C" w:rsidP="00E3277C">
      <w:pPr>
        <w:pStyle w:val="Default"/>
        <w:spacing w:line="276" w:lineRule="auto"/>
        <w:rPr>
          <w:color w:val="auto"/>
          <w:sz w:val="23"/>
          <w:szCs w:val="23"/>
        </w:rPr>
      </w:pPr>
    </w:p>
    <w:p w14:paraId="6BB9E253" w14:textId="77777777" w:rsidR="00E3277C" w:rsidRDefault="00E3277C" w:rsidP="00E3277C">
      <w:pPr>
        <w:pStyle w:val="Default"/>
        <w:spacing w:line="276" w:lineRule="auto"/>
        <w:rPr>
          <w:color w:val="auto"/>
          <w:sz w:val="23"/>
          <w:szCs w:val="23"/>
        </w:rPr>
      </w:pPr>
    </w:p>
    <w:p w14:paraId="1AD9FD71" w14:textId="77777777" w:rsidR="00E3277C" w:rsidRDefault="00E3277C" w:rsidP="00E3277C">
      <w:pPr>
        <w:pStyle w:val="Default"/>
        <w:spacing w:line="276" w:lineRule="auto"/>
        <w:rPr>
          <w:color w:val="auto"/>
          <w:sz w:val="23"/>
          <w:szCs w:val="23"/>
        </w:rPr>
      </w:pPr>
      <w:r>
        <w:rPr>
          <w:color w:val="auto"/>
          <w:sz w:val="23"/>
          <w:szCs w:val="23"/>
        </w:rPr>
        <w:t xml:space="preserve">Školní řád obsahuje v souladu s platnou legislativou tato ustanovení: </w:t>
      </w:r>
    </w:p>
    <w:p w14:paraId="22529F1D" w14:textId="77777777" w:rsidR="00E3277C" w:rsidRPr="00925B83" w:rsidRDefault="00E3277C" w:rsidP="00C35EDA">
      <w:pPr>
        <w:numPr>
          <w:ilvl w:val="0"/>
          <w:numId w:val="1"/>
        </w:numPr>
        <w:spacing w:line="276" w:lineRule="auto"/>
        <w:jc w:val="left"/>
        <w:rPr>
          <w:b/>
        </w:rPr>
      </w:pPr>
      <w:r w:rsidRPr="00925B83">
        <w:rPr>
          <w:b/>
        </w:rPr>
        <w:t>Práva a povinností žáků, jejich zákonných zástupců a pedagogických pracovníků ve škole a podrobnost o pravidlech jejich vzájemných vztahů</w:t>
      </w:r>
    </w:p>
    <w:p w14:paraId="36137B0B" w14:textId="77777777" w:rsidR="00E3277C" w:rsidRPr="00925B83" w:rsidRDefault="00E3277C" w:rsidP="00C35EDA">
      <w:pPr>
        <w:numPr>
          <w:ilvl w:val="0"/>
          <w:numId w:val="1"/>
        </w:numPr>
        <w:spacing w:line="276" w:lineRule="auto"/>
        <w:jc w:val="left"/>
        <w:rPr>
          <w:b/>
        </w:rPr>
      </w:pPr>
      <w:r w:rsidRPr="00925B83">
        <w:rPr>
          <w:b/>
          <w:bCs/>
        </w:rPr>
        <w:t>Provoz a vnitřní režim školy</w:t>
      </w:r>
    </w:p>
    <w:p w14:paraId="0B73C621" w14:textId="77777777" w:rsidR="00E3277C" w:rsidRPr="00925B83" w:rsidRDefault="00E3277C" w:rsidP="00C35EDA">
      <w:pPr>
        <w:numPr>
          <w:ilvl w:val="0"/>
          <w:numId w:val="1"/>
        </w:numPr>
        <w:spacing w:line="276" w:lineRule="auto"/>
        <w:jc w:val="left"/>
        <w:rPr>
          <w:b/>
        </w:rPr>
      </w:pPr>
      <w:r w:rsidRPr="00925B83">
        <w:rPr>
          <w:b/>
        </w:rPr>
        <w:t>Bezpečnostní opatření a ochrana zdraví před sociálně patologickými jevy a před projevy diskriminace, nepřátelství nebo násilí</w:t>
      </w:r>
    </w:p>
    <w:p w14:paraId="029425B8" w14:textId="77777777" w:rsidR="00E3277C" w:rsidRPr="00925B83" w:rsidRDefault="00E3277C" w:rsidP="00C35EDA">
      <w:pPr>
        <w:numPr>
          <w:ilvl w:val="0"/>
          <w:numId w:val="1"/>
        </w:numPr>
        <w:spacing w:line="276" w:lineRule="auto"/>
        <w:jc w:val="left"/>
        <w:rPr>
          <w:b/>
        </w:rPr>
      </w:pPr>
      <w:r w:rsidRPr="00925B83">
        <w:rPr>
          <w:b/>
        </w:rPr>
        <w:t>Podmínky zajištění bezpečnosti a ochrany dětí před neužíváním omamných a psychotropních látek (OPL)</w:t>
      </w:r>
    </w:p>
    <w:p w14:paraId="56FC8858" w14:textId="77777777" w:rsidR="00E3277C" w:rsidRPr="00925B83" w:rsidRDefault="00E3277C" w:rsidP="00C35EDA">
      <w:pPr>
        <w:numPr>
          <w:ilvl w:val="0"/>
          <w:numId w:val="1"/>
        </w:numPr>
        <w:spacing w:line="276" w:lineRule="auto"/>
        <w:jc w:val="left"/>
        <w:rPr>
          <w:b/>
        </w:rPr>
      </w:pPr>
      <w:r w:rsidRPr="00925B83">
        <w:rPr>
          <w:b/>
          <w:lang w:eastAsia="ar-SA"/>
        </w:rPr>
        <w:t>Pravidla pro hodnocení výsledků vzdělávání žáků</w:t>
      </w:r>
    </w:p>
    <w:p w14:paraId="23DE523C" w14:textId="77777777" w:rsidR="00E3277C" w:rsidRPr="00FF38E2" w:rsidRDefault="00E3277C" w:rsidP="00E3277C">
      <w:pPr>
        <w:spacing w:line="276" w:lineRule="auto"/>
      </w:pPr>
    </w:p>
    <w:p w14:paraId="52E56223" w14:textId="77777777" w:rsidR="00E3277C" w:rsidRDefault="00E3277C" w:rsidP="00E3277C">
      <w:pPr>
        <w:pStyle w:val="Default"/>
        <w:spacing w:line="276" w:lineRule="auto"/>
        <w:rPr>
          <w:b/>
          <w:bCs/>
          <w:color w:val="auto"/>
          <w:sz w:val="23"/>
          <w:szCs w:val="23"/>
        </w:rPr>
      </w:pPr>
    </w:p>
    <w:p w14:paraId="07547A01" w14:textId="77777777" w:rsidR="00E3277C" w:rsidRDefault="00E3277C" w:rsidP="00E3277C">
      <w:pPr>
        <w:pStyle w:val="Default"/>
        <w:spacing w:line="276" w:lineRule="auto"/>
        <w:rPr>
          <w:b/>
          <w:bCs/>
          <w:color w:val="auto"/>
          <w:sz w:val="23"/>
          <w:szCs w:val="23"/>
        </w:rPr>
      </w:pPr>
    </w:p>
    <w:p w14:paraId="5043CB0F" w14:textId="77777777" w:rsidR="00E3277C" w:rsidRDefault="00E3277C" w:rsidP="00E3277C">
      <w:pPr>
        <w:pStyle w:val="Default"/>
        <w:spacing w:line="276" w:lineRule="auto"/>
        <w:rPr>
          <w:b/>
          <w:bCs/>
          <w:color w:val="auto"/>
          <w:sz w:val="23"/>
          <w:szCs w:val="23"/>
        </w:rPr>
      </w:pPr>
    </w:p>
    <w:p w14:paraId="07459315" w14:textId="77777777" w:rsidR="00E3277C" w:rsidRDefault="00E3277C" w:rsidP="00E3277C">
      <w:pPr>
        <w:pStyle w:val="Default"/>
        <w:spacing w:line="276" w:lineRule="auto"/>
        <w:rPr>
          <w:b/>
          <w:bCs/>
          <w:color w:val="auto"/>
          <w:sz w:val="23"/>
          <w:szCs w:val="23"/>
        </w:rPr>
      </w:pPr>
    </w:p>
    <w:p w14:paraId="14AD5BC9" w14:textId="223CBA5B" w:rsidR="00E3277C" w:rsidRPr="002707BF" w:rsidRDefault="00E3277C" w:rsidP="00E3277C">
      <w:pPr>
        <w:pStyle w:val="Default"/>
        <w:spacing w:line="276" w:lineRule="auto"/>
        <w:rPr>
          <w:color w:val="auto"/>
          <w:sz w:val="23"/>
          <w:szCs w:val="23"/>
        </w:rPr>
      </w:pPr>
      <w:r>
        <w:rPr>
          <w:b/>
          <w:bCs/>
          <w:color w:val="auto"/>
          <w:sz w:val="23"/>
          <w:szCs w:val="23"/>
        </w:rPr>
        <w:t>Projednáno na pe</w:t>
      </w:r>
      <w:r w:rsidR="00C4305C">
        <w:rPr>
          <w:b/>
          <w:bCs/>
          <w:color w:val="auto"/>
          <w:sz w:val="23"/>
          <w:szCs w:val="23"/>
        </w:rPr>
        <w:t>dagogické radě dne: 28. 0</w:t>
      </w:r>
      <w:bookmarkStart w:id="0" w:name="_GoBack"/>
      <w:bookmarkEnd w:id="0"/>
      <w:r w:rsidR="00C4305C">
        <w:rPr>
          <w:b/>
          <w:bCs/>
          <w:color w:val="auto"/>
          <w:sz w:val="23"/>
          <w:szCs w:val="23"/>
        </w:rPr>
        <w:t>8. 2023</w:t>
      </w:r>
    </w:p>
    <w:p w14:paraId="2185E021" w14:textId="36EC4C6D" w:rsidR="00E3277C" w:rsidRPr="00607AF2" w:rsidRDefault="00E3277C" w:rsidP="00E3277C">
      <w:pPr>
        <w:pStyle w:val="Default"/>
        <w:spacing w:line="276" w:lineRule="auto"/>
        <w:rPr>
          <w:color w:val="auto"/>
          <w:sz w:val="23"/>
          <w:szCs w:val="23"/>
        </w:rPr>
      </w:pPr>
      <w:r>
        <w:rPr>
          <w:b/>
          <w:bCs/>
          <w:color w:val="auto"/>
          <w:sz w:val="23"/>
          <w:szCs w:val="23"/>
        </w:rPr>
        <w:t xml:space="preserve">Projednáno a schváleno školskou radou dne: </w:t>
      </w:r>
      <w:r w:rsidR="00C4305C">
        <w:rPr>
          <w:bCs/>
          <w:color w:val="auto"/>
          <w:sz w:val="23"/>
          <w:szCs w:val="23"/>
        </w:rPr>
        <w:t>28. 08. 2023</w:t>
      </w:r>
    </w:p>
    <w:p w14:paraId="6537F28F" w14:textId="77777777" w:rsidR="00E3277C" w:rsidRDefault="00E3277C" w:rsidP="00E3277C">
      <w:pPr>
        <w:pStyle w:val="Default"/>
        <w:spacing w:line="276" w:lineRule="auto"/>
        <w:rPr>
          <w:color w:val="auto"/>
          <w:sz w:val="23"/>
          <w:szCs w:val="23"/>
        </w:rPr>
      </w:pPr>
    </w:p>
    <w:p w14:paraId="6DFB9E20" w14:textId="77777777" w:rsidR="00E3277C" w:rsidRDefault="00E3277C" w:rsidP="00E3277C">
      <w:pPr>
        <w:pStyle w:val="Default"/>
        <w:spacing w:line="276" w:lineRule="auto"/>
        <w:jc w:val="right"/>
        <w:rPr>
          <w:color w:val="auto"/>
          <w:sz w:val="23"/>
          <w:szCs w:val="23"/>
        </w:rPr>
      </w:pPr>
    </w:p>
    <w:p w14:paraId="70DF9E56" w14:textId="77777777" w:rsidR="00E3277C" w:rsidRDefault="00E3277C" w:rsidP="00E3277C">
      <w:pPr>
        <w:pStyle w:val="Default"/>
        <w:spacing w:line="276" w:lineRule="auto"/>
        <w:jc w:val="right"/>
        <w:rPr>
          <w:color w:val="auto"/>
          <w:sz w:val="23"/>
          <w:szCs w:val="23"/>
        </w:rPr>
      </w:pPr>
    </w:p>
    <w:p w14:paraId="44E871BC" w14:textId="77777777" w:rsidR="00E3277C" w:rsidRDefault="00E3277C" w:rsidP="00E3277C">
      <w:pPr>
        <w:pStyle w:val="Default"/>
        <w:spacing w:line="276" w:lineRule="auto"/>
        <w:jc w:val="right"/>
        <w:rPr>
          <w:color w:val="auto"/>
          <w:sz w:val="23"/>
          <w:szCs w:val="23"/>
        </w:rPr>
      </w:pPr>
    </w:p>
    <w:p w14:paraId="144A5D23" w14:textId="77777777" w:rsidR="00E3277C" w:rsidRDefault="00E3277C" w:rsidP="00E3277C">
      <w:pPr>
        <w:pStyle w:val="Default"/>
        <w:spacing w:line="276" w:lineRule="auto"/>
        <w:jc w:val="right"/>
        <w:rPr>
          <w:color w:val="auto"/>
          <w:sz w:val="23"/>
          <w:szCs w:val="23"/>
        </w:rPr>
      </w:pPr>
    </w:p>
    <w:p w14:paraId="738610EB" w14:textId="77777777" w:rsidR="00E3277C" w:rsidRDefault="00E3277C" w:rsidP="00E3277C">
      <w:pPr>
        <w:pStyle w:val="Default"/>
        <w:spacing w:line="276" w:lineRule="auto"/>
        <w:jc w:val="right"/>
        <w:rPr>
          <w:color w:val="auto"/>
          <w:sz w:val="23"/>
          <w:szCs w:val="23"/>
        </w:rPr>
      </w:pPr>
    </w:p>
    <w:p w14:paraId="0D4BE06A" w14:textId="4B571536" w:rsidR="00E3277C" w:rsidRDefault="17DD530A" w:rsidP="654D4B56">
      <w:pPr>
        <w:pStyle w:val="Default"/>
        <w:spacing w:line="276" w:lineRule="auto"/>
        <w:jc w:val="right"/>
        <w:rPr>
          <w:color w:val="auto"/>
          <w:sz w:val="23"/>
          <w:szCs w:val="23"/>
        </w:rPr>
      </w:pPr>
      <w:r w:rsidRPr="654D4B56">
        <w:rPr>
          <w:color w:val="auto"/>
          <w:sz w:val="23"/>
          <w:szCs w:val="23"/>
        </w:rPr>
        <w:t xml:space="preserve">  </w:t>
      </w:r>
      <w:r w:rsidR="00E3277C" w:rsidRPr="654D4B56">
        <w:rPr>
          <w:color w:val="auto"/>
          <w:sz w:val="23"/>
          <w:szCs w:val="23"/>
        </w:rPr>
        <w:t>Mgr. Galina Blahová</w:t>
      </w:r>
    </w:p>
    <w:p w14:paraId="3556AB01" w14:textId="1951301E" w:rsidR="00E3277C" w:rsidRDefault="00E3277C" w:rsidP="654D4B56">
      <w:pPr>
        <w:pStyle w:val="Default"/>
        <w:spacing w:line="276" w:lineRule="auto"/>
        <w:jc w:val="right"/>
        <w:rPr>
          <w:color w:val="333399"/>
        </w:rPr>
      </w:pPr>
      <w:r w:rsidRPr="654D4B56">
        <w:rPr>
          <w:sz w:val="23"/>
          <w:szCs w:val="23"/>
        </w:rPr>
        <w:t>ředitel</w:t>
      </w:r>
      <w:r w:rsidR="418619B0" w:rsidRPr="654D4B56">
        <w:rPr>
          <w:sz w:val="23"/>
          <w:szCs w:val="23"/>
        </w:rPr>
        <w:t>ka</w:t>
      </w:r>
      <w:r w:rsidRPr="654D4B56">
        <w:rPr>
          <w:sz w:val="23"/>
          <w:szCs w:val="23"/>
        </w:rPr>
        <w:t xml:space="preserve"> školy</w:t>
      </w:r>
    </w:p>
    <w:p w14:paraId="637805D2" w14:textId="77777777" w:rsidR="00E3277C" w:rsidRDefault="00E3277C" w:rsidP="00E3277C">
      <w:pPr>
        <w:rPr>
          <w:color w:val="333399"/>
        </w:rPr>
      </w:pPr>
    </w:p>
    <w:p w14:paraId="463F29E8" w14:textId="77777777" w:rsidR="005A2E97" w:rsidRDefault="00141135">
      <w:pPr>
        <w:spacing w:line="276" w:lineRule="auto"/>
        <w:rPr>
          <w:rFonts w:ascii="Arial" w:hAnsi="Arial" w:cs="Arial"/>
          <w:sz w:val="16"/>
          <w:szCs w:val="16"/>
        </w:rPr>
      </w:pPr>
      <w:r>
        <w:rPr>
          <w:rFonts w:ascii="Arial" w:hAnsi="Arial" w:cs="Arial"/>
          <w:sz w:val="16"/>
          <w:szCs w:val="16"/>
        </w:rPr>
        <w:br w:type="page"/>
      </w:r>
    </w:p>
    <w:p w14:paraId="69BA4CEB" w14:textId="77777777" w:rsidR="003E4BDA" w:rsidRDefault="00E3277C" w:rsidP="003E4BDA">
      <w:pPr>
        <w:pStyle w:val="Nadpis1"/>
      </w:pPr>
      <w:bookmarkStart w:id="1" w:name="_Toc136847118"/>
      <w:r w:rsidRPr="00E3277C">
        <w:lastRenderedPageBreak/>
        <w:t xml:space="preserve">1. </w:t>
      </w:r>
    </w:p>
    <w:p w14:paraId="149B9EF9" w14:textId="77777777" w:rsidR="00E3277C" w:rsidRPr="00E3277C" w:rsidRDefault="00E3277C" w:rsidP="003E4BDA">
      <w:pPr>
        <w:pStyle w:val="Nadpis1"/>
      </w:pPr>
      <w:r w:rsidRPr="00E3277C">
        <w:t>Práva a povinností žáků, jejich zákonných zástupců a pedagogických pracovníků ve škole a podrobnost o pravidlech jejich vzájemných vztahů</w:t>
      </w:r>
      <w:bookmarkEnd w:id="1"/>
    </w:p>
    <w:p w14:paraId="3B7B4B86" w14:textId="77777777" w:rsidR="00E3277C" w:rsidRDefault="00E3277C" w:rsidP="00E3277C">
      <w:pPr>
        <w:pStyle w:val="Nadpis2"/>
        <w:rPr>
          <w:bCs/>
        </w:rPr>
      </w:pPr>
      <w:r>
        <w:rPr>
          <w:bCs/>
        </w:rPr>
        <w:tab/>
      </w:r>
    </w:p>
    <w:p w14:paraId="5063B3D4" w14:textId="77777777" w:rsidR="00E3277C" w:rsidRDefault="00E3277C" w:rsidP="00E3277C">
      <w:r>
        <w:rPr>
          <w:b/>
          <w:bCs/>
        </w:rPr>
        <w:t>Žáci mají právo</w:t>
      </w:r>
    </w:p>
    <w:p w14:paraId="3A0FF5F2" w14:textId="77777777" w:rsidR="00E3277C" w:rsidRDefault="00E3277C" w:rsidP="00E3277C"/>
    <w:p w14:paraId="4692BA16" w14:textId="77777777" w:rsidR="00E3277C" w:rsidRDefault="00E3277C" w:rsidP="00C35EDA">
      <w:pPr>
        <w:numPr>
          <w:ilvl w:val="0"/>
          <w:numId w:val="2"/>
        </w:numPr>
      </w:pPr>
      <w:r>
        <w:t>na vzdělávání a školské služby podle školského zákona</w:t>
      </w:r>
    </w:p>
    <w:p w14:paraId="757967D5" w14:textId="77777777" w:rsidR="00E3277C" w:rsidRDefault="00E3277C" w:rsidP="00C35EDA">
      <w:pPr>
        <w:numPr>
          <w:ilvl w:val="0"/>
          <w:numId w:val="2"/>
        </w:numPr>
      </w:pPr>
      <w:r>
        <w:t>být informován o průběhu a výsledcích svého vzdělávání</w:t>
      </w:r>
    </w:p>
    <w:p w14:paraId="13556848" w14:textId="77777777" w:rsidR="00E3277C" w:rsidRDefault="00E3277C" w:rsidP="00C35EDA">
      <w:pPr>
        <w:numPr>
          <w:ilvl w:val="0"/>
          <w:numId w:val="2"/>
        </w:numPr>
      </w:pPr>
      <w:r>
        <w:t>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 vyjadřovat se ke všem rozhodnutím týkajícím se podstatných záležitostí jejich vzdělávání, přičemž jejich vyjádřením musí být věnována pozornost odpovídající jejich věku a stupni vývoje</w:t>
      </w:r>
    </w:p>
    <w:p w14:paraId="68157989" w14:textId="77777777" w:rsidR="00E3277C" w:rsidRDefault="00E3277C" w:rsidP="00C35EDA">
      <w:pPr>
        <w:numPr>
          <w:ilvl w:val="0"/>
          <w:numId w:val="2"/>
        </w:numPr>
      </w:pPr>
      <w:r>
        <w:t>na informace a poradenskou pomoc školy v záležitostech týkajících se vzdělávání</w:t>
      </w:r>
    </w:p>
    <w:p w14:paraId="5630AD66" w14:textId="77777777" w:rsidR="00E3277C" w:rsidRDefault="00E3277C" w:rsidP="00E3277C"/>
    <w:p w14:paraId="61829076" w14:textId="77777777" w:rsidR="00E3277C" w:rsidRDefault="00E3277C" w:rsidP="00E3277C"/>
    <w:p w14:paraId="5B2B8C9D" w14:textId="77777777" w:rsidR="00E3277C" w:rsidRDefault="00E3277C" w:rsidP="00E3277C">
      <w:r>
        <w:rPr>
          <w:b/>
          <w:bCs/>
        </w:rPr>
        <w:t>Žáci jsou povinni</w:t>
      </w:r>
    </w:p>
    <w:p w14:paraId="2BA226A1" w14:textId="77777777" w:rsidR="00E3277C" w:rsidRDefault="00E3277C" w:rsidP="00E3277C">
      <w:pPr>
        <w:ind w:left="360"/>
      </w:pPr>
    </w:p>
    <w:p w14:paraId="2AD752A8" w14:textId="77777777" w:rsidR="00E3277C" w:rsidRDefault="00E3277C" w:rsidP="00C35EDA">
      <w:pPr>
        <w:numPr>
          <w:ilvl w:val="0"/>
          <w:numId w:val="3"/>
        </w:numPr>
      </w:pPr>
      <w:r>
        <w:t>řádně docházet do školy nebo školského zařízení a řádně se vzdělávat</w:t>
      </w:r>
    </w:p>
    <w:p w14:paraId="1E75641E" w14:textId="77777777" w:rsidR="00E3277C" w:rsidRDefault="00E3277C" w:rsidP="00C35EDA">
      <w:pPr>
        <w:numPr>
          <w:ilvl w:val="0"/>
          <w:numId w:val="3"/>
        </w:numPr>
      </w:pPr>
      <w:r>
        <w:t>dodržovat školní a vnitřní řád a předpisy a pokyny školy a školského zařízení k ochraně zdraví a bezpečnosti, s nimiž byli seznámeni plnit pokyny pedagogických pracovníků škol a školských zařízení vydané v souladu s právními předpisy a školním nebo vnitřním řádem</w:t>
      </w:r>
    </w:p>
    <w:p w14:paraId="063715CF" w14:textId="77777777" w:rsidR="00E3277C" w:rsidRDefault="00E3277C" w:rsidP="00C35EDA">
      <w:pPr>
        <w:numPr>
          <w:ilvl w:val="0"/>
          <w:numId w:val="3"/>
        </w:numPr>
      </w:pPr>
      <w:r>
        <w:t>ve škole se chovat slušně k dospělým i k jiným žákům školy, dbát pokynů pedagogických a provozních pracovníků</w:t>
      </w:r>
    </w:p>
    <w:p w14:paraId="6E31BBB3" w14:textId="77777777" w:rsidR="00E3277C" w:rsidRDefault="00E3277C" w:rsidP="00C35EDA">
      <w:pPr>
        <w:numPr>
          <w:ilvl w:val="0"/>
          <w:numId w:val="3"/>
        </w:numPr>
      </w:pPr>
      <w:r>
        <w:t xml:space="preserve">chovat se tak, aby neohrozili zdraví svoje ani jiných osob </w:t>
      </w:r>
    </w:p>
    <w:p w14:paraId="17AD93B2" w14:textId="77777777" w:rsidR="00E3277C" w:rsidRDefault="00E3277C" w:rsidP="00E3277C">
      <w:pPr>
        <w:tabs>
          <w:tab w:val="left" w:pos="0"/>
        </w:tabs>
        <w:rPr>
          <w:b/>
        </w:rPr>
      </w:pPr>
    </w:p>
    <w:p w14:paraId="7E3C2817" w14:textId="77777777" w:rsidR="00E3277C" w:rsidRDefault="00E3277C" w:rsidP="00E3277C">
      <w:pPr>
        <w:tabs>
          <w:tab w:val="left" w:pos="0"/>
        </w:tabs>
        <w:rPr>
          <w:b/>
          <w:bCs/>
        </w:rPr>
      </w:pPr>
      <w:r w:rsidRPr="00FA009A">
        <w:rPr>
          <w:b/>
        </w:rPr>
        <w:t>Z</w:t>
      </w:r>
      <w:r>
        <w:rPr>
          <w:b/>
          <w:bCs/>
        </w:rPr>
        <w:t xml:space="preserve">ákonní zástupci žáka mají právo zejména </w:t>
      </w:r>
      <w:proofErr w:type="gramStart"/>
      <w:r>
        <w:rPr>
          <w:b/>
          <w:bCs/>
        </w:rPr>
        <w:t>na</w:t>
      </w:r>
      <w:proofErr w:type="gramEnd"/>
      <w:r>
        <w:rPr>
          <w:b/>
          <w:bCs/>
        </w:rPr>
        <w:t xml:space="preserve"> </w:t>
      </w:r>
    </w:p>
    <w:p w14:paraId="0DE4B5B7" w14:textId="77777777" w:rsidR="00E3277C" w:rsidRDefault="00E3277C" w:rsidP="00E3277C">
      <w:pPr>
        <w:tabs>
          <w:tab w:val="left" w:pos="0"/>
        </w:tabs>
        <w:ind w:left="360"/>
        <w:rPr>
          <w:b/>
          <w:bCs/>
        </w:rPr>
      </w:pPr>
    </w:p>
    <w:p w14:paraId="7F977567" w14:textId="77777777" w:rsidR="00E3277C" w:rsidRDefault="00E3277C" w:rsidP="00C35EDA">
      <w:pPr>
        <w:numPr>
          <w:ilvl w:val="0"/>
          <w:numId w:val="4"/>
        </w:numPr>
        <w:tabs>
          <w:tab w:val="left" w:pos="0"/>
        </w:tabs>
      </w:pPr>
      <w:r>
        <w:t>svobodnou volbu školy pro své dítě</w:t>
      </w:r>
    </w:p>
    <w:p w14:paraId="2167C5C7" w14:textId="77777777" w:rsidR="00E3277C" w:rsidRDefault="00E3277C" w:rsidP="00C35EDA">
      <w:pPr>
        <w:numPr>
          <w:ilvl w:val="0"/>
          <w:numId w:val="4"/>
        </w:numPr>
        <w:tabs>
          <w:tab w:val="left" w:pos="0"/>
        </w:tabs>
      </w:pPr>
      <w:r>
        <w:t>informace o průběhu a vzdělávání dítěte ve škole</w:t>
      </w:r>
    </w:p>
    <w:p w14:paraId="2364FF9C" w14:textId="77777777" w:rsidR="00E3277C" w:rsidRDefault="00E3277C" w:rsidP="00C35EDA">
      <w:pPr>
        <w:numPr>
          <w:ilvl w:val="0"/>
          <w:numId w:val="4"/>
        </w:numPr>
        <w:tabs>
          <w:tab w:val="left" w:pos="0"/>
        </w:tabs>
      </w:pPr>
      <w:r>
        <w:t>informace o škole podle zákona č. 106/1999 Sb. o svobodném přístupu k informacím</w:t>
      </w:r>
    </w:p>
    <w:p w14:paraId="545A74C3" w14:textId="77777777" w:rsidR="00E3277C" w:rsidRDefault="00E3277C" w:rsidP="00C35EDA">
      <w:pPr>
        <w:numPr>
          <w:ilvl w:val="0"/>
          <w:numId w:val="4"/>
        </w:numPr>
      </w:pPr>
      <w:r>
        <w:t>nahlížet do výroční zprávy, pořizovat si z ní opisy a výpisy</w:t>
      </w:r>
    </w:p>
    <w:p w14:paraId="5DE6A81A" w14:textId="77777777" w:rsidR="00E3277C" w:rsidRDefault="00E3277C" w:rsidP="00C35EDA">
      <w:pPr>
        <w:numPr>
          <w:ilvl w:val="0"/>
          <w:numId w:val="4"/>
        </w:numPr>
      </w:pPr>
      <w:r>
        <w:t>právo na vzdělávání v jazyce národnostní menšiny, a to za podmínek stanovených v § 14 školského zákona</w:t>
      </w:r>
    </w:p>
    <w:p w14:paraId="2C47CF40" w14:textId="77777777" w:rsidR="00E3277C" w:rsidRDefault="00E3277C" w:rsidP="00C35EDA">
      <w:pPr>
        <w:numPr>
          <w:ilvl w:val="0"/>
          <w:numId w:val="4"/>
        </w:numPr>
      </w:pPr>
      <w:r>
        <w:t>na info</w:t>
      </w:r>
      <w:r w:rsidR="00364348">
        <w:t xml:space="preserve">rmace a poradenskou pomoc školy, ŠPP </w:t>
      </w:r>
      <w:r>
        <w:t>nebo školského poradenského zařízení v záležitostech týkajících se vzdělávání podle školského zákona</w:t>
      </w:r>
    </w:p>
    <w:p w14:paraId="544D8E20" w14:textId="77777777" w:rsidR="00E3277C" w:rsidRDefault="00E3277C" w:rsidP="00C35EDA">
      <w:pPr>
        <w:numPr>
          <w:ilvl w:val="0"/>
          <w:numId w:val="4"/>
        </w:numPr>
      </w:pPr>
      <w: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70E76E2B" w14:textId="77777777" w:rsidR="00E3277C" w:rsidRDefault="00E3277C" w:rsidP="00C35EDA">
      <w:pPr>
        <w:numPr>
          <w:ilvl w:val="0"/>
          <w:numId w:val="4"/>
        </w:numPr>
      </w:pPr>
      <w:r>
        <w:t>volit a být voleni do školské rady</w:t>
      </w:r>
    </w:p>
    <w:p w14:paraId="56968F76" w14:textId="77777777" w:rsidR="00E3277C" w:rsidRDefault="00E3277C" w:rsidP="00C35EDA">
      <w:pPr>
        <w:numPr>
          <w:ilvl w:val="0"/>
          <w:numId w:val="4"/>
        </w:numPr>
      </w:pPr>
      <w:r>
        <w:t xml:space="preserve">vyjadřovat se ke všem rozhodnutím týkajících se podstatných záležitostí vzdělávání žáka </w:t>
      </w:r>
    </w:p>
    <w:p w14:paraId="5D1398CF" w14:textId="77777777" w:rsidR="00E3277C" w:rsidRDefault="00E3277C" w:rsidP="00C35EDA">
      <w:pPr>
        <w:numPr>
          <w:ilvl w:val="0"/>
          <w:numId w:val="4"/>
        </w:numPr>
      </w:pPr>
      <w:r>
        <w:t>požádat o přezkoušení nebo komisionální přezkoušení žáka</w:t>
      </w:r>
    </w:p>
    <w:p w14:paraId="66204FF1" w14:textId="77777777" w:rsidR="00E3277C" w:rsidRDefault="00E3277C" w:rsidP="00E3277C"/>
    <w:p w14:paraId="2DBF0D7D" w14:textId="77777777" w:rsidR="005356ED" w:rsidRDefault="005356ED" w:rsidP="00E3277C">
      <w:pPr>
        <w:rPr>
          <w:b/>
          <w:bCs/>
        </w:rPr>
      </w:pPr>
    </w:p>
    <w:p w14:paraId="56E122EF" w14:textId="77777777" w:rsidR="00E3277C" w:rsidRDefault="00E3277C" w:rsidP="00E3277C">
      <w:r>
        <w:rPr>
          <w:b/>
          <w:bCs/>
        </w:rPr>
        <w:lastRenderedPageBreak/>
        <w:t>Zákonní zástupci dětí a nezletilých žáků jsou povinni</w:t>
      </w:r>
    </w:p>
    <w:p w14:paraId="6B62F1B3" w14:textId="77777777" w:rsidR="00E3277C" w:rsidRDefault="00E3277C" w:rsidP="00E3277C"/>
    <w:p w14:paraId="0E3F8174" w14:textId="77777777" w:rsidR="00E3277C" w:rsidRDefault="00E3277C" w:rsidP="00C35EDA">
      <w:pPr>
        <w:pStyle w:val="Prosttext1"/>
        <w:numPr>
          <w:ilvl w:val="0"/>
          <w:numId w:val="5"/>
        </w:numPr>
        <w:jc w:val="both"/>
        <w:rPr>
          <w:rFonts w:ascii="Times New Roman" w:hAnsi="Times New Roman"/>
          <w:color w:val="auto"/>
          <w:sz w:val="24"/>
        </w:rPr>
      </w:pPr>
      <w:r>
        <w:rPr>
          <w:rFonts w:ascii="Times New Roman" w:hAnsi="Times New Roman"/>
          <w:color w:val="auto"/>
          <w:sz w:val="24"/>
        </w:rPr>
        <w:t>zajistit, aby dítě a žák docházel řádně do školy nebo školského zařízení</w:t>
      </w:r>
    </w:p>
    <w:p w14:paraId="4EB61654" w14:textId="77777777" w:rsidR="00E3277C" w:rsidRDefault="00E3277C" w:rsidP="00C35EDA">
      <w:pPr>
        <w:numPr>
          <w:ilvl w:val="0"/>
          <w:numId w:val="5"/>
        </w:numPr>
      </w:pPr>
      <w:r>
        <w:t>na vyzvání ředitele školy nebo školského zařízení se osobně zúčastnit projednání závažných otázek týkajících se vzdělávání dítěte nebo žáka</w:t>
      </w:r>
    </w:p>
    <w:p w14:paraId="28D3474A" w14:textId="77777777" w:rsidR="00E3277C" w:rsidRDefault="00E3277C" w:rsidP="00C35EDA">
      <w:pPr>
        <w:numPr>
          <w:ilvl w:val="0"/>
          <w:numId w:val="5"/>
        </w:numPr>
      </w:pPr>
      <w: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14:paraId="496834C3" w14:textId="77777777" w:rsidR="00E3277C" w:rsidRDefault="00E3277C" w:rsidP="00C35EDA">
      <w:pPr>
        <w:numPr>
          <w:ilvl w:val="0"/>
          <w:numId w:val="5"/>
        </w:numPr>
      </w:pPr>
      <w:r>
        <w:t>dokládat důvody nepřítomnosti dítěte a žáka ve vyučování v souladu s podmínkami stanovenými školním řádem</w:t>
      </w:r>
    </w:p>
    <w:p w14:paraId="16E51560" w14:textId="77777777" w:rsidR="00E3277C" w:rsidRDefault="00E3277C" w:rsidP="00C35EDA">
      <w:pPr>
        <w:numPr>
          <w:ilvl w:val="0"/>
          <w:numId w:val="5"/>
        </w:numPr>
      </w:pPr>
      <w:r>
        <w:t xml:space="preserve">oznamovat škole a školskému zařízení údaje podle § 28 odst. </w:t>
      </w:r>
      <w:smartTag w:uri="urn:schemas-microsoft-com:office:smarttags" w:element="metricconverter">
        <w:smartTagPr>
          <w:attr w:name="ProductID" w:val="2 a"/>
        </w:smartTagPr>
        <w:r>
          <w:t>2 a</w:t>
        </w:r>
      </w:smartTag>
      <w:r>
        <w:t xml:space="preserve"> </w:t>
      </w:r>
      <w:smartTag w:uri="urn:schemas-microsoft-com:office:smarttags" w:element="metricconverter">
        <w:smartTagPr>
          <w:attr w:name="ProductID" w:val="3 a"/>
        </w:smartTagPr>
        <w:r>
          <w:t>3 a</w:t>
        </w:r>
      </w:smartTag>
      <w:r>
        <w:t xml:space="preserve"> školského zákona č. 561/2004 Sb., které jsou podstatné pro průběh vzdělávání nebo bezpečnost dítěte a žáka a změny v těchto údajích.</w:t>
      </w:r>
    </w:p>
    <w:p w14:paraId="02F2C34E" w14:textId="77777777" w:rsidR="00E3277C" w:rsidRDefault="00E3277C" w:rsidP="00E3277C"/>
    <w:p w14:paraId="0DFAE634" w14:textId="77777777" w:rsidR="00E3277C" w:rsidRDefault="00E3277C" w:rsidP="00E3277C">
      <w:r>
        <w:t xml:space="preserve">  </w:t>
      </w:r>
    </w:p>
    <w:p w14:paraId="56F64A09" w14:textId="77777777" w:rsidR="00E3277C" w:rsidRPr="00D270EB" w:rsidRDefault="00E3277C" w:rsidP="00E3277C">
      <w:pPr>
        <w:rPr>
          <w:b/>
        </w:rPr>
      </w:pPr>
      <w:r w:rsidRPr="00D270EB">
        <w:rPr>
          <w:b/>
        </w:rPr>
        <w:t>Pedagogičtí pracovníci mají právo na</w:t>
      </w:r>
    </w:p>
    <w:p w14:paraId="680A4E5D" w14:textId="77777777" w:rsidR="00E3277C" w:rsidRPr="00D270EB" w:rsidRDefault="00E3277C" w:rsidP="00E3277C"/>
    <w:p w14:paraId="0AD9C843" w14:textId="77777777" w:rsidR="00E3277C" w:rsidRPr="00D270EB" w:rsidRDefault="00E3277C" w:rsidP="00C35EDA">
      <w:pPr>
        <w:numPr>
          <w:ilvl w:val="0"/>
          <w:numId w:val="10"/>
        </w:numPr>
      </w:pPr>
      <w:r w:rsidRPr="00D270EB">
        <w:t>zajištění podmínek potřebných pro výkon jejich pedagogické činnosti, zejména na ochranu před fyzickým násilím nebo psychickým nátlakem</w:t>
      </w:r>
      <w:r>
        <w:t xml:space="preserve"> ze strany dětí nebo žáků nebo z</w:t>
      </w:r>
      <w:r w:rsidRPr="00D270EB">
        <w:t>ákonných zástupců dětí nebo žáků a dalších osob</w:t>
      </w:r>
      <w:r>
        <w:t xml:space="preserve">, které jsou v přímém kontaktu </w:t>
      </w:r>
      <w:r w:rsidRPr="00D270EB">
        <w:t>s pedagogickým pracovníkem ve škole</w:t>
      </w:r>
      <w:r>
        <w:t xml:space="preserve">, </w:t>
      </w:r>
      <w:r w:rsidRPr="00D270EB">
        <w:t>aby nebylo do jejich pedagogické činnosti zasahováno v rozporu s právními předpisy</w:t>
      </w:r>
    </w:p>
    <w:p w14:paraId="322F78A3" w14:textId="77777777" w:rsidR="00E3277C" w:rsidRPr="00D270EB" w:rsidRDefault="00E3277C" w:rsidP="00C35EDA">
      <w:pPr>
        <w:numPr>
          <w:ilvl w:val="0"/>
          <w:numId w:val="10"/>
        </w:numPr>
      </w:pPr>
      <w:r w:rsidRPr="00D270EB">
        <w:t>na využívání metod, forem a prostředků dle vlastního uvážení v souladu se zásadami a cíli vzdělávání při přímé vyučovací, výchovné, speciálně pedagogické a pedagogicko-psychologické činnosti</w:t>
      </w:r>
    </w:p>
    <w:p w14:paraId="70DA6A14" w14:textId="77777777" w:rsidR="00E3277C" w:rsidRPr="00D270EB" w:rsidRDefault="00E3277C" w:rsidP="00C35EDA">
      <w:pPr>
        <w:numPr>
          <w:ilvl w:val="0"/>
          <w:numId w:val="10"/>
        </w:numPr>
      </w:pPr>
      <w:r w:rsidRPr="00D270EB">
        <w:t>volit a být voleni do školské rady</w:t>
      </w:r>
    </w:p>
    <w:p w14:paraId="2615BEDE" w14:textId="77777777" w:rsidR="00E3277C" w:rsidRPr="00D270EB" w:rsidRDefault="00E3277C" w:rsidP="00C35EDA">
      <w:pPr>
        <w:numPr>
          <w:ilvl w:val="0"/>
          <w:numId w:val="10"/>
        </w:numPr>
      </w:pPr>
      <w:r w:rsidRPr="00D270EB">
        <w:t>na objektivní hodnocení své pedagogické činnosti</w:t>
      </w:r>
    </w:p>
    <w:p w14:paraId="19219836" w14:textId="77777777" w:rsidR="00E3277C" w:rsidRDefault="00E3277C" w:rsidP="00E3277C">
      <w:pPr>
        <w:rPr>
          <w:color w:val="0000FF"/>
        </w:rPr>
      </w:pPr>
    </w:p>
    <w:p w14:paraId="296FEF7D" w14:textId="77777777" w:rsidR="00E3277C" w:rsidRDefault="00E3277C" w:rsidP="00E3277C">
      <w:pPr>
        <w:rPr>
          <w:b/>
        </w:rPr>
      </w:pPr>
    </w:p>
    <w:p w14:paraId="5BAEB20A" w14:textId="77777777" w:rsidR="00E3277C" w:rsidRPr="00D270EB" w:rsidRDefault="00E3277C" w:rsidP="00E3277C">
      <w:pPr>
        <w:rPr>
          <w:b/>
        </w:rPr>
      </w:pPr>
      <w:r w:rsidRPr="00D270EB">
        <w:rPr>
          <w:b/>
        </w:rPr>
        <w:t>Pedagogičtí pracovníci jsou povinni</w:t>
      </w:r>
    </w:p>
    <w:p w14:paraId="7194DBDC" w14:textId="77777777" w:rsidR="00E3277C" w:rsidRPr="00D270EB" w:rsidRDefault="00E3277C" w:rsidP="00E3277C"/>
    <w:p w14:paraId="6BB86641" w14:textId="77777777" w:rsidR="00E3277C" w:rsidRDefault="00E3277C" w:rsidP="00C35EDA">
      <w:pPr>
        <w:numPr>
          <w:ilvl w:val="0"/>
          <w:numId w:val="13"/>
        </w:numPr>
      </w:pPr>
      <w:r w:rsidRPr="00D270EB">
        <w:t xml:space="preserve">ve smyslu evropského nařízení ke GDPR zachovávat mlčenlivost a chránit před zneužitím data, údaje a osobní údaje </w:t>
      </w:r>
      <w:r>
        <w:t xml:space="preserve">žáků </w:t>
      </w:r>
      <w:r w:rsidRPr="00D270EB">
        <w:t>a zaměstnanců školy, citlivé osobní údaje, informace o zdravotním stavu dětí, žáků a studentů a výsledky poradenské pomoci školského poradenského zařízení a školního poradenského pracoviště, s nimiž přišel do styku</w:t>
      </w:r>
    </w:p>
    <w:p w14:paraId="75AA5AF9" w14:textId="77777777" w:rsidR="00E3277C" w:rsidRDefault="00E3277C" w:rsidP="00C35EDA">
      <w:pPr>
        <w:numPr>
          <w:ilvl w:val="0"/>
          <w:numId w:val="13"/>
        </w:numPr>
      </w:pPr>
      <w:r w:rsidRPr="00D270EB">
        <w:t>shromažďovat pouze nezbytné údaje a osobní údaje, bezpečně je ukládat a chránit před neoprávněným přístupem, neposkytovat je subjektům, které na ně nemají zákonný nárok</w:t>
      </w:r>
    </w:p>
    <w:p w14:paraId="12D1AB44" w14:textId="77777777" w:rsidR="00E3277C" w:rsidRPr="00D270EB" w:rsidRDefault="00E3277C" w:rsidP="00C35EDA">
      <w:pPr>
        <w:numPr>
          <w:ilvl w:val="0"/>
          <w:numId w:val="13"/>
        </w:numPr>
      </w:pPr>
      <w:r w:rsidRPr="00D270EB">
        <w:t>nepotřebné údaje vyřazovat a dál n</w:t>
      </w:r>
      <w:r>
        <w:t>ezpracovávat</w:t>
      </w:r>
    </w:p>
    <w:p w14:paraId="769D0D3C" w14:textId="77777777" w:rsidR="00E3277C" w:rsidRDefault="00E3277C" w:rsidP="00E3277C"/>
    <w:p w14:paraId="54CD245A" w14:textId="77777777" w:rsidR="00E3277C" w:rsidRDefault="00E3277C" w:rsidP="00E3277C">
      <w:pPr>
        <w:rPr>
          <w:rFonts w:ascii="Arial" w:hAnsi="Arial" w:cs="Arial"/>
          <w:sz w:val="30"/>
          <w:szCs w:val="30"/>
        </w:rPr>
      </w:pPr>
    </w:p>
    <w:p w14:paraId="100D9186" w14:textId="77777777" w:rsidR="00E3277C" w:rsidRDefault="00E3277C" w:rsidP="00E3277C">
      <w:pPr>
        <w:rPr>
          <w:b/>
        </w:rPr>
      </w:pPr>
      <w:r w:rsidRPr="00B36C27">
        <w:rPr>
          <w:b/>
        </w:rPr>
        <w:t>Pravidla a organizace distančního vzdělávání</w:t>
      </w:r>
    </w:p>
    <w:p w14:paraId="1231BE67" w14:textId="77777777" w:rsidR="00E3277C" w:rsidRDefault="00E3277C" w:rsidP="00E3277C">
      <w:pPr>
        <w:rPr>
          <w:b/>
        </w:rPr>
      </w:pPr>
    </w:p>
    <w:p w14:paraId="61952C57" w14:textId="77777777" w:rsidR="00E3277C" w:rsidRDefault="00E3277C" w:rsidP="00E3277C">
      <w:pPr>
        <w:ind w:firstLine="709"/>
      </w:pPr>
      <w:r w:rsidRPr="00EB066F">
        <w:t>Pokud z důvodu krizového opatření vyhlášeného podle krizového zákona, nebo z důvodu nařízení mimořádného opatření podle zvláštního zákona, anebo z důvodu nařízení karantény podle zákona o ochraně veřejného zdraví není možná osobní přítom</w:t>
      </w:r>
      <w:r>
        <w:t xml:space="preserve">nost většiny žáků </w:t>
      </w:r>
      <w:r w:rsidRPr="00EB066F">
        <w:t>z nejméně jedné třídy, studijní skupiny, oddělení nebo kursu ve škole</w:t>
      </w:r>
      <w:r>
        <w:t>,</w:t>
      </w:r>
      <w:r w:rsidRPr="00EB066F">
        <w:t xml:space="preserve"> poskytuje škola dotčeným žákům vzdělávání distančním způsobem.</w:t>
      </w:r>
    </w:p>
    <w:p w14:paraId="3023A938" w14:textId="77777777" w:rsidR="00E3277C" w:rsidRDefault="00E3277C" w:rsidP="00E3277C">
      <w:pPr>
        <w:ind w:firstLine="709"/>
      </w:pPr>
      <w:r w:rsidRPr="00EB066F">
        <w:t>Vzdělávání distančním způsobem škola uskutečňuje podle příslušného rámcového vzdělávacího programu a školního vzdělávacího programu v míře odpovídající okolnostem.</w:t>
      </w:r>
      <w:r>
        <w:t xml:space="preserve"> Ž</w:t>
      </w:r>
      <w:r w:rsidRPr="00EB066F">
        <w:t>áci</w:t>
      </w:r>
      <w:r>
        <w:t xml:space="preserve"> </w:t>
      </w:r>
      <w:r w:rsidRPr="00EB066F">
        <w:t>jsou povinni se vzdělávat distančním způsobem. Způsob poskytování vzdělávání a hodno-cení výsledků vzdělávání distančním způsobem přizpůsobí škola podmínkám žáka</w:t>
      </w:r>
      <w:r>
        <w:t>.</w:t>
      </w:r>
    </w:p>
    <w:p w14:paraId="21DA0D78" w14:textId="77777777" w:rsidR="00E3277C" w:rsidRDefault="00E3277C" w:rsidP="00E3277C">
      <w:pPr>
        <w:ind w:firstLine="709"/>
      </w:pPr>
      <w:r w:rsidRPr="00EB066F">
        <w:t>Pro řešení důsledků situace, kdy není možná osobní přítomnost žáků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r>
        <w:t>:</w:t>
      </w:r>
    </w:p>
    <w:p w14:paraId="0EBB9DAD" w14:textId="77777777" w:rsidR="00E3277C" w:rsidRDefault="00E3277C" w:rsidP="00E3277C">
      <w:pPr>
        <w:ind w:firstLine="709"/>
      </w:pPr>
      <w:r w:rsidRPr="00EB066F">
        <w:t>a) odlišné termíny nebo lhůty od termínů nebo lhůt stanovených tímto zákonem nebo prováděcími právními předpisy, anebo stanovené na jejich základě, pokud jejich naplnění není možné nebo by způsobilo nezanedbatelné obtíže</w:t>
      </w:r>
    </w:p>
    <w:p w14:paraId="7D0BCA96" w14:textId="77777777" w:rsidR="00E3277C" w:rsidRDefault="00E3277C" w:rsidP="00E3277C">
      <w:pPr>
        <w:ind w:firstLine="709"/>
      </w:pPr>
      <w:r w:rsidRPr="00EB066F">
        <w:t>b) odlišný způsob nebo podmínky přijímání ke vzdělávání nebo ukončování vzdělávání, pokud by postup podle tohoto zákona nebyl možný nebo by způsobil nezanedbatelné obtíže;</w:t>
      </w:r>
      <w:r>
        <w:t xml:space="preserve"> </w:t>
      </w:r>
      <w:r w:rsidRPr="00EB066F">
        <w:t>opatření obecné povahy musí být vydáno v souladu se zásadami a cíli vzdělávání uvedenými v § 2 tohoto zákona.</w:t>
      </w:r>
    </w:p>
    <w:p w14:paraId="44C17AAD" w14:textId="77777777" w:rsidR="00E3277C" w:rsidRPr="00EB066F" w:rsidRDefault="00E3277C" w:rsidP="00E3277C">
      <w:pPr>
        <w:ind w:firstLine="709"/>
        <w:rPr>
          <w:b/>
          <w:bCs/>
          <w:u w:val="single"/>
        </w:rPr>
      </w:pPr>
      <w:r w:rsidRPr="00EB066F">
        <w:t>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a na úřední desce nebo pozdějším dnem, který je v něm uveden. Pokud se změnily důvody pro vydání opatření obecné povahy, ministerstvo jej bezodkladně zruší nebo změní</w:t>
      </w:r>
      <w:r>
        <w:t>.</w:t>
      </w:r>
    </w:p>
    <w:p w14:paraId="36FEB5B0" w14:textId="77777777" w:rsidR="00E3277C" w:rsidRDefault="00E3277C" w:rsidP="00E3277C">
      <w:pPr>
        <w:ind w:left="360"/>
        <w:rPr>
          <w:b/>
          <w:bCs/>
          <w:u w:val="single"/>
        </w:rPr>
      </w:pPr>
    </w:p>
    <w:p w14:paraId="3A6D730C" w14:textId="77777777" w:rsidR="00E3277C" w:rsidRPr="00373238" w:rsidRDefault="00E3277C" w:rsidP="00C35EDA">
      <w:pPr>
        <w:numPr>
          <w:ilvl w:val="0"/>
          <w:numId w:val="12"/>
        </w:numPr>
        <w:ind w:left="284" w:hanging="284"/>
        <w:jc w:val="left"/>
        <w:rPr>
          <w:b/>
          <w:bCs/>
        </w:rPr>
      </w:pPr>
      <w:r w:rsidRPr="00373238">
        <w:rPr>
          <w:b/>
          <w:bCs/>
        </w:rPr>
        <w:t>Docházka do školy</w:t>
      </w:r>
    </w:p>
    <w:p w14:paraId="5159E17F" w14:textId="77777777" w:rsidR="00E3277C" w:rsidRDefault="00E3277C" w:rsidP="00E3277C">
      <w:pPr>
        <w:ind w:left="284" w:firstLine="425"/>
      </w:pPr>
      <w:r w:rsidRPr="00373238">
        <w:t>Omlouvání neúčasti</w:t>
      </w:r>
      <w:r>
        <w:t xml:space="preserve"> na distančním způsobu vzdělávání je povinné pro všechny žáky do 3 kalendářních dnů po začátku absence. Nepřipojení se k on-line přenosu (MS </w:t>
      </w:r>
      <w:proofErr w:type="spellStart"/>
      <w:r>
        <w:t>Teams</w:t>
      </w:r>
      <w:proofErr w:type="spellEnd"/>
      <w:r>
        <w:t xml:space="preserve">) je považováno za absenci. Tato neúčast musí být řádně omluvena, pokud nebyl předem individuálně dohodnut jiný způsob zapojení. </w:t>
      </w:r>
    </w:p>
    <w:p w14:paraId="30D7AA69" w14:textId="77777777" w:rsidR="00E3277C" w:rsidRDefault="00E3277C" w:rsidP="00E3277C"/>
    <w:p w14:paraId="209795B3" w14:textId="77777777" w:rsidR="00E3277C" w:rsidRPr="00373238" w:rsidRDefault="00E3277C" w:rsidP="00C35EDA">
      <w:pPr>
        <w:numPr>
          <w:ilvl w:val="0"/>
          <w:numId w:val="12"/>
        </w:numPr>
        <w:ind w:left="284" w:hanging="284"/>
        <w:rPr>
          <w:b/>
        </w:rPr>
      </w:pPr>
      <w:r w:rsidRPr="00373238">
        <w:rPr>
          <w:b/>
        </w:rPr>
        <w:t>Způsob on-line výuky</w:t>
      </w:r>
    </w:p>
    <w:p w14:paraId="546F51C9" w14:textId="77777777" w:rsidR="00E3277C" w:rsidRDefault="00E3277C" w:rsidP="00E3277C">
      <w:pPr>
        <w:ind w:left="284" w:firstLine="425"/>
      </w:pPr>
      <w:r>
        <w:t xml:space="preserve">ZŠ a MŠ Vrbovec preferuje využívání MS </w:t>
      </w:r>
      <w:proofErr w:type="spellStart"/>
      <w:r>
        <w:t>Teams</w:t>
      </w:r>
      <w:proofErr w:type="spellEnd"/>
      <w:r>
        <w:t xml:space="preserve"> k on-line výuce a školní emailové adresy ke komunikaci mezi žáky a pedagogy. </w:t>
      </w:r>
    </w:p>
    <w:p w14:paraId="7196D064" w14:textId="77777777" w:rsidR="00E3277C" w:rsidRDefault="00E3277C" w:rsidP="00E3277C">
      <w:pPr>
        <w:ind w:left="284" w:firstLine="425"/>
      </w:pPr>
    </w:p>
    <w:p w14:paraId="5889BC8E" w14:textId="77777777" w:rsidR="00E3277C" w:rsidRPr="00373238" w:rsidRDefault="00E3277C" w:rsidP="00C35EDA">
      <w:pPr>
        <w:numPr>
          <w:ilvl w:val="0"/>
          <w:numId w:val="12"/>
        </w:numPr>
        <w:ind w:left="284" w:hanging="284"/>
        <w:rPr>
          <w:b/>
        </w:rPr>
      </w:pPr>
      <w:r w:rsidRPr="00373238">
        <w:rPr>
          <w:b/>
        </w:rPr>
        <w:t>Způsoby off-line výuky</w:t>
      </w:r>
    </w:p>
    <w:p w14:paraId="14F9D07B" w14:textId="77777777" w:rsidR="00E3277C" w:rsidRDefault="00E3277C" w:rsidP="00E3277C">
      <w:pPr>
        <w:ind w:firstLine="709"/>
      </w:pPr>
      <w:r w:rsidRPr="00373238">
        <w:t>ZŠ a MŠ Vrbovec</w:t>
      </w:r>
      <w:r>
        <w:t xml:space="preserve"> využívá k off-line výuce webové stránky školy (www.zsmsvrbovec.cz) a zadávání písemné i telefonické. </w:t>
      </w:r>
    </w:p>
    <w:p w14:paraId="34FF1C98" w14:textId="77777777" w:rsidR="00E3277C" w:rsidRDefault="00E3277C" w:rsidP="00E3277C">
      <w:pPr>
        <w:ind w:firstLine="709"/>
      </w:pPr>
    </w:p>
    <w:p w14:paraId="75B194D1" w14:textId="77777777" w:rsidR="00E3277C" w:rsidRPr="00373238" w:rsidRDefault="00E3277C" w:rsidP="00C35EDA">
      <w:pPr>
        <w:numPr>
          <w:ilvl w:val="0"/>
          <w:numId w:val="12"/>
        </w:numPr>
        <w:ind w:left="284" w:hanging="284"/>
        <w:rPr>
          <w:b/>
        </w:rPr>
      </w:pPr>
      <w:r w:rsidRPr="00373238">
        <w:rPr>
          <w:b/>
        </w:rPr>
        <w:t>Hodnocení žáků</w:t>
      </w:r>
    </w:p>
    <w:p w14:paraId="77505B75" w14:textId="77777777" w:rsidR="00E3277C" w:rsidRPr="00CF07BA" w:rsidRDefault="00E3277C" w:rsidP="00E3277C">
      <w:pPr>
        <w:ind w:firstLine="709"/>
      </w:pPr>
      <w:r>
        <w:t xml:space="preserve">Pro hodnocení distanční práce žáků je využíváno jak formativní, tak </w:t>
      </w:r>
      <w:proofErr w:type="spellStart"/>
      <w:r>
        <w:t>sumativní</w:t>
      </w:r>
      <w:proofErr w:type="spellEnd"/>
      <w:r>
        <w:t xml:space="preserve"> hodnocení. Je dbáno na sebehodnocení žáků a také práci s chybou, která je přirozenou součástí učení.  Při hodnocení v průběhu distančního vzdělávání škola dodržuje pravidla a kritéria hodnocení, která jsou součástí platného školního řádu. </w:t>
      </w:r>
    </w:p>
    <w:p w14:paraId="6D072C0D" w14:textId="77777777" w:rsidR="00E3277C" w:rsidRDefault="00E3277C" w:rsidP="00E3277C"/>
    <w:p w14:paraId="48A21919" w14:textId="77777777" w:rsidR="00E3277C" w:rsidRDefault="00E3277C" w:rsidP="00E3277C">
      <w:pPr>
        <w:ind w:firstLine="709"/>
      </w:pPr>
    </w:p>
    <w:p w14:paraId="6BD18F9B" w14:textId="77777777" w:rsidR="00E3277C" w:rsidRDefault="00E3277C" w:rsidP="00E3277C">
      <w:pPr>
        <w:ind w:firstLine="709"/>
      </w:pPr>
    </w:p>
    <w:p w14:paraId="238601FE" w14:textId="77777777" w:rsidR="00E3277C" w:rsidRDefault="00E3277C" w:rsidP="00E3277C">
      <w:pPr>
        <w:ind w:firstLine="709"/>
      </w:pPr>
    </w:p>
    <w:p w14:paraId="0F3CABC7" w14:textId="77777777" w:rsidR="00E3277C" w:rsidRDefault="00E3277C" w:rsidP="00E3277C">
      <w:pPr>
        <w:rPr>
          <w:b/>
          <w:bCs/>
          <w:u w:val="single"/>
        </w:rPr>
      </w:pPr>
    </w:p>
    <w:p w14:paraId="5B08B5D1" w14:textId="77777777" w:rsidR="00E3277C" w:rsidRDefault="00E3277C" w:rsidP="00E3277C">
      <w:pPr>
        <w:rPr>
          <w:b/>
          <w:bCs/>
          <w:u w:val="single"/>
        </w:rPr>
      </w:pPr>
    </w:p>
    <w:p w14:paraId="16DEB4AB" w14:textId="77777777" w:rsidR="00E3277C" w:rsidRDefault="00E3277C" w:rsidP="00E3277C">
      <w:pPr>
        <w:rPr>
          <w:b/>
          <w:bCs/>
          <w:u w:val="single"/>
        </w:rPr>
      </w:pPr>
    </w:p>
    <w:p w14:paraId="0AD9C6F4" w14:textId="77777777" w:rsidR="00E3277C" w:rsidRDefault="00E3277C" w:rsidP="00E3277C">
      <w:pPr>
        <w:rPr>
          <w:b/>
          <w:bCs/>
          <w:u w:val="single"/>
        </w:rPr>
      </w:pPr>
    </w:p>
    <w:p w14:paraId="4B1F511A" w14:textId="77777777" w:rsidR="00E3277C" w:rsidRDefault="00E3277C" w:rsidP="00E3277C">
      <w:pPr>
        <w:rPr>
          <w:b/>
          <w:bCs/>
          <w:u w:val="single"/>
        </w:rPr>
      </w:pPr>
    </w:p>
    <w:p w14:paraId="65F9C3DC" w14:textId="77777777" w:rsidR="00CE54A6" w:rsidRDefault="00CE54A6" w:rsidP="00E3277C">
      <w:pPr>
        <w:rPr>
          <w:b/>
          <w:bCs/>
          <w:u w:val="single"/>
        </w:rPr>
      </w:pPr>
    </w:p>
    <w:p w14:paraId="5023141B" w14:textId="77777777" w:rsidR="00CE54A6" w:rsidRDefault="00CE54A6" w:rsidP="00CE54A6">
      <w:r>
        <w:br w:type="page"/>
      </w:r>
    </w:p>
    <w:p w14:paraId="39CDDD6A" w14:textId="77777777" w:rsidR="00CE54A6" w:rsidRDefault="00CE54A6" w:rsidP="00CE54A6">
      <w:pPr>
        <w:pStyle w:val="Nadpis1"/>
      </w:pPr>
      <w:r>
        <w:t xml:space="preserve">2. </w:t>
      </w:r>
    </w:p>
    <w:p w14:paraId="4706FCF2" w14:textId="77777777" w:rsidR="00CE54A6" w:rsidRDefault="00CE54A6" w:rsidP="00CE54A6">
      <w:pPr>
        <w:pStyle w:val="Nadpis1"/>
      </w:pPr>
      <w:r>
        <w:t>Provoz a vnitřní režim školy</w:t>
      </w:r>
    </w:p>
    <w:p w14:paraId="29D6B04F" w14:textId="77777777" w:rsidR="00CE54A6" w:rsidRDefault="00CE54A6" w:rsidP="00CE54A6">
      <w:pPr>
        <w:rPr>
          <w:b/>
          <w:bCs/>
          <w:u w:val="single"/>
        </w:rPr>
      </w:pPr>
      <w:r>
        <w:rPr>
          <w:b/>
          <w:bCs/>
          <w:u w:val="single"/>
        </w:rPr>
        <w:t xml:space="preserve"> </w:t>
      </w:r>
    </w:p>
    <w:p w14:paraId="24C5B8B6" w14:textId="77777777" w:rsidR="00CE54A6" w:rsidRPr="00D36CCB" w:rsidRDefault="00CE54A6" w:rsidP="00CE54A6">
      <w:pPr>
        <w:pStyle w:val="Nadpis2"/>
      </w:pPr>
      <w:r>
        <w:t xml:space="preserve">2. 1. </w:t>
      </w:r>
      <w:r w:rsidRPr="00D36CCB">
        <w:t>Docházka do školy</w:t>
      </w:r>
    </w:p>
    <w:p w14:paraId="1F3B1409" w14:textId="77777777" w:rsidR="00CE54A6" w:rsidRDefault="00CE54A6" w:rsidP="00CE54A6">
      <w:pPr>
        <w:tabs>
          <w:tab w:val="left" w:pos="360"/>
        </w:tabs>
        <w:rPr>
          <w:b/>
          <w:bCs/>
        </w:rPr>
      </w:pPr>
    </w:p>
    <w:p w14:paraId="5D71A12E" w14:textId="77777777" w:rsidR="00CE54A6" w:rsidRDefault="00CE54A6" w:rsidP="00CE54A6">
      <w:pPr>
        <w:numPr>
          <w:ilvl w:val="0"/>
          <w:numId w:val="6"/>
        </w:numPr>
      </w:pPr>
      <w:r>
        <w:t>Žák je povinen účastnit se výuky dle rozvrhu.</w:t>
      </w:r>
    </w:p>
    <w:p w14:paraId="2BE08DEC" w14:textId="77777777" w:rsidR="00CE54A6" w:rsidRDefault="00CE54A6" w:rsidP="00CE54A6">
      <w:pPr>
        <w:numPr>
          <w:ilvl w:val="0"/>
          <w:numId w:val="6"/>
        </w:numPr>
      </w:pPr>
      <w:r w:rsidRPr="00D36CCB">
        <w:t>Škola se otevírá v 7:15 hodin.</w:t>
      </w:r>
    </w:p>
    <w:p w14:paraId="0A37E873" w14:textId="77777777" w:rsidR="00CE54A6" w:rsidRDefault="00CE54A6" w:rsidP="00CE54A6">
      <w:pPr>
        <w:numPr>
          <w:ilvl w:val="0"/>
          <w:numId w:val="6"/>
        </w:numPr>
        <w:overflowPunct w:val="0"/>
        <w:autoSpaceDE w:val="0"/>
        <w:autoSpaceDN w:val="0"/>
        <w:adjustRightInd w:val="0"/>
        <w:textAlignment w:val="baseline"/>
      </w:pPr>
      <w:r w:rsidRPr="00D36CCB">
        <w:t>Vyučovací hodiny a přestávky</w:t>
      </w:r>
    </w:p>
    <w:p w14:paraId="562C75D1" w14:textId="77777777" w:rsidR="00CE54A6" w:rsidRDefault="00CE54A6" w:rsidP="00CE54A6">
      <w:pPr>
        <w:overflowPunct w:val="0"/>
        <w:autoSpaceDE w:val="0"/>
        <w:autoSpaceDN w:val="0"/>
        <w:adjustRightInd w:val="0"/>
        <w:ind w:left="72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74"/>
        <w:gridCol w:w="614"/>
        <w:gridCol w:w="1843"/>
        <w:gridCol w:w="1842"/>
      </w:tblGrid>
      <w:tr w:rsidR="00CE54A6" w14:paraId="777C4BEE" w14:textId="77777777" w:rsidTr="00603B62">
        <w:trPr>
          <w:jc w:val="center"/>
        </w:trPr>
        <w:tc>
          <w:tcPr>
            <w:tcW w:w="3747" w:type="dxa"/>
            <w:gridSpan w:val="2"/>
            <w:tcBorders>
              <w:right w:val="single" w:sz="4" w:space="0" w:color="auto"/>
            </w:tcBorders>
            <w:shd w:val="clear" w:color="auto" w:fill="auto"/>
          </w:tcPr>
          <w:p w14:paraId="4B0AC46A" w14:textId="77777777" w:rsidR="00CE54A6" w:rsidRPr="006D074A" w:rsidRDefault="00CE54A6" w:rsidP="00603B62">
            <w:pPr>
              <w:overflowPunct w:val="0"/>
              <w:autoSpaceDE w:val="0"/>
              <w:autoSpaceDN w:val="0"/>
              <w:adjustRightInd w:val="0"/>
              <w:jc w:val="center"/>
              <w:textAlignment w:val="baseline"/>
              <w:rPr>
                <w:b/>
              </w:rPr>
            </w:pPr>
            <w:r w:rsidRPr="006D074A">
              <w:rPr>
                <w:b/>
              </w:rPr>
              <w:t>Varianta A</w:t>
            </w:r>
          </w:p>
        </w:tc>
        <w:tc>
          <w:tcPr>
            <w:tcW w:w="614" w:type="dxa"/>
            <w:tcBorders>
              <w:top w:val="nil"/>
              <w:left w:val="single" w:sz="4" w:space="0" w:color="auto"/>
              <w:bottom w:val="nil"/>
              <w:right w:val="single" w:sz="4" w:space="0" w:color="auto"/>
            </w:tcBorders>
            <w:shd w:val="clear" w:color="auto" w:fill="auto"/>
          </w:tcPr>
          <w:p w14:paraId="664355AD" w14:textId="77777777" w:rsidR="00CE54A6" w:rsidRPr="006D074A" w:rsidRDefault="00CE54A6" w:rsidP="00603B62">
            <w:pPr>
              <w:overflowPunct w:val="0"/>
              <w:autoSpaceDE w:val="0"/>
              <w:autoSpaceDN w:val="0"/>
              <w:adjustRightInd w:val="0"/>
              <w:textAlignment w:val="baseline"/>
              <w:rPr>
                <w:b/>
              </w:rPr>
            </w:pPr>
          </w:p>
        </w:tc>
        <w:tc>
          <w:tcPr>
            <w:tcW w:w="3685" w:type="dxa"/>
            <w:gridSpan w:val="2"/>
            <w:tcBorders>
              <w:left w:val="single" w:sz="4" w:space="0" w:color="auto"/>
            </w:tcBorders>
            <w:shd w:val="clear" w:color="auto" w:fill="auto"/>
            <w:vAlign w:val="center"/>
          </w:tcPr>
          <w:p w14:paraId="371FC757" w14:textId="77777777" w:rsidR="00CE54A6" w:rsidRPr="006D074A" w:rsidRDefault="00CE54A6" w:rsidP="00603B62">
            <w:pPr>
              <w:overflowPunct w:val="0"/>
              <w:autoSpaceDE w:val="0"/>
              <w:autoSpaceDN w:val="0"/>
              <w:adjustRightInd w:val="0"/>
              <w:jc w:val="center"/>
              <w:textAlignment w:val="baseline"/>
              <w:rPr>
                <w:b/>
              </w:rPr>
            </w:pPr>
            <w:r w:rsidRPr="006D074A">
              <w:rPr>
                <w:b/>
              </w:rPr>
              <w:t>Varianta B</w:t>
            </w:r>
          </w:p>
        </w:tc>
      </w:tr>
      <w:tr w:rsidR="00CE54A6" w14:paraId="6C7CF554" w14:textId="77777777" w:rsidTr="00603B62">
        <w:trPr>
          <w:jc w:val="center"/>
        </w:trPr>
        <w:tc>
          <w:tcPr>
            <w:tcW w:w="1873" w:type="dxa"/>
            <w:shd w:val="clear" w:color="auto" w:fill="auto"/>
          </w:tcPr>
          <w:p w14:paraId="612B5451" w14:textId="77777777" w:rsidR="00CE54A6" w:rsidRPr="007A603C" w:rsidRDefault="00CE54A6" w:rsidP="00603B62">
            <w:pPr>
              <w:overflowPunct w:val="0"/>
              <w:autoSpaceDE w:val="0"/>
              <w:autoSpaceDN w:val="0"/>
              <w:adjustRightInd w:val="0"/>
              <w:textAlignment w:val="baseline"/>
            </w:pPr>
            <w:r w:rsidRPr="007A603C">
              <w:t>1. hodina</w:t>
            </w:r>
          </w:p>
        </w:tc>
        <w:tc>
          <w:tcPr>
            <w:tcW w:w="1874" w:type="dxa"/>
            <w:tcBorders>
              <w:right w:val="single" w:sz="4" w:space="0" w:color="auto"/>
            </w:tcBorders>
            <w:shd w:val="clear" w:color="auto" w:fill="auto"/>
          </w:tcPr>
          <w:p w14:paraId="6282D6DD" w14:textId="77777777" w:rsidR="00CE54A6" w:rsidRPr="007A603C" w:rsidRDefault="00CE54A6" w:rsidP="00603B62">
            <w:pPr>
              <w:overflowPunct w:val="0"/>
              <w:autoSpaceDE w:val="0"/>
              <w:autoSpaceDN w:val="0"/>
              <w:adjustRightInd w:val="0"/>
              <w:jc w:val="center"/>
              <w:textAlignment w:val="baseline"/>
            </w:pPr>
            <w:r w:rsidRPr="007A603C">
              <w:t>7:35 – 8:20</w:t>
            </w:r>
          </w:p>
        </w:tc>
        <w:tc>
          <w:tcPr>
            <w:tcW w:w="614" w:type="dxa"/>
            <w:tcBorders>
              <w:top w:val="nil"/>
              <w:left w:val="single" w:sz="4" w:space="0" w:color="auto"/>
              <w:bottom w:val="nil"/>
              <w:right w:val="single" w:sz="4" w:space="0" w:color="auto"/>
            </w:tcBorders>
            <w:shd w:val="clear" w:color="auto" w:fill="auto"/>
          </w:tcPr>
          <w:p w14:paraId="1A965116"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4A2948E3" w14:textId="77777777" w:rsidR="00CE54A6" w:rsidRPr="007A603C" w:rsidRDefault="00CE54A6" w:rsidP="00603B62">
            <w:pPr>
              <w:overflowPunct w:val="0"/>
              <w:autoSpaceDE w:val="0"/>
              <w:autoSpaceDN w:val="0"/>
              <w:adjustRightInd w:val="0"/>
              <w:textAlignment w:val="baseline"/>
            </w:pPr>
            <w:r w:rsidRPr="007A603C">
              <w:t>1. hodina</w:t>
            </w:r>
          </w:p>
        </w:tc>
        <w:tc>
          <w:tcPr>
            <w:tcW w:w="1842" w:type="dxa"/>
            <w:shd w:val="clear" w:color="auto" w:fill="auto"/>
          </w:tcPr>
          <w:p w14:paraId="41E56303" w14:textId="77777777" w:rsidR="00CE54A6" w:rsidRPr="007A603C" w:rsidRDefault="00CE54A6" w:rsidP="00603B62">
            <w:pPr>
              <w:overflowPunct w:val="0"/>
              <w:autoSpaceDE w:val="0"/>
              <w:autoSpaceDN w:val="0"/>
              <w:adjustRightInd w:val="0"/>
              <w:jc w:val="center"/>
              <w:textAlignment w:val="baseline"/>
            </w:pPr>
            <w:r w:rsidRPr="007A603C">
              <w:t>7:35 – 8:20</w:t>
            </w:r>
          </w:p>
        </w:tc>
      </w:tr>
      <w:tr w:rsidR="00CE54A6" w14:paraId="4F0F5D61" w14:textId="77777777" w:rsidTr="00603B62">
        <w:trPr>
          <w:jc w:val="center"/>
        </w:trPr>
        <w:tc>
          <w:tcPr>
            <w:tcW w:w="1873" w:type="dxa"/>
            <w:shd w:val="clear" w:color="auto" w:fill="auto"/>
          </w:tcPr>
          <w:p w14:paraId="2CF95E13" w14:textId="77777777" w:rsidR="00CE54A6" w:rsidRPr="007A603C" w:rsidRDefault="00CE54A6" w:rsidP="00603B62">
            <w:pPr>
              <w:overflowPunct w:val="0"/>
              <w:autoSpaceDE w:val="0"/>
              <w:autoSpaceDN w:val="0"/>
              <w:adjustRightInd w:val="0"/>
              <w:textAlignment w:val="baseline"/>
            </w:pPr>
            <w:r w:rsidRPr="007A603C">
              <w:t>2. hodina</w:t>
            </w:r>
          </w:p>
        </w:tc>
        <w:tc>
          <w:tcPr>
            <w:tcW w:w="1874" w:type="dxa"/>
            <w:tcBorders>
              <w:right w:val="single" w:sz="4" w:space="0" w:color="auto"/>
            </w:tcBorders>
            <w:shd w:val="clear" w:color="auto" w:fill="auto"/>
          </w:tcPr>
          <w:p w14:paraId="71E6348B" w14:textId="77777777" w:rsidR="00CE54A6" w:rsidRPr="007A603C" w:rsidRDefault="00CE54A6" w:rsidP="00603B62">
            <w:pPr>
              <w:overflowPunct w:val="0"/>
              <w:autoSpaceDE w:val="0"/>
              <w:autoSpaceDN w:val="0"/>
              <w:adjustRightInd w:val="0"/>
              <w:jc w:val="center"/>
              <w:textAlignment w:val="baseline"/>
            </w:pPr>
            <w:r w:rsidRPr="007A603C">
              <w:t>8:25 – 9:10</w:t>
            </w:r>
          </w:p>
        </w:tc>
        <w:tc>
          <w:tcPr>
            <w:tcW w:w="614" w:type="dxa"/>
            <w:tcBorders>
              <w:top w:val="nil"/>
              <w:left w:val="single" w:sz="4" w:space="0" w:color="auto"/>
              <w:bottom w:val="nil"/>
              <w:right w:val="single" w:sz="4" w:space="0" w:color="auto"/>
            </w:tcBorders>
            <w:shd w:val="clear" w:color="auto" w:fill="auto"/>
          </w:tcPr>
          <w:p w14:paraId="7DF4E37C"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739F0297" w14:textId="77777777" w:rsidR="00CE54A6" w:rsidRPr="007A603C" w:rsidRDefault="00CE54A6" w:rsidP="00603B62">
            <w:pPr>
              <w:overflowPunct w:val="0"/>
              <w:autoSpaceDE w:val="0"/>
              <w:autoSpaceDN w:val="0"/>
              <w:adjustRightInd w:val="0"/>
              <w:textAlignment w:val="baseline"/>
            </w:pPr>
            <w:r w:rsidRPr="007A603C">
              <w:t>2. hodina</w:t>
            </w:r>
          </w:p>
        </w:tc>
        <w:tc>
          <w:tcPr>
            <w:tcW w:w="1842" w:type="dxa"/>
            <w:shd w:val="clear" w:color="auto" w:fill="auto"/>
          </w:tcPr>
          <w:p w14:paraId="1375C4A6" w14:textId="77777777" w:rsidR="00CE54A6" w:rsidRPr="007A603C" w:rsidRDefault="00CE54A6" w:rsidP="00603B62">
            <w:pPr>
              <w:overflowPunct w:val="0"/>
              <w:autoSpaceDE w:val="0"/>
              <w:autoSpaceDN w:val="0"/>
              <w:adjustRightInd w:val="0"/>
              <w:jc w:val="center"/>
              <w:textAlignment w:val="baseline"/>
            </w:pPr>
            <w:r w:rsidRPr="007A603C">
              <w:t>8:25 – 9:10</w:t>
            </w:r>
          </w:p>
        </w:tc>
      </w:tr>
      <w:tr w:rsidR="00CE54A6" w14:paraId="7CB7673E" w14:textId="77777777" w:rsidTr="00603B62">
        <w:trPr>
          <w:jc w:val="center"/>
        </w:trPr>
        <w:tc>
          <w:tcPr>
            <w:tcW w:w="1873" w:type="dxa"/>
            <w:shd w:val="clear" w:color="auto" w:fill="auto"/>
          </w:tcPr>
          <w:p w14:paraId="0FEB529D" w14:textId="77777777" w:rsidR="00CE54A6" w:rsidRPr="007A603C" w:rsidRDefault="00CE54A6" w:rsidP="00603B62">
            <w:pPr>
              <w:overflowPunct w:val="0"/>
              <w:autoSpaceDE w:val="0"/>
              <w:autoSpaceDN w:val="0"/>
              <w:adjustRightInd w:val="0"/>
              <w:textAlignment w:val="baseline"/>
            </w:pPr>
            <w:r w:rsidRPr="007A603C">
              <w:t>3. hodina</w:t>
            </w:r>
          </w:p>
        </w:tc>
        <w:tc>
          <w:tcPr>
            <w:tcW w:w="1874" w:type="dxa"/>
            <w:tcBorders>
              <w:right w:val="single" w:sz="4" w:space="0" w:color="auto"/>
            </w:tcBorders>
            <w:shd w:val="clear" w:color="auto" w:fill="auto"/>
          </w:tcPr>
          <w:p w14:paraId="7678DA88" w14:textId="77777777" w:rsidR="00CE54A6" w:rsidRPr="007A603C" w:rsidRDefault="00CE54A6" w:rsidP="00603B62">
            <w:pPr>
              <w:overflowPunct w:val="0"/>
              <w:autoSpaceDE w:val="0"/>
              <w:autoSpaceDN w:val="0"/>
              <w:adjustRightInd w:val="0"/>
              <w:jc w:val="center"/>
              <w:textAlignment w:val="baseline"/>
            </w:pPr>
            <w:r w:rsidRPr="007A603C">
              <w:t>9:30 – 10:15</w:t>
            </w:r>
          </w:p>
        </w:tc>
        <w:tc>
          <w:tcPr>
            <w:tcW w:w="614" w:type="dxa"/>
            <w:tcBorders>
              <w:top w:val="nil"/>
              <w:left w:val="single" w:sz="4" w:space="0" w:color="auto"/>
              <w:bottom w:val="nil"/>
              <w:right w:val="single" w:sz="4" w:space="0" w:color="auto"/>
            </w:tcBorders>
            <w:shd w:val="clear" w:color="auto" w:fill="auto"/>
          </w:tcPr>
          <w:p w14:paraId="44FB30F8"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2E8D89CD" w14:textId="77777777" w:rsidR="00CE54A6" w:rsidRPr="007A603C" w:rsidRDefault="00CE54A6" w:rsidP="00603B62">
            <w:pPr>
              <w:overflowPunct w:val="0"/>
              <w:autoSpaceDE w:val="0"/>
              <w:autoSpaceDN w:val="0"/>
              <w:adjustRightInd w:val="0"/>
              <w:textAlignment w:val="baseline"/>
            </w:pPr>
            <w:r w:rsidRPr="007A603C">
              <w:t>3. hodina</w:t>
            </w:r>
          </w:p>
        </w:tc>
        <w:tc>
          <w:tcPr>
            <w:tcW w:w="1842" w:type="dxa"/>
            <w:shd w:val="clear" w:color="auto" w:fill="auto"/>
          </w:tcPr>
          <w:p w14:paraId="034A6A44" w14:textId="77777777" w:rsidR="00CE54A6" w:rsidRPr="007A603C" w:rsidRDefault="00CE54A6" w:rsidP="00603B62">
            <w:pPr>
              <w:overflowPunct w:val="0"/>
              <w:autoSpaceDE w:val="0"/>
              <w:autoSpaceDN w:val="0"/>
              <w:adjustRightInd w:val="0"/>
              <w:jc w:val="center"/>
              <w:textAlignment w:val="baseline"/>
            </w:pPr>
            <w:r w:rsidRPr="007A603C">
              <w:t>9:30 – 10:15</w:t>
            </w:r>
          </w:p>
        </w:tc>
      </w:tr>
      <w:tr w:rsidR="00CE54A6" w14:paraId="5C368058" w14:textId="77777777" w:rsidTr="00603B62">
        <w:trPr>
          <w:jc w:val="center"/>
        </w:trPr>
        <w:tc>
          <w:tcPr>
            <w:tcW w:w="1873" w:type="dxa"/>
            <w:shd w:val="clear" w:color="auto" w:fill="auto"/>
          </w:tcPr>
          <w:p w14:paraId="0E18447C" w14:textId="77777777" w:rsidR="00CE54A6" w:rsidRPr="007A603C" w:rsidRDefault="00CE54A6" w:rsidP="00603B62">
            <w:pPr>
              <w:overflowPunct w:val="0"/>
              <w:autoSpaceDE w:val="0"/>
              <w:autoSpaceDN w:val="0"/>
              <w:adjustRightInd w:val="0"/>
              <w:textAlignment w:val="baseline"/>
            </w:pPr>
            <w:r w:rsidRPr="007A603C">
              <w:t>4. hodina</w:t>
            </w:r>
          </w:p>
        </w:tc>
        <w:tc>
          <w:tcPr>
            <w:tcW w:w="1874" w:type="dxa"/>
            <w:tcBorders>
              <w:right w:val="single" w:sz="4" w:space="0" w:color="auto"/>
            </w:tcBorders>
            <w:shd w:val="clear" w:color="auto" w:fill="auto"/>
          </w:tcPr>
          <w:p w14:paraId="35C020D1" w14:textId="77777777" w:rsidR="00CE54A6" w:rsidRPr="007A603C" w:rsidRDefault="00CE54A6" w:rsidP="00603B62">
            <w:pPr>
              <w:overflowPunct w:val="0"/>
              <w:autoSpaceDE w:val="0"/>
              <w:autoSpaceDN w:val="0"/>
              <w:adjustRightInd w:val="0"/>
              <w:jc w:val="center"/>
              <w:textAlignment w:val="baseline"/>
            </w:pPr>
            <w:r w:rsidRPr="007A603C">
              <w:t>10:25 – 11:10</w:t>
            </w:r>
          </w:p>
        </w:tc>
        <w:tc>
          <w:tcPr>
            <w:tcW w:w="614" w:type="dxa"/>
            <w:tcBorders>
              <w:top w:val="nil"/>
              <w:left w:val="single" w:sz="4" w:space="0" w:color="auto"/>
              <w:bottom w:val="nil"/>
              <w:right w:val="single" w:sz="4" w:space="0" w:color="auto"/>
            </w:tcBorders>
            <w:shd w:val="clear" w:color="auto" w:fill="auto"/>
          </w:tcPr>
          <w:p w14:paraId="1DA6542E"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4AE01B1B" w14:textId="77777777" w:rsidR="00CE54A6" w:rsidRPr="007A603C" w:rsidRDefault="00CE54A6" w:rsidP="00603B62">
            <w:pPr>
              <w:overflowPunct w:val="0"/>
              <w:autoSpaceDE w:val="0"/>
              <w:autoSpaceDN w:val="0"/>
              <w:adjustRightInd w:val="0"/>
              <w:textAlignment w:val="baseline"/>
            </w:pPr>
            <w:r w:rsidRPr="007A603C">
              <w:t>4. hodina</w:t>
            </w:r>
          </w:p>
        </w:tc>
        <w:tc>
          <w:tcPr>
            <w:tcW w:w="1842" w:type="dxa"/>
            <w:shd w:val="clear" w:color="auto" w:fill="auto"/>
          </w:tcPr>
          <w:p w14:paraId="7C901164" w14:textId="77777777" w:rsidR="00CE54A6" w:rsidRPr="007A603C" w:rsidRDefault="00CE54A6" w:rsidP="00603B62">
            <w:pPr>
              <w:overflowPunct w:val="0"/>
              <w:autoSpaceDE w:val="0"/>
              <w:autoSpaceDN w:val="0"/>
              <w:adjustRightInd w:val="0"/>
              <w:jc w:val="center"/>
              <w:textAlignment w:val="baseline"/>
            </w:pPr>
            <w:r w:rsidRPr="007A603C">
              <w:t>10:25 – 11:10</w:t>
            </w:r>
          </w:p>
        </w:tc>
      </w:tr>
      <w:tr w:rsidR="00CE54A6" w14:paraId="29575247" w14:textId="77777777" w:rsidTr="00603B62">
        <w:trPr>
          <w:jc w:val="center"/>
        </w:trPr>
        <w:tc>
          <w:tcPr>
            <w:tcW w:w="1873" w:type="dxa"/>
            <w:shd w:val="clear" w:color="auto" w:fill="auto"/>
          </w:tcPr>
          <w:p w14:paraId="2C76B7EC" w14:textId="77777777" w:rsidR="00CE54A6" w:rsidRPr="007A603C" w:rsidRDefault="00CE54A6" w:rsidP="00603B62">
            <w:pPr>
              <w:overflowPunct w:val="0"/>
              <w:autoSpaceDE w:val="0"/>
              <w:autoSpaceDN w:val="0"/>
              <w:adjustRightInd w:val="0"/>
              <w:textAlignment w:val="baseline"/>
            </w:pPr>
            <w:r w:rsidRPr="007A603C">
              <w:t>5. hodina</w:t>
            </w:r>
          </w:p>
        </w:tc>
        <w:tc>
          <w:tcPr>
            <w:tcW w:w="1874" w:type="dxa"/>
            <w:tcBorders>
              <w:right w:val="single" w:sz="4" w:space="0" w:color="auto"/>
            </w:tcBorders>
            <w:shd w:val="clear" w:color="auto" w:fill="auto"/>
          </w:tcPr>
          <w:p w14:paraId="50C3FF31" w14:textId="77777777" w:rsidR="00CE54A6" w:rsidRPr="007A603C" w:rsidRDefault="00CE54A6" w:rsidP="00603B62">
            <w:pPr>
              <w:overflowPunct w:val="0"/>
              <w:autoSpaceDE w:val="0"/>
              <w:autoSpaceDN w:val="0"/>
              <w:adjustRightInd w:val="0"/>
              <w:jc w:val="center"/>
              <w:textAlignment w:val="baseline"/>
            </w:pPr>
            <w:r w:rsidRPr="007A603C">
              <w:t>11:20 – 12:05</w:t>
            </w:r>
          </w:p>
        </w:tc>
        <w:tc>
          <w:tcPr>
            <w:tcW w:w="614" w:type="dxa"/>
            <w:tcBorders>
              <w:top w:val="nil"/>
              <w:left w:val="single" w:sz="4" w:space="0" w:color="auto"/>
              <w:bottom w:val="nil"/>
              <w:right w:val="single" w:sz="4" w:space="0" w:color="auto"/>
            </w:tcBorders>
            <w:shd w:val="clear" w:color="auto" w:fill="auto"/>
          </w:tcPr>
          <w:p w14:paraId="3041E394"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563A57A6" w14:textId="77777777" w:rsidR="00CE54A6" w:rsidRPr="007A603C" w:rsidRDefault="00CE54A6" w:rsidP="00603B62">
            <w:pPr>
              <w:overflowPunct w:val="0"/>
              <w:autoSpaceDE w:val="0"/>
              <w:autoSpaceDN w:val="0"/>
              <w:adjustRightInd w:val="0"/>
              <w:textAlignment w:val="baseline"/>
            </w:pPr>
            <w:r w:rsidRPr="007A603C">
              <w:t>5. hodina</w:t>
            </w:r>
          </w:p>
        </w:tc>
        <w:tc>
          <w:tcPr>
            <w:tcW w:w="1842" w:type="dxa"/>
            <w:shd w:val="clear" w:color="auto" w:fill="auto"/>
          </w:tcPr>
          <w:p w14:paraId="125DAC82" w14:textId="77777777" w:rsidR="00CE54A6" w:rsidRPr="007A603C" w:rsidRDefault="00CE54A6" w:rsidP="00603B62">
            <w:pPr>
              <w:overflowPunct w:val="0"/>
              <w:autoSpaceDE w:val="0"/>
              <w:autoSpaceDN w:val="0"/>
              <w:adjustRightInd w:val="0"/>
              <w:jc w:val="center"/>
              <w:textAlignment w:val="baseline"/>
            </w:pPr>
            <w:r w:rsidRPr="007A603C">
              <w:t>11:20 – 12:05</w:t>
            </w:r>
          </w:p>
        </w:tc>
      </w:tr>
      <w:tr w:rsidR="00CE54A6" w14:paraId="1F4F7E4A" w14:textId="77777777" w:rsidTr="00603B62">
        <w:trPr>
          <w:jc w:val="center"/>
        </w:trPr>
        <w:tc>
          <w:tcPr>
            <w:tcW w:w="1873" w:type="dxa"/>
            <w:shd w:val="clear" w:color="auto" w:fill="auto"/>
          </w:tcPr>
          <w:p w14:paraId="73D0EC24" w14:textId="77777777" w:rsidR="00CE54A6" w:rsidRPr="007A603C" w:rsidRDefault="00CE54A6" w:rsidP="00603B62">
            <w:pPr>
              <w:overflowPunct w:val="0"/>
              <w:autoSpaceDE w:val="0"/>
              <w:autoSpaceDN w:val="0"/>
              <w:adjustRightInd w:val="0"/>
              <w:textAlignment w:val="baseline"/>
            </w:pPr>
            <w:r w:rsidRPr="007A603C">
              <w:t>6. hodina</w:t>
            </w:r>
          </w:p>
        </w:tc>
        <w:tc>
          <w:tcPr>
            <w:tcW w:w="1874" w:type="dxa"/>
            <w:tcBorders>
              <w:right w:val="single" w:sz="4" w:space="0" w:color="auto"/>
            </w:tcBorders>
            <w:shd w:val="clear" w:color="auto" w:fill="auto"/>
          </w:tcPr>
          <w:p w14:paraId="5FE9A9DA" w14:textId="77777777" w:rsidR="00CE54A6" w:rsidRPr="007A603C" w:rsidRDefault="00CE54A6" w:rsidP="00603B62">
            <w:pPr>
              <w:overflowPunct w:val="0"/>
              <w:autoSpaceDE w:val="0"/>
              <w:autoSpaceDN w:val="0"/>
              <w:adjustRightInd w:val="0"/>
              <w:jc w:val="center"/>
              <w:textAlignment w:val="baseline"/>
            </w:pPr>
            <w:r w:rsidRPr="007A603C">
              <w:t>12:10 – 12:55</w:t>
            </w:r>
          </w:p>
        </w:tc>
        <w:tc>
          <w:tcPr>
            <w:tcW w:w="614" w:type="dxa"/>
            <w:tcBorders>
              <w:top w:val="nil"/>
              <w:left w:val="single" w:sz="4" w:space="0" w:color="auto"/>
              <w:bottom w:val="nil"/>
              <w:right w:val="single" w:sz="4" w:space="0" w:color="auto"/>
            </w:tcBorders>
            <w:shd w:val="clear" w:color="auto" w:fill="auto"/>
          </w:tcPr>
          <w:p w14:paraId="722B00AE" w14:textId="77777777" w:rsidR="00CE54A6" w:rsidRDefault="00CE54A6" w:rsidP="00603B62">
            <w:pPr>
              <w:overflowPunct w:val="0"/>
              <w:autoSpaceDE w:val="0"/>
              <w:autoSpaceDN w:val="0"/>
              <w:adjustRightInd w:val="0"/>
              <w:textAlignment w:val="baseline"/>
            </w:pPr>
          </w:p>
        </w:tc>
        <w:tc>
          <w:tcPr>
            <w:tcW w:w="3685" w:type="dxa"/>
            <w:gridSpan w:val="2"/>
            <w:tcBorders>
              <w:left w:val="single" w:sz="4" w:space="0" w:color="auto"/>
            </w:tcBorders>
            <w:shd w:val="clear" w:color="auto" w:fill="auto"/>
          </w:tcPr>
          <w:p w14:paraId="350C758B" w14:textId="77777777" w:rsidR="00CE54A6" w:rsidRDefault="00CE54A6" w:rsidP="00603B62">
            <w:pPr>
              <w:overflowPunct w:val="0"/>
              <w:autoSpaceDE w:val="0"/>
              <w:autoSpaceDN w:val="0"/>
              <w:adjustRightInd w:val="0"/>
              <w:jc w:val="center"/>
              <w:textAlignment w:val="baseline"/>
            </w:pPr>
            <w:r>
              <w:t>polední přestávka na oběd</w:t>
            </w:r>
          </w:p>
        </w:tc>
      </w:tr>
      <w:tr w:rsidR="00CE54A6" w14:paraId="13A41145" w14:textId="77777777" w:rsidTr="00603B62">
        <w:trPr>
          <w:jc w:val="center"/>
        </w:trPr>
        <w:tc>
          <w:tcPr>
            <w:tcW w:w="3747" w:type="dxa"/>
            <w:gridSpan w:val="2"/>
            <w:tcBorders>
              <w:right w:val="single" w:sz="4" w:space="0" w:color="auto"/>
            </w:tcBorders>
            <w:shd w:val="clear" w:color="auto" w:fill="auto"/>
            <w:vAlign w:val="center"/>
          </w:tcPr>
          <w:p w14:paraId="2343F51F" w14:textId="77777777" w:rsidR="00CE54A6" w:rsidRPr="007A603C" w:rsidRDefault="00CE54A6" w:rsidP="00603B62">
            <w:pPr>
              <w:overflowPunct w:val="0"/>
              <w:autoSpaceDE w:val="0"/>
              <w:autoSpaceDN w:val="0"/>
              <w:adjustRightInd w:val="0"/>
              <w:jc w:val="center"/>
              <w:textAlignment w:val="baseline"/>
            </w:pPr>
            <w:r>
              <w:t>polední p</w:t>
            </w:r>
            <w:r w:rsidRPr="007A603C">
              <w:t>řestávka</w:t>
            </w:r>
            <w:r>
              <w:t xml:space="preserve"> </w:t>
            </w:r>
            <w:r w:rsidRPr="007A603C">
              <w:t>na oběd</w:t>
            </w:r>
          </w:p>
        </w:tc>
        <w:tc>
          <w:tcPr>
            <w:tcW w:w="614" w:type="dxa"/>
            <w:tcBorders>
              <w:top w:val="nil"/>
              <w:left w:val="single" w:sz="4" w:space="0" w:color="auto"/>
              <w:bottom w:val="nil"/>
              <w:right w:val="single" w:sz="4" w:space="0" w:color="auto"/>
            </w:tcBorders>
            <w:shd w:val="clear" w:color="auto" w:fill="auto"/>
          </w:tcPr>
          <w:p w14:paraId="42C6D796"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42AEE397" w14:textId="77777777" w:rsidR="00CE54A6" w:rsidRDefault="00CE54A6" w:rsidP="00603B62">
            <w:pPr>
              <w:overflowPunct w:val="0"/>
              <w:autoSpaceDE w:val="0"/>
              <w:autoSpaceDN w:val="0"/>
              <w:adjustRightInd w:val="0"/>
              <w:textAlignment w:val="baseline"/>
            </w:pPr>
            <w:r>
              <w:t>7. hodina</w:t>
            </w:r>
          </w:p>
        </w:tc>
        <w:tc>
          <w:tcPr>
            <w:tcW w:w="1842" w:type="dxa"/>
            <w:shd w:val="clear" w:color="auto" w:fill="auto"/>
          </w:tcPr>
          <w:p w14:paraId="14694971" w14:textId="77777777" w:rsidR="00CE54A6" w:rsidRPr="007A603C" w:rsidRDefault="00CE54A6" w:rsidP="00603B62">
            <w:pPr>
              <w:overflowPunct w:val="0"/>
              <w:autoSpaceDE w:val="0"/>
              <w:autoSpaceDN w:val="0"/>
              <w:adjustRightInd w:val="0"/>
              <w:textAlignment w:val="baseline"/>
            </w:pPr>
            <w:r w:rsidRPr="007A603C">
              <w:t>12:35 – 13:20</w:t>
            </w:r>
          </w:p>
        </w:tc>
      </w:tr>
      <w:tr w:rsidR="00CE54A6" w14:paraId="79489E56" w14:textId="77777777" w:rsidTr="00603B62">
        <w:trPr>
          <w:jc w:val="center"/>
        </w:trPr>
        <w:tc>
          <w:tcPr>
            <w:tcW w:w="1873" w:type="dxa"/>
            <w:shd w:val="clear" w:color="auto" w:fill="auto"/>
          </w:tcPr>
          <w:p w14:paraId="26C77A4F" w14:textId="77777777" w:rsidR="00CE54A6" w:rsidRPr="007A603C" w:rsidRDefault="00CE54A6" w:rsidP="00603B62">
            <w:pPr>
              <w:overflowPunct w:val="0"/>
              <w:autoSpaceDE w:val="0"/>
              <w:autoSpaceDN w:val="0"/>
              <w:adjustRightInd w:val="0"/>
              <w:textAlignment w:val="baseline"/>
            </w:pPr>
            <w:r>
              <w:t>8</w:t>
            </w:r>
            <w:r w:rsidRPr="007A603C">
              <w:t>. hodina</w:t>
            </w:r>
          </w:p>
        </w:tc>
        <w:tc>
          <w:tcPr>
            <w:tcW w:w="1874" w:type="dxa"/>
            <w:tcBorders>
              <w:right w:val="single" w:sz="4" w:space="0" w:color="auto"/>
            </w:tcBorders>
            <w:shd w:val="clear" w:color="auto" w:fill="auto"/>
          </w:tcPr>
          <w:p w14:paraId="68A56C25" w14:textId="77777777" w:rsidR="00CE54A6" w:rsidRPr="007A603C" w:rsidRDefault="00CE54A6" w:rsidP="00603B62">
            <w:pPr>
              <w:overflowPunct w:val="0"/>
              <w:autoSpaceDE w:val="0"/>
              <w:autoSpaceDN w:val="0"/>
              <w:adjustRightInd w:val="0"/>
              <w:jc w:val="center"/>
              <w:textAlignment w:val="baseline"/>
            </w:pPr>
            <w:r w:rsidRPr="007A603C">
              <w:t>13:25 – 14.10</w:t>
            </w:r>
          </w:p>
        </w:tc>
        <w:tc>
          <w:tcPr>
            <w:tcW w:w="614" w:type="dxa"/>
            <w:tcBorders>
              <w:top w:val="nil"/>
              <w:left w:val="single" w:sz="4" w:space="0" w:color="auto"/>
              <w:bottom w:val="nil"/>
              <w:right w:val="single" w:sz="4" w:space="0" w:color="auto"/>
            </w:tcBorders>
            <w:shd w:val="clear" w:color="auto" w:fill="auto"/>
          </w:tcPr>
          <w:p w14:paraId="6E1831B3" w14:textId="77777777" w:rsidR="00CE54A6" w:rsidRDefault="00CE54A6" w:rsidP="00603B62">
            <w:pPr>
              <w:overflowPunct w:val="0"/>
              <w:autoSpaceDE w:val="0"/>
              <w:autoSpaceDN w:val="0"/>
              <w:adjustRightInd w:val="0"/>
              <w:textAlignment w:val="baseline"/>
            </w:pPr>
          </w:p>
        </w:tc>
        <w:tc>
          <w:tcPr>
            <w:tcW w:w="1843" w:type="dxa"/>
            <w:tcBorders>
              <w:left w:val="single" w:sz="4" w:space="0" w:color="auto"/>
            </w:tcBorders>
            <w:shd w:val="clear" w:color="auto" w:fill="auto"/>
          </w:tcPr>
          <w:p w14:paraId="7EEA1ACF" w14:textId="77777777" w:rsidR="00CE54A6" w:rsidRDefault="00CE54A6" w:rsidP="00603B62">
            <w:pPr>
              <w:overflowPunct w:val="0"/>
              <w:autoSpaceDE w:val="0"/>
              <w:autoSpaceDN w:val="0"/>
              <w:adjustRightInd w:val="0"/>
              <w:textAlignment w:val="baseline"/>
            </w:pPr>
            <w:r>
              <w:t>8. hodina</w:t>
            </w:r>
          </w:p>
        </w:tc>
        <w:tc>
          <w:tcPr>
            <w:tcW w:w="1842" w:type="dxa"/>
            <w:shd w:val="clear" w:color="auto" w:fill="auto"/>
          </w:tcPr>
          <w:p w14:paraId="1C90A6FB" w14:textId="77777777" w:rsidR="00CE54A6" w:rsidRPr="007A603C" w:rsidRDefault="00CE54A6" w:rsidP="00603B62">
            <w:pPr>
              <w:overflowPunct w:val="0"/>
              <w:autoSpaceDE w:val="0"/>
              <w:autoSpaceDN w:val="0"/>
              <w:adjustRightInd w:val="0"/>
              <w:textAlignment w:val="baseline"/>
            </w:pPr>
            <w:r w:rsidRPr="007A603C">
              <w:t>13:25 – 14.10</w:t>
            </w:r>
          </w:p>
        </w:tc>
      </w:tr>
    </w:tbl>
    <w:p w14:paraId="54E11D2A" w14:textId="77777777" w:rsidR="00CE54A6" w:rsidRDefault="00CE54A6" w:rsidP="00CE54A6">
      <w:pPr>
        <w:overflowPunct w:val="0"/>
        <w:autoSpaceDE w:val="0"/>
        <w:autoSpaceDN w:val="0"/>
        <w:adjustRightInd w:val="0"/>
        <w:textAlignment w:val="baseline"/>
      </w:pPr>
    </w:p>
    <w:p w14:paraId="655F3141" w14:textId="77777777" w:rsidR="00CE54A6" w:rsidRDefault="00CE54A6" w:rsidP="00CE54A6">
      <w:pPr>
        <w:numPr>
          <w:ilvl w:val="0"/>
          <w:numId w:val="6"/>
        </w:numPr>
      </w:pPr>
      <w:r w:rsidRPr="0047390A">
        <w:rPr>
          <w:b/>
        </w:rPr>
        <w:t>Při uvolňování žáka z vyučování se postupuje takto</w:t>
      </w:r>
      <w:r>
        <w:t>:</w:t>
      </w:r>
    </w:p>
    <w:p w14:paraId="6A767192" w14:textId="77777777" w:rsidR="00CE54A6" w:rsidRDefault="00CE54A6" w:rsidP="00CE54A6">
      <w:pPr>
        <w:ind w:left="1080"/>
      </w:pPr>
      <w:r>
        <w:t>a)</w:t>
      </w:r>
      <w:r>
        <w:tab/>
        <w:t>Z jedné vyučovací hodiny uvolňuje žáka příslušný vyučující</w:t>
      </w:r>
    </w:p>
    <w:p w14:paraId="2086DB5B" w14:textId="5DFFDD21" w:rsidR="00CE54A6" w:rsidRDefault="000853A7" w:rsidP="00CE54A6">
      <w:pPr>
        <w:ind w:left="1410" w:hanging="330"/>
      </w:pPr>
      <w:r>
        <w:t>b)</w:t>
      </w:r>
      <w:r w:rsidR="00CE54A6">
        <w:tab/>
      </w:r>
      <w:r>
        <w:t xml:space="preserve">Z více hodin téhož dne třídní učitel, a to na základě písemné žádosti zákonných zástupců.  </w:t>
      </w:r>
      <w:r w:rsidRPr="000853A7">
        <w:rPr>
          <w:b/>
          <w:bCs/>
        </w:rPr>
        <w:t>Bez projednání žádosti je žákům zakázáno odcházet z vyučování</w:t>
      </w:r>
    </w:p>
    <w:p w14:paraId="215997CA" w14:textId="5DF7D310" w:rsidR="00CE54A6" w:rsidRDefault="00CE54A6" w:rsidP="00CE54A6">
      <w:pPr>
        <w:ind w:left="1080"/>
      </w:pPr>
      <w:r>
        <w:t>c)</w:t>
      </w:r>
      <w:r>
        <w:tab/>
        <w:t xml:space="preserve">Na 1 – </w:t>
      </w:r>
      <w:r w:rsidR="1D6A4B51">
        <w:t>3</w:t>
      </w:r>
      <w:r>
        <w:t xml:space="preserve"> dny uvolňuje třídní učitel po předchozí písemné žádosti</w:t>
      </w:r>
    </w:p>
    <w:p w14:paraId="70B7D050" w14:textId="75143306" w:rsidR="00CE54A6" w:rsidRDefault="00CE54A6" w:rsidP="00CE54A6">
      <w:pPr>
        <w:ind w:left="1410" w:hanging="330"/>
      </w:pPr>
      <w:r>
        <w:t>d)</w:t>
      </w:r>
      <w:r>
        <w:tab/>
        <w:t>Na více</w:t>
      </w:r>
      <w:r w:rsidR="09BEBBC6">
        <w:t xml:space="preserve"> než 3 </w:t>
      </w:r>
      <w:r>
        <w:t>dn</w:t>
      </w:r>
      <w:r w:rsidR="6AB10618">
        <w:t>y</w:t>
      </w:r>
      <w:r>
        <w:t xml:space="preserve"> uvolňuje žáka ředitel školy po předchozí písemné žádosti. Ředitelem školy odsouhlasenou žádost obdrží příslušný třídní učitel k seznámení. Písemnou žádost pro nezletilého žáka podává zákonný zástupce</w:t>
      </w:r>
    </w:p>
    <w:p w14:paraId="2F7CD07A" w14:textId="77777777" w:rsidR="00CE54A6" w:rsidRDefault="00CE54A6" w:rsidP="00CE54A6">
      <w:pPr>
        <w:numPr>
          <w:ilvl w:val="0"/>
          <w:numId w:val="6"/>
        </w:numPr>
      </w:pPr>
      <w:r w:rsidRPr="0047390A">
        <w:rPr>
          <w:b/>
        </w:rPr>
        <w:t>V případě neočekávané situace</w:t>
      </w:r>
      <w:r>
        <w:t xml:space="preserve"> ve škole uvědomí příslušný vyučující vedení školy, které dle potřeby a nutnosti zajistí lékařské vyšetření žáka a uvědomí zákonné zástupce žáka, se kterými dohodne způsob předání žáka (v budově školy). </w:t>
      </w:r>
    </w:p>
    <w:p w14:paraId="12C2BF54" w14:textId="77777777" w:rsidR="00CE54A6" w:rsidRDefault="00CE54A6" w:rsidP="00CE54A6">
      <w:pPr>
        <w:numPr>
          <w:ilvl w:val="0"/>
          <w:numId w:val="6"/>
        </w:numPr>
      </w:pPr>
      <w:r w:rsidRPr="0047390A">
        <w:rPr>
          <w:b/>
        </w:rPr>
        <w:t>Nemůže-li se žák zúčastnit vyučování</w:t>
      </w:r>
      <w:r>
        <w:t xml:space="preserve">, zákonný zástupce je povinen doložit důvody nepřítomnosti nejpozději do 3 dnů od počátku nepřítomnosti. Oznámení může být telefonické, písemné a osobně. Omluvenka je podána vždy písemně. Omluvenku pro žáka podepisuje zákonný zástupce. </w:t>
      </w:r>
    </w:p>
    <w:p w14:paraId="15F9F0C9" w14:textId="46F3434A" w:rsidR="00CE54A6" w:rsidRDefault="000853A7" w:rsidP="000853A7">
      <w:pPr>
        <w:numPr>
          <w:ilvl w:val="0"/>
          <w:numId w:val="6"/>
        </w:numPr>
        <w:rPr>
          <w:b/>
          <w:bCs/>
        </w:rPr>
      </w:pPr>
      <w:r w:rsidRPr="000853A7">
        <w:rPr>
          <w:b/>
          <w:bCs/>
        </w:rPr>
        <w:t xml:space="preserve">Ve výjimečných a odůvodněných případech může ředitel školy požadovat doložení nepřítomnosti z důvodu nemoci ošetřujícím lékařem žáka. </w:t>
      </w:r>
    </w:p>
    <w:p w14:paraId="1B1C0E10" w14:textId="77777777" w:rsidR="00CE54A6" w:rsidRDefault="00CE54A6" w:rsidP="00CE54A6">
      <w:pPr>
        <w:numPr>
          <w:ilvl w:val="0"/>
          <w:numId w:val="6"/>
        </w:numPr>
      </w:pPr>
      <w:r w:rsidRPr="00D0075D">
        <w:rPr>
          <w:b/>
        </w:rPr>
        <w:t>Uvolnění žáka z hodin tělesné výchovy na delší dobu povoluje ředitel školy</w:t>
      </w:r>
      <w:r>
        <w:t xml:space="preserve"> na základě žádosti zákonného zástupce nezletilého žáka. K žádosti se doloží stanovisko lékaře. </w:t>
      </w:r>
    </w:p>
    <w:p w14:paraId="3CA24315" w14:textId="77777777" w:rsidR="00CE54A6" w:rsidRDefault="00CE54A6" w:rsidP="00CE54A6">
      <w:pPr>
        <w:numPr>
          <w:ilvl w:val="0"/>
          <w:numId w:val="6"/>
        </w:numPr>
      </w:pPr>
      <w:r>
        <w:t xml:space="preserve">Onemocní-li žák nakažlivou chorobou, oznámí tuto skutečnost zákonní zástupci neprodleně řediteli školy. </w:t>
      </w:r>
    </w:p>
    <w:p w14:paraId="7B2FA440" w14:textId="77777777" w:rsidR="00CE54A6" w:rsidRDefault="00CE54A6" w:rsidP="00CE54A6">
      <w:pPr>
        <w:numPr>
          <w:ilvl w:val="0"/>
          <w:numId w:val="6"/>
        </w:numPr>
      </w:pPr>
      <w:r w:rsidRPr="006B7F34">
        <w:t>Žáka nelze z vyučování uvolnit na základě telefonické omluvy (</w:t>
      </w:r>
      <w:r>
        <w:t xml:space="preserve">či </w:t>
      </w:r>
      <w:proofErr w:type="spellStart"/>
      <w:r w:rsidRPr="006B7F34">
        <w:t>sms</w:t>
      </w:r>
      <w:proofErr w:type="spellEnd"/>
      <w:r w:rsidRPr="006B7F34">
        <w:t xml:space="preserve"> omluvy). Každá omluva musí být řádně zapsána </w:t>
      </w:r>
      <w:r>
        <w:t xml:space="preserve">do žákovského průkazu. </w:t>
      </w:r>
    </w:p>
    <w:p w14:paraId="31126E5D" w14:textId="77777777" w:rsidR="00CE54A6" w:rsidRDefault="00CE54A6" w:rsidP="00CE54A6"/>
    <w:p w14:paraId="2DE403A5" w14:textId="77777777" w:rsidR="00E3277C" w:rsidRDefault="00E3277C" w:rsidP="00E3277C">
      <w:pPr>
        <w:rPr>
          <w:b/>
          <w:bCs/>
          <w:u w:val="single"/>
        </w:rPr>
        <w:sectPr w:rsidR="00E3277C" w:rsidSect="00615A95">
          <w:headerReference w:type="default" r:id="rId9"/>
          <w:footerReference w:type="default" r:id="rId10"/>
          <w:footerReference w:type="first" r:id="rId11"/>
          <w:pgSz w:w="11906" w:h="16838"/>
          <w:pgMar w:top="1417" w:right="1417" w:bottom="1079" w:left="1260" w:header="708" w:footer="708" w:gutter="0"/>
          <w:cols w:space="708"/>
          <w:docGrid w:linePitch="360"/>
        </w:sectPr>
      </w:pPr>
    </w:p>
    <w:p w14:paraId="18B9DDDC" w14:textId="77777777" w:rsidR="00E3277C" w:rsidRDefault="00E3277C" w:rsidP="00E3277C">
      <w:pPr>
        <w:pStyle w:val="Nadpis2"/>
      </w:pPr>
      <w:bookmarkStart w:id="2" w:name="_Toc136847121"/>
      <w:r>
        <w:t>2. 2. Chování ve škole a při jiných činnostech pořádaných školou</w:t>
      </w:r>
      <w:bookmarkEnd w:id="2"/>
    </w:p>
    <w:p w14:paraId="62431CDC" w14:textId="77777777" w:rsidR="00E3277C" w:rsidRDefault="00E3277C" w:rsidP="00E3277C">
      <w:pPr>
        <w:tabs>
          <w:tab w:val="left" w:pos="360"/>
        </w:tabs>
      </w:pPr>
    </w:p>
    <w:p w14:paraId="0B4AB167" w14:textId="77777777" w:rsidR="00E3277C" w:rsidRPr="00D5099E" w:rsidRDefault="00E3277C" w:rsidP="00E3277C">
      <w:pPr>
        <w:tabs>
          <w:tab w:val="left" w:pos="360"/>
        </w:tabs>
        <w:rPr>
          <w:b/>
          <w:bCs/>
        </w:rPr>
      </w:pPr>
      <w:r w:rsidRPr="00D5099E">
        <w:rPr>
          <w:b/>
          <w:bCs/>
        </w:rPr>
        <w:t>Ve vyučování a o přestávkách</w:t>
      </w:r>
    </w:p>
    <w:p w14:paraId="49E398E2" w14:textId="77777777" w:rsidR="00E3277C" w:rsidRPr="00D5099E" w:rsidRDefault="00E3277C" w:rsidP="00E3277C">
      <w:pPr>
        <w:rPr>
          <w:b/>
          <w:bCs/>
        </w:rPr>
      </w:pPr>
    </w:p>
    <w:p w14:paraId="782C17DD" w14:textId="77777777" w:rsidR="00E3277C" w:rsidRDefault="00E3277C" w:rsidP="00C35EDA">
      <w:pPr>
        <w:numPr>
          <w:ilvl w:val="0"/>
          <w:numId w:val="11"/>
        </w:numPr>
        <w:ind w:left="709" w:hanging="567"/>
      </w:pPr>
      <w:r w:rsidRPr="00E44902">
        <w:t>V</w:t>
      </w:r>
      <w:r w:rsidRPr="006B7F34">
        <w:t>e</w:t>
      </w:r>
      <w:r>
        <w:t xml:space="preserve"> třídě dodržuje žák stanovený zasedací pořádek, pokud vyučující nerozhodne jinak. Své pracovní místo smí opustit jen se svolením učitele. Jeho chování nesmí žádným způsobem omezovat nebo rušit práci ostatních spolužáků. </w:t>
      </w:r>
    </w:p>
    <w:p w14:paraId="4F6DFDF1" w14:textId="77777777" w:rsidR="00E3277C" w:rsidRDefault="00E3277C" w:rsidP="00C35EDA">
      <w:pPr>
        <w:numPr>
          <w:ilvl w:val="0"/>
          <w:numId w:val="11"/>
        </w:numPr>
        <w:ind w:left="709" w:hanging="567"/>
      </w:pPr>
      <w:r w:rsidRPr="00D0075D">
        <w:rPr>
          <w:b/>
        </w:rPr>
        <w:t>Žákům není dovoleno se v době mimo vyučování zdržovat v prostorách školy bez</w:t>
      </w:r>
      <w:r>
        <w:t xml:space="preserve"> </w:t>
      </w:r>
      <w:r w:rsidRPr="00D0075D">
        <w:rPr>
          <w:b/>
        </w:rPr>
        <w:t>dozoru učitele</w:t>
      </w:r>
      <w:r>
        <w:t xml:space="preserve"> - školní hřiště, tělocvična, školní pozemek. Žáci na odpolední vyučování nebo zájmovou činnost čekají v prostorách k tomu vymezených, do tříd odchází se svými vyučujícími nebo vedoucími. Do jiných tříd a odborných pracoven odvádí žáky vyučující daného předmětu na základě rozvrhu hodin. Vstup do odborných pracoven a tělocvičen je povolen pouze v přítomnosti vyučujícího.</w:t>
      </w:r>
    </w:p>
    <w:p w14:paraId="6742F7B7" w14:textId="77777777" w:rsidR="00E3277C" w:rsidRDefault="00E3277C" w:rsidP="00C35EDA">
      <w:pPr>
        <w:numPr>
          <w:ilvl w:val="0"/>
          <w:numId w:val="11"/>
        </w:numPr>
        <w:ind w:left="709" w:hanging="567"/>
      </w:pPr>
      <w:r w:rsidRPr="00D0075D">
        <w:rPr>
          <w:b/>
        </w:rPr>
        <w:t>Do školy s sebou žák přináší věci potřebné k vyučování</w:t>
      </w:r>
      <w:r>
        <w:t xml:space="preserve">. Pokud to není nutné, nenosí do školy cenné předměty a peníze vyšší hodnoty. Za ztrátu věcí, které žák přinesl, aniž byl k tomu vyzván, a které nesouvisejí s vyučováním, škola nenese odpovědnost. Doporučuje se, aby žáci vyšší obnosy uložili před vyučováním u třídního učitele. </w:t>
      </w:r>
    </w:p>
    <w:p w14:paraId="759A3A50" w14:textId="77777777" w:rsidR="00E3277C" w:rsidRDefault="00E3277C" w:rsidP="00C35EDA">
      <w:pPr>
        <w:numPr>
          <w:ilvl w:val="0"/>
          <w:numId w:val="11"/>
        </w:numPr>
        <w:ind w:left="709" w:hanging="567"/>
      </w:pPr>
      <w:r w:rsidRPr="006C7A8C">
        <w:rPr>
          <w:b/>
        </w:rPr>
        <w:t>Odchod ze třídy během vyučování povoluje vyučující ve výjimečných případech.</w:t>
      </w:r>
    </w:p>
    <w:p w14:paraId="13251E8D" w14:textId="77777777" w:rsidR="00E3277C" w:rsidRDefault="00E3277C" w:rsidP="00C35EDA">
      <w:pPr>
        <w:numPr>
          <w:ilvl w:val="0"/>
          <w:numId w:val="11"/>
        </w:numPr>
        <w:ind w:left="709" w:hanging="567"/>
      </w:pPr>
      <w:r w:rsidRPr="00E44902">
        <w:t>Jestliže</w:t>
      </w:r>
      <w:r>
        <w:t xml:space="preserve"> se žák nemohl připravit na vyučování nebo vypracovat úkol, omluví se vyučujícímu na začátku hodiny.</w:t>
      </w:r>
    </w:p>
    <w:p w14:paraId="4A28640F" w14:textId="77777777" w:rsidR="00E3277C" w:rsidRPr="006B7F34" w:rsidRDefault="00E3277C" w:rsidP="00C35EDA">
      <w:pPr>
        <w:numPr>
          <w:ilvl w:val="0"/>
          <w:numId w:val="11"/>
        </w:numPr>
        <w:ind w:left="709" w:hanging="567"/>
      </w:pPr>
      <w:r w:rsidRPr="00E44902">
        <w:t>Není</w:t>
      </w:r>
      <w:r>
        <w:t xml:space="preserve"> povoleno vytrhávat listy, škrtat, vpisovat nebo přepisovat údaje v třídních knihách, žákovských knížkách, </w:t>
      </w:r>
      <w:r w:rsidRPr="006B7F34">
        <w:t>žákovských průkazech, v opravených a vyhodnocených písemných pracích.</w:t>
      </w:r>
    </w:p>
    <w:p w14:paraId="420572F9" w14:textId="77777777" w:rsidR="00E3277C" w:rsidRDefault="00E3277C" w:rsidP="00C35EDA">
      <w:pPr>
        <w:numPr>
          <w:ilvl w:val="0"/>
          <w:numId w:val="11"/>
        </w:numPr>
        <w:ind w:left="709" w:hanging="567"/>
      </w:pPr>
      <w:r w:rsidRPr="00E44902">
        <w:t>P</w:t>
      </w:r>
      <w:r>
        <w:t>ověření žáci dbají na čistotu a pořádek, odpovídají za čistě umytou a utřenou tabuli během vyučování.</w:t>
      </w:r>
    </w:p>
    <w:p w14:paraId="7618A018" w14:textId="77777777" w:rsidR="00E3277C" w:rsidRDefault="00E3277C" w:rsidP="00C35EDA">
      <w:pPr>
        <w:numPr>
          <w:ilvl w:val="0"/>
          <w:numId w:val="11"/>
        </w:numPr>
        <w:ind w:left="709" w:hanging="567"/>
      </w:pPr>
      <w:r w:rsidRPr="00E44902">
        <w:t>Po</w:t>
      </w:r>
      <w:r>
        <w:t xml:space="preserve"> skončení vyučování odcházejí žáci podle pokynů vyučujícího do šaten.</w:t>
      </w:r>
    </w:p>
    <w:p w14:paraId="2E9AA794" w14:textId="46678AFC" w:rsidR="00E3277C" w:rsidRDefault="00E3277C" w:rsidP="00C35EDA">
      <w:pPr>
        <w:numPr>
          <w:ilvl w:val="0"/>
          <w:numId w:val="11"/>
        </w:numPr>
        <w:ind w:left="709" w:hanging="567"/>
      </w:pPr>
      <w:r>
        <w:t>O přestávkách se mohou žáci volně pohybovat po všech patrech hlavní budovy. Do ostatních prostor školy (školní hřiště, tělocvična, školní pozemek, školní jídelna, prostory šaten) vstupují pouze se svolením pedagogického zaměstnance. Po chodbách neběhají, nekřičí, neznečišťují podlahu, stěny a dveře</w:t>
      </w:r>
      <w:r w:rsidR="3CAD9A0A">
        <w:t>, neznehodnocují vybavení školy.</w:t>
      </w:r>
    </w:p>
    <w:p w14:paraId="2A0B8A66" w14:textId="77777777" w:rsidR="00E3277C" w:rsidRDefault="00E3277C" w:rsidP="00C35EDA">
      <w:pPr>
        <w:numPr>
          <w:ilvl w:val="0"/>
          <w:numId w:val="11"/>
        </w:numPr>
        <w:ind w:left="709" w:hanging="567"/>
      </w:pPr>
      <w:r w:rsidRPr="00E44902">
        <w:t xml:space="preserve">Pro </w:t>
      </w:r>
      <w:r>
        <w:t xml:space="preserve">všechny prostory školy platí zákaz manipulovat se školním zařízením.  </w:t>
      </w:r>
    </w:p>
    <w:p w14:paraId="45A14C96" w14:textId="77777777" w:rsidR="00E3277C" w:rsidRDefault="00E3277C" w:rsidP="00C35EDA">
      <w:pPr>
        <w:numPr>
          <w:ilvl w:val="0"/>
          <w:numId w:val="11"/>
        </w:numPr>
        <w:ind w:left="709" w:hanging="567"/>
      </w:pPr>
      <w:r w:rsidRPr="00E44902">
        <w:t>Ve</w:t>
      </w:r>
      <w:r>
        <w:t xml:space="preserve"> školní jídelně se žáci řídí řádem ŠJ a pokyny pedagogických zaměstnanců, kteří vykonávají dozor, popřípadě pokyny dalších zaměstnanců školy. Aktovky a svršky si žáci odkládají v šatně. V jídelně dodržují pravidla kulturního stolování.</w:t>
      </w:r>
    </w:p>
    <w:p w14:paraId="6D5557EC" w14:textId="77777777" w:rsidR="00AC1E45" w:rsidRDefault="00E3277C" w:rsidP="00AC1E45">
      <w:pPr>
        <w:numPr>
          <w:ilvl w:val="0"/>
          <w:numId w:val="11"/>
        </w:numPr>
        <w:ind w:left="709" w:hanging="567"/>
      </w:pPr>
      <w:r>
        <w:t xml:space="preserve">V prostorách WC se žáci zdržují pouze po dobu nezbytně nutnou, po vykonání potřeby ihned tyto prostory opouští a navrací se zpět do své třídy. </w:t>
      </w:r>
    </w:p>
    <w:p w14:paraId="4220EE8A" w14:textId="6F89A5F7" w:rsidR="00AC1E45" w:rsidRDefault="6EF2284F" w:rsidP="00AC1E45">
      <w:pPr>
        <w:numPr>
          <w:ilvl w:val="0"/>
          <w:numId w:val="11"/>
        </w:numPr>
        <w:ind w:left="709" w:hanging="567"/>
      </w:pPr>
      <w:r>
        <w:t>Před</w:t>
      </w:r>
      <w:r w:rsidR="000853A7">
        <w:t xml:space="preserve"> </w:t>
      </w:r>
      <w:r w:rsidR="5072EBF3">
        <w:t>vyučovací h</w:t>
      </w:r>
      <w:r w:rsidR="000853A7">
        <w:t>odin</w:t>
      </w:r>
      <w:r w:rsidR="4DDCE301">
        <w:t>ou</w:t>
      </w:r>
      <w:r w:rsidR="000853A7">
        <w:t xml:space="preserve"> tělesné výchovy žáci odchází individuálně 5 minut před začátkem </w:t>
      </w:r>
      <w:r w:rsidR="26E7E036">
        <w:t>do šaten u tělocvičny</w:t>
      </w:r>
      <w:r w:rsidR="000853A7">
        <w:t xml:space="preserve">. Na hodiny tělesné výchovy, které se konají 1. vyučovací hodinu, odchází žáci do šatny TV rovnou po příchodu do školy. </w:t>
      </w:r>
    </w:p>
    <w:p w14:paraId="61F4C585" w14:textId="19884D45" w:rsidR="29D6ACEC" w:rsidRDefault="29D6ACEC" w:rsidP="654D4B56">
      <w:pPr>
        <w:numPr>
          <w:ilvl w:val="0"/>
          <w:numId w:val="11"/>
        </w:numPr>
        <w:ind w:left="709" w:hanging="567"/>
        <w:rPr>
          <w:rFonts w:eastAsia="Calibri"/>
          <w:szCs w:val="24"/>
        </w:rPr>
      </w:pPr>
      <w:r w:rsidRPr="654D4B56">
        <w:rPr>
          <w:rFonts w:eastAsia="Calibri"/>
          <w:szCs w:val="24"/>
        </w:rPr>
        <w:t>Žákům je umožněn pobyt na školním dvoře o velké přestávce za příznivého počasí, pod dohledem zaměstnance školy.</w:t>
      </w:r>
    </w:p>
    <w:p w14:paraId="16287F21" w14:textId="77777777" w:rsidR="00AC1E45" w:rsidRDefault="00AC1E45" w:rsidP="00AC1E45"/>
    <w:p w14:paraId="5BE93A62" w14:textId="77777777" w:rsidR="00E3277C" w:rsidRDefault="00E3277C" w:rsidP="00E3277C"/>
    <w:p w14:paraId="384BA73E" w14:textId="77777777" w:rsidR="00E3277C" w:rsidRPr="006B7F34" w:rsidRDefault="00E3277C" w:rsidP="00E3277C"/>
    <w:p w14:paraId="2E4B69FA" w14:textId="77777777" w:rsidR="00E3277C" w:rsidRPr="00E3277C" w:rsidRDefault="00E3277C" w:rsidP="00E3277C">
      <w:pPr>
        <w:rPr>
          <w:b/>
        </w:rPr>
      </w:pPr>
      <w:r w:rsidRPr="00E3277C">
        <w:rPr>
          <w:b/>
        </w:rPr>
        <w:t>Při akcích mimo školu</w:t>
      </w:r>
    </w:p>
    <w:p w14:paraId="34B3F2EB" w14:textId="77777777" w:rsidR="00E3277C" w:rsidRDefault="00E3277C" w:rsidP="00E3277C"/>
    <w:p w14:paraId="0EBDDD1D" w14:textId="32D14E95" w:rsidR="00E3277C" w:rsidRDefault="000853A7" w:rsidP="000853A7">
      <w:pPr>
        <w:numPr>
          <w:ilvl w:val="0"/>
          <w:numId w:val="7"/>
        </w:numPr>
      </w:pPr>
      <w:r>
        <w:t>Bezpečnost a ochranu zdraví žáků při akcích a vzdělání mimo místo, kde se uskutečňuje vzdělávání, zajišťuje škola vždy nejméně jedním zaměstnancem školy – pedagogickým pracovníkem.</w:t>
      </w:r>
    </w:p>
    <w:p w14:paraId="0310BE10" w14:textId="77777777" w:rsidR="00E3277C" w:rsidRDefault="00E3277C" w:rsidP="00C35EDA">
      <w:pPr>
        <w:numPr>
          <w:ilvl w:val="0"/>
          <w:numId w:val="7"/>
        </w:numPr>
      </w:pPr>
      <w:r>
        <w:t>Při akcích konaných mimo budovu školy nesmí na jednu osobu zajišťující bezpečnost a ochranu zdraví připadnout více než 25 žáků. Výjimku z tohoto počtu může stanovit s ohledem na náročnost zajištění bezpečnosti a ochrany zdraví ředitel školy. Každou plánovanou akci mimo budovu školy projedná organizující pedagog s vedením školy, zejména s ohledem na zajištění BOZP. Akce se považuje za schválenou uvedením v týdenním plánu školy, kde zároveň s časovým rozpisem uvede ředitel školy jména doprovázejících osob.</w:t>
      </w:r>
    </w:p>
    <w:p w14:paraId="5BEE65A5" w14:textId="77777777" w:rsidR="00E3277C" w:rsidRDefault="00E3277C" w:rsidP="00C35EDA">
      <w:pPr>
        <w:numPr>
          <w:ilvl w:val="0"/>
          <w:numId w:val="7"/>
        </w:numPr>
      </w:pPr>
      <w:r>
        <w:t>Při akcích mimo budovu školy, kdy místem shromáždění není budova školy, zajišťuje organizující pedagog bezpečnost a ochranu zdraví žáků na předem určeném místě 15 minut před dobou shromáždění. Po skončení akce končí zajišťování bezpečnosti a ochrany zdraví žáků na předem určeném místě a v předem stanoveném čase. Místo a čas shromáždění žáků a skončení akce oznámí organizující pedagog nejméně 2 dny předem zákonným zástupcům žáků, a to zápisem do žákovské knížky nebo jinou písemnou informací.</w:t>
      </w:r>
    </w:p>
    <w:p w14:paraId="226DF866" w14:textId="77777777" w:rsidR="00E3277C" w:rsidRDefault="00E3277C" w:rsidP="00C35EDA">
      <w:pPr>
        <w:numPr>
          <w:ilvl w:val="0"/>
          <w:numId w:val="7"/>
        </w:numPr>
      </w:pPr>
      <w:r>
        <w:t>Chování žáka na mimoškolních akcích je součástí celkového hodnocení žáka.</w:t>
      </w:r>
    </w:p>
    <w:p w14:paraId="687EE460" w14:textId="245FE804" w:rsidR="00E3277C" w:rsidRDefault="000853A7" w:rsidP="00C35EDA">
      <w:pPr>
        <w:numPr>
          <w:ilvl w:val="0"/>
          <w:numId w:val="7"/>
        </w:numPr>
      </w:pPr>
      <w:r>
        <w:t>Žáci jsou povinni jednat všude tak, aby nepoškozovali dobré jméno školy. Výrazné poškození dobrého jména školy (krádež, úmyslné ublížení, šikana, hrubé porušení zásad slušného chování atd.) bude mít za následek projednání události se zákonnými zástupci, včetně posouzení pedagogickou radou, která navrhne výchovné opatření.</w:t>
      </w:r>
    </w:p>
    <w:p w14:paraId="7D34F5C7" w14:textId="77777777" w:rsidR="00E3277C" w:rsidRDefault="00E3277C" w:rsidP="00E3277C">
      <w:pPr>
        <w:pStyle w:val="Zkladntext"/>
        <w:rPr>
          <w:bCs/>
        </w:rPr>
      </w:pPr>
    </w:p>
    <w:p w14:paraId="0B4020A7" w14:textId="77777777" w:rsidR="00E3277C" w:rsidRDefault="00E3277C" w:rsidP="00E3277C">
      <w:pPr>
        <w:pStyle w:val="Zkladntext"/>
        <w:rPr>
          <w:bCs/>
        </w:rPr>
      </w:pPr>
    </w:p>
    <w:p w14:paraId="09CC46B4" w14:textId="77777777" w:rsidR="00E3277C" w:rsidRDefault="00E3277C" w:rsidP="00E3277C">
      <w:pPr>
        <w:pStyle w:val="Nadpis2"/>
      </w:pPr>
      <w:bookmarkStart w:id="3" w:name="_Toc136847122"/>
      <w:r>
        <w:t>2. 3. Používání vlastních elektronických zařízení a povinnosti s ním spojené</w:t>
      </w:r>
      <w:bookmarkEnd w:id="3"/>
    </w:p>
    <w:p w14:paraId="679D3995" w14:textId="77777777" w:rsidR="00E3277C" w:rsidRPr="00CA5843" w:rsidRDefault="00E3277C" w:rsidP="00C35EDA">
      <w:pPr>
        <w:numPr>
          <w:ilvl w:val="0"/>
          <w:numId w:val="16"/>
        </w:numPr>
        <w:spacing w:before="100" w:beforeAutospacing="1" w:after="100" w:afterAutospacing="1"/>
      </w:pPr>
      <w:r w:rsidRPr="00CA5843">
        <w:t xml:space="preserve">V době pobytu ve školní budově (vyučovací hodina, přestávka, školní družina, kroužek) mohou žáci adekvátním způsobem používat </w:t>
      </w:r>
      <w:r>
        <w:t xml:space="preserve">své </w:t>
      </w:r>
      <w:r w:rsidRPr="00CA5843">
        <w:t>mobilní telefony, fotoaparáty, notebooky, tablety, čtečky knih, záznamová zařízení a další elektronická zařízení (dále jen „elektronická zařízení“) v těchto situacích:</w:t>
      </w:r>
    </w:p>
    <w:p w14:paraId="556BCAEB" w14:textId="77777777" w:rsidR="00E3277C" w:rsidRPr="00CA5843" w:rsidRDefault="00E3277C" w:rsidP="00C35EDA">
      <w:pPr>
        <w:numPr>
          <w:ilvl w:val="0"/>
          <w:numId w:val="14"/>
        </w:numPr>
        <w:spacing w:before="100" w:beforeAutospacing="1" w:after="100" w:afterAutospacing="1"/>
      </w:pPr>
      <w:r w:rsidRPr="00CA5843">
        <w:t>v době od příchodu do školy do 7:</w:t>
      </w:r>
      <w:r>
        <w:t>3</w:t>
      </w:r>
      <w:r w:rsidRPr="00CA5843">
        <w:t>5,</w:t>
      </w:r>
    </w:p>
    <w:p w14:paraId="7745BF98" w14:textId="47D9DCBE" w:rsidR="00E3277C" w:rsidRPr="00CA5843" w:rsidRDefault="00E3277C" w:rsidP="654D4B56">
      <w:pPr>
        <w:numPr>
          <w:ilvl w:val="0"/>
          <w:numId w:val="14"/>
        </w:numPr>
        <w:spacing w:before="100" w:beforeAutospacing="1" w:after="100" w:afterAutospacing="1"/>
      </w:pPr>
      <w:r>
        <w:t xml:space="preserve">v době od ukončení každé vyučovací hodiny učitelem do zvonění na každou další vyučovací hodinu, </w:t>
      </w:r>
      <w:proofErr w:type="spellStart"/>
      <w:r>
        <w:t>tj</w:t>
      </w:r>
      <w:proofErr w:type="spellEnd"/>
      <w:r>
        <w:t xml:space="preserve"> každou školní přestávku,</w:t>
      </w:r>
      <w:r w:rsidR="1BD8B08F">
        <w:t xml:space="preserve"> na I. stupni školy dle pokynů vyučujících</w:t>
      </w:r>
    </w:p>
    <w:p w14:paraId="328E6D44" w14:textId="77777777" w:rsidR="00E3277C" w:rsidRPr="00CA5843" w:rsidRDefault="00E3277C" w:rsidP="00C35EDA">
      <w:pPr>
        <w:numPr>
          <w:ilvl w:val="0"/>
          <w:numId w:val="14"/>
        </w:numPr>
        <w:spacing w:before="100" w:beforeAutospacing="1" w:after="100" w:afterAutospacing="1"/>
      </w:pPr>
      <w:r w:rsidRPr="00CA5843">
        <w:t>v době polední přestávky,</w:t>
      </w:r>
    </w:p>
    <w:p w14:paraId="6C3E89F4" w14:textId="77777777" w:rsidR="00E3277C" w:rsidRPr="00CA5843" w:rsidRDefault="00E3277C" w:rsidP="00C35EDA">
      <w:pPr>
        <w:numPr>
          <w:ilvl w:val="0"/>
          <w:numId w:val="14"/>
        </w:numPr>
        <w:spacing w:before="100" w:beforeAutospacing="1" w:after="100" w:afterAutospacing="1"/>
      </w:pPr>
      <w:r w:rsidRPr="00CA5843">
        <w:t>v případě, kdy k používání elektronických zařízení obdrží žák vý</w:t>
      </w:r>
      <w:r>
        <w:t>slovný pokyn od pedagogického zaměstnance</w:t>
      </w:r>
      <w:r w:rsidRPr="00CA5843">
        <w:t>,</w:t>
      </w:r>
    </w:p>
    <w:p w14:paraId="51BD22F1" w14:textId="77777777" w:rsidR="00E3277C" w:rsidRPr="00CA5843" w:rsidRDefault="00E3277C" w:rsidP="00C35EDA">
      <w:pPr>
        <w:numPr>
          <w:ilvl w:val="0"/>
          <w:numId w:val="14"/>
        </w:numPr>
        <w:spacing w:before="100" w:beforeAutospacing="1" w:after="100" w:afterAutospacing="1"/>
      </w:pPr>
      <w:r w:rsidRPr="00CA5843">
        <w:t>v případě, kdy se žák z vážných důvodů potřebuje v době, kdy je používání elektronických zařízení zakázáno, spojit se sv</w:t>
      </w:r>
      <w:r>
        <w:t xml:space="preserve">ými zákonnými zástupci a pedagogický zaměstnanec </w:t>
      </w:r>
      <w:r w:rsidRPr="00CA5843">
        <w:t>mu k tomu udělí souhlas.</w:t>
      </w:r>
    </w:p>
    <w:p w14:paraId="5361BC1A" w14:textId="77777777" w:rsidR="00E3277C" w:rsidRDefault="00E3277C" w:rsidP="00C35EDA">
      <w:pPr>
        <w:numPr>
          <w:ilvl w:val="0"/>
          <w:numId w:val="16"/>
        </w:numPr>
        <w:spacing w:before="100" w:beforeAutospacing="1" w:after="100" w:afterAutospacing="1"/>
      </w:pPr>
      <w:r>
        <w:t xml:space="preserve">V době každé vyučovací hodiny jsou </w:t>
      </w:r>
      <w:r w:rsidRPr="00CA5843">
        <w:t>elektronická zařízení uložena v</w:t>
      </w:r>
      <w:r>
        <w:t> </w:t>
      </w:r>
      <w:r w:rsidRPr="00CA5843">
        <w:t>aktovkách</w:t>
      </w:r>
      <w:r>
        <w:t xml:space="preserve"> a jsou ztišena (ztlumen zvuk) nebo vypnuta</w:t>
      </w:r>
      <w:r w:rsidRPr="00CA5843">
        <w:t xml:space="preserve">. </w:t>
      </w:r>
    </w:p>
    <w:p w14:paraId="11472894" w14:textId="77777777" w:rsidR="00E3277C" w:rsidRPr="00A43D8B" w:rsidRDefault="00E3277C" w:rsidP="00C35EDA">
      <w:pPr>
        <w:numPr>
          <w:ilvl w:val="0"/>
          <w:numId w:val="16"/>
        </w:numPr>
        <w:rPr>
          <w:b/>
        </w:rPr>
      </w:pPr>
      <w:r w:rsidRPr="00A43D8B">
        <w:rPr>
          <w:b/>
        </w:rPr>
        <w:t>Žák si zodpovídá sám za všechna elektronická zařízení a další informační techniku, kter</w:t>
      </w:r>
      <w:r>
        <w:rPr>
          <w:b/>
        </w:rPr>
        <w:t>ou</w:t>
      </w:r>
      <w:r w:rsidRPr="00A43D8B">
        <w:rPr>
          <w:b/>
        </w:rPr>
        <w:t xml:space="preserve"> si do školy přinese. </w:t>
      </w:r>
    </w:p>
    <w:p w14:paraId="1EFF4425" w14:textId="77777777" w:rsidR="00E3277C" w:rsidRDefault="00E3277C" w:rsidP="00C35EDA">
      <w:pPr>
        <w:numPr>
          <w:ilvl w:val="0"/>
          <w:numId w:val="16"/>
        </w:numPr>
        <w:spacing w:before="100" w:beforeAutospacing="1" w:after="100" w:afterAutospacing="1"/>
      </w:pPr>
      <w:r>
        <w:t>Bez svolení pedagogického zaměstnance</w:t>
      </w:r>
      <w:r w:rsidRPr="00CA5843">
        <w:t xml:space="preserve"> </w:t>
      </w:r>
      <w:r>
        <w:t xml:space="preserve">je zakázáno </w:t>
      </w:r>
      <w:r w:rsidRPr="00CA5843">
        <w:t>pořizovat videonahrávky či fotografie pomocí mobilního telefonu nebo jiné techniky v době školního vzdělávání.</w:t>
      </w:r>
    </w:p>
    <w:p w14:paraId="37A43E60" w14:textId="77777777" w:rsidR="00E3277C" w:rsidRDefault="00E3277C" w:rsidP="00C35EDA">
      <w:pPr>
        <w:numPr>
          <w:ilvl w:val="0"/>
          <w:numId w:val="16"/>
        </w:numPr>
        <w:spacing w:before="100" w:beforeAutospacing="1" w:after="100" w:afterAutospacing="1"/>
      </w:pPr>
      <w:r w:rsidRPr="00CA5843">
        <w:t>Je-li školní vzdělávání uskutečňováno mimo školní budovu (školní zahrada, sportovní hala, vycházka, filmové představení, školní výlety, exkurze, školní družina apod.), řídí</w:t>
      </w:r>
      <w:r>
        <w:t xml:space="preserve"> se žáci pokynem pedagogického zaměstnance nebo organizátora akce</w:t>
      </w:r>
      <w:r w:rsidRPr="00CA5843">
        <w:t>.</w:t>
      </w:r>
    </w:p>
    <w:p w14:paraId="5232F2D1" w14:textId="77777777" w:rsidR="00E3277C" w:rsidRPr="00CA5843" w:rsidRDefault="00E3277C" w:rsidP="00C35EDA">
      <w:pPr>
        <w:numPr>
          <w:ilvl w:val="0"/>
          <w:numId w:val="16"/>
        </w:numPr>
        <w:spacing w:before="100" w:beforeAutospacing="1" w:after="100" w:afterAutospacing="1"/>
      </w:pPr>
      <w:r w:rsidRPr="00CA5843">
        <w:t>Při porušení povinností podle odstavce 1</w:t>
      </w:r>
      <w:r>
        <w:t xml:space="preserve"> článku 2. 3.</w:t>
      </w:r>
      <w:r w:rsidRPr="00CA5843">
        <w:t xml:space="preserve"> Školního řádu bude žák kázeňsky potrestán, a to až sníženým stupněm z chování.</w:t>
      </w:r>
    </w:p>
    <w:p w14:paraId="7A6E0923" w14:textId="77777777" w:rsidR="00E3277C" w:rsidRPr="00CA5843" w:rsidRDefault="00E3277C" w:rsidP="00C35EDA">
      <w:pPr>
        <w:numPr>
          <w:ilvl w:val="0"/>
          <w:numId w:val="15"/>
        </w:numPr>
        <w:spacing w:before="100" w:beforeAutospacing="1" w:after="100" w:afterAutospacing="1"/>
      </w:pPr>
      <w:r>
        <w:t xml:space="preserve">Poruší-li žák pravidla uvedená v odstavci 1 článku 2. 3. Školního řádu </w:t>
      </w:r>
      <w:r w:rsidRPr="007F54D8">
        <w:rPr>
          <w:b/>
        </w:rPr>
        <w:t>poprvé, bude mu uděleno napomenutí třídního učitele</w:t>
      </w:r>
      <w:r w:rsidRPr="00CA5843">
        <w:t>.</w:t>
      </w:r>
    </w:p>
    <w:p w14:paraId="3FB6E187" w14:textId="77777777" w:rsidR="00E3277C" w:rsidRPr="00CA5843" w:rsidRDefault="00E3277C" w:rsidP="00C35EDA">
      <w:pPr>
        <w:numPr>
          <w:ilvl w:val="0"/>
          <w:numId w:val="15"/>
        </w:numPr>
        <w:spacing w:before="100" w:beforeAutospacing="1" w:after="100" w:afterAutospacing="1"/>
      </w:pPr>
      <w:r w:rsidRPr="00CA5843">
        <w:t xml:space="preserve">Poruší-li žák pravidla uvedená v </w:t>
      </w:r>
      <w:r>
        <w:t xml:space="preserve">odstavci 1 článku 2. 3. Školního řádu </w:t>
      </w:r>
      <w:r w:rsidRPr="007F54D8">
        <w:rPr>
          <w:b/>
        </w:rPr>
        <w:t>podruhé, bude mu udělena důtka třídního učitele</w:t>
      </w:r>
      <w:r w:rsidRPr="00CA5843">
        <w:t>.</w:t>
      </w:r>
    </w:p>
    <w:p w14:paraId="622D82E5" w14:textId="77777777" w:rsidR="00E3277C" w:rsidRDefault="00E3277C" w:rsidP="00C35EDA">
      <w:pPr>
        <w:numPr>
          <w:ilvl w:val="0"/>
          <w:numId w:val="15"/>
        </w:numPr>
        <w:spacing w:before="100" w:beforeAutospacing="1" w:after="100" w:afterAutospacing="1"/>
      </w:pPr>
      <w:r w:rsidRPr="00CA5843">
        <w:t xml:space="preserve">Poruší-li žák pravidla uvedená v </w:t>
      </w:r>
      <w:r>
        <w:t xml:space="preserve">odstavci 1 článku 2. 3. Školního řádu </w:t>
      </w:r>
      <w:r w:rsidRPr="007F54D8">
        <w:rPr>
          <w:b/>
        </w:rPr>
        <w:t>potřetí, bude mu udělena důtka ředitelky školy</w:t>
      </w:r>
      <w:r w:rsidRPr="00CA5843">
        <w:t>. V tomto případě bude se zákonnými zástupci žáka zároveň projednán zákaz nošení mobilního telefonu do školy.</w:t>
      </w:r>
    </w:p>
    <w:p w14:paraId="71C0BE47" w14:textId="77777777" w:rsidR="00E3277C" w:rsidRPr="001B1441" w:rsidRDefault="00E3277C" w:rsidP="00C35EDA">
      <w:pPr>
        <w:numPr>
          <w:ilvl w:val="0"/>
          <w:numId w:val="15"/>
        </w:numPr>
        <w:spacing w:before="100" w:beforeAutospacing="1" w:after="100" w:afterAutospacing="1"/>
      </w:pPr>
      <w:r w:rsidRPr="001B1441">
        <w:t xml:space="preserve">Poruší-li žák, kterému již byla udělena důtka ředitelky školy, </w:t>
      </w:r>
      <w:r>
        <w:t xml:space="preserve">opět </w:t>
      </w:r>
      <w:r w:rsidRPr="001B1441">
        <w:t xml:space="preserve">pravidla uvedená </w:t>
      </w:r>
      <w:r w:rsidRPr="00CA5843">
        <w:t xml:space="preserve">v </w:t>
      </w:r>
      <w:r>
        <w:t>odstavci 1 článku 2. 3. Školního řádu</w:t>
      </w:r>
      <w:r w:rsidRPr="001B1441">
        <w:t xml:space="preserve">, pedagogická rada bude jednat o </w:t>
      </w:r>
      <w:r w:rsidRPr="007F54D8">
        <w:rPr>
          <w:b/>
        </w:rPr>
        <w:t>udělení sníženého stupně z chování</w:t>
      </w:r>
      <w:r w:rsidRPr="001B1441">
        <w:t>.</w:t>
      </w:r>
    </w:p>
    <w:p w14:paraId="094EEDD2" w14:textId="77777777" w:rsidR="00E3277C" w:rsidRDefault="00E3277C" w:rsidP="00E3277C">
      <w:pPr>
        <w:pStyle w:val="Nadpis2"/>
      </w:pPr>
      <w:bookmarkStart w:id="4" w:name="_Toc136847123"/>
      <w:r>
        <w:t xml:space="preserve">2. 4. </w:t>
      </w:r>
      <w:r w:rsidRPr="001B1441">
        <w:t xml:space="preserve">Užívání </w:t>
      </w:r>
      <w:r>
        <w:t xml:space="preserve">elektronických </w:t>
      </w:r>
      <w:r w:rsidRPr="001B1441">
        <w:t>zařízení k připojování na sociální sítě</w:t>
      </w:r>
      <w:bookmarkEnd w:id="4"/>
    </w:p>
    <w:p w14:paraId="1D7B270A" w14:textId="77777777" w:rsidR="00E3277C" w:rsidRDefault="00E3277C" w:rsidP="00E3277C"/>
    <w:p w14:paraId="41BCA632" w14:textId="77777777" w:rsidR="00E3277C" w:rsidRDefault="00E3277C" w:rsidP="00C35EDA">
      <w:pPr>
        <w:numPr>
          <w:ilvl w:val="0"/>
          <w:numId w:val="17"/>
        </w:numPr>
      </w:pPr>
      <w:r w:rsidRPr="001B1441">
        <w:t>Pro účely Školního řádu se pojmem „sociální sítě“ rozumí online komunita jednotlivců,</w:t>
      </w:r>
      <w:r>
        <w:t xml:space="preserve"> r</w:t>
      </w:r>
      <w:r w:rsidRPr="001B1441">
        <w:t>esp. prostředí, kde je možné být v kontaktu s více lidmi, sdílet s nimi informace,</w:t>
      </w:r>
      <w:r>
        <w:t xml:space="preserve"> </w:t>
      </w:r>
      <w:r w:rsidRPr="001B1441">
        <w:t>fotografie,</w:t>
      </w:r>
      <w:r>
        <w:t xml:space="preserve"> </w:t>
      </w:r>
      <w:r w:rsidRPr="001B1441">
        <w:t>videa, názory či nálady apod. Jedná se zejména o platformy, jako jsou</w:t>
      </w:r>
      <w:r>
        <w:t xml:space="preserve"> </w:t>
      </w:r>
      <w:proofErr w:type="spellStart"/>
      <w:r>
        <w:t>F</w:t>
      </w:r>
      <w:r w:rsidRPr="001B1441">
        <w:t>acebook</w:t>
      </w:r>
      <w:proofErr w:type="spellEnd"/>
      <w:r w:rsidRPr="001B1441">
        <w:t>,</w:t>
      </w:r>
      <w:r>
        <w:t xml:space="preserve"> </w:t>
      </w:r>
      <w:proofErr w:type="spellStart"/>
      <w:r w:rsidRPr="001B1441">
        <w:t>Twitter</w:t>
      </w:r>
      <w:proofErr w:type="spellEnd"/>
      <w:r w:rsidRPr="001B1441">
        <w:t>,</w:t>
      </w:r>
      <w:r>
        <w:t xml:space="preserve"> </w:t>
      </w:r>
      <w:proofErr w:type="spellStart"/>
      <w:r>
        <w:t>Instagram</w:t>
      </w:r>
      <w:proofErr w:type="spellEnd"/>
      <w:r>
        <w:t xml:space="preserve">, </w:t>
      </w:r>
      <w:proofErr w:type="spellStart"/>
      <w:r>
        <w:t>Myspace</w:t>
      </w:r>
      <w:proofErr w:type="spellEnd"/>
      <w:r>
        <w:t xml:space="preserve">, </w:t>
      </w:r>
      <w:proofErr w:type="spellStart"/>
      <w:r>
        <w:t>WhatsApp</w:t>
      </w:r>
      <w:proofErr w:type="spellEnd"/>
      <w:r>
        <w:t xml:space="preserve">, </w:t>
      </w:r>
      <w:proofErr w:type="spellStart"/>
      <w:r>
        <w:t>TikTok</w:t>
      </w:r>
      <w:proofErr w:type="spellEnd"/>
      <w:r>
        <w:t xml:space="preserve"> aj. </w:t>
      </w:r>
    </w:p>
    <w:p w14:paraId="6BA4F0FE" w14:textId="77777777" w:rsidR="00E3277C" w:rsidRDefault="00E3277C" w:rsidP="00C35EDA">
      <w:pPr>
        <w:numPr>
          <w:ilvl w:val="0"/>
          <w:numId w:val="17"/>
        </w:numPr>
      </w:pPr>
      <w:r w:rsidRPr="001B1441">
        <w:t xml:space="preserve">Žák nesmí používat </w:t>
      </w:r>
      <w:r>
        <w:t xml:space="preserve">svá elektronická </w:t>
      </w:r>
      <w:r w:rsidRPr="001B1441">
        <w:t xml:space="preserve">zařízení k připojování </w:t>
      </w:r>
      <w:r>
        <w:t xml:space="preserve">a užívání </w:t>
      </w:r>
      <w:r w:rsidRPr="001B1441">
        <w:t>sociální</w:t>
      </w:r>
      <w:r>
        <w:t>ch</w:t>
      </w:r>
      <w:r w:rsidRPr="001B1441">
        <w:t xml:space="preserve"> sít</w:t>
      </w:r>
      <w:r>
        <w:t>í</w:t>
      </w:r>
      <w:r w:rsidRPr="001B1441">
        <w:t xml:space="preserve"> v době pobytu ve školní</w:t>
      </w:r>
      <w:r>
        <w:t xml:space="preserve"> </w:t>
      </w:r>
      <w:r w:rsidRPr="001B1441">
        <w:t xml:space="preserve">budově, </w:t>
      </w:r>
      <w:r>
        <w:t xml:space="preserve">to je </w:t>
      </w:r>
      <w:r w:rsidRPr="001B1441">
        <w:t>během výuky, přestávek</w:t>
      </w:r>
      <w:r>
        <w:t xml:space="preserve">, </w:t>
      </w:r>
      <w:r w:rsidRPr="001B1441">
        <w:t>volných hodin, pobyt</w:t>
      </w:r>
      <w:r>
        <w:t>u</w:t>
      </w:r>
      <w:r w:rsidRPr="001B1441">
        <w:t xml:space="preserve"> ve školní družině a v kroužcích.</w:t>
      </w:r>
    </w:p>
    <w:p w14:paraId="6155D78D" w14:textId="77777777" w:rsidR="00E3277C" w:rsidRDefault="00E3277C" w:rsidP="00C35EDA">
      <w:pPr>
        <w:numPr>
          <w:ilvl w:val="0"/>
          <w:numId w:val="17"/>
        </w:numPr>
      </w:pPr>
      <w:r w:rsidRPr="001B1441">
        <w:t>Žák nesmí použít zařízení k připojování se na sociální sítě také v případech, je-li školní</w:t>
      </w:r>
      <w:r>
        <w:t xml:space="preserve"> </w:t>
      </w:r>
      <w:r w:rsidRPr="001B1441">
        <w:t>vzdělávání uskutečňováno mimo školní budovu (školní zahrada, sportovní hala, vycházka,</w:t>
      </w:r>
      <w:r>
        <w:t xml:space="preserve"> </w:t>
      </w:r>
      <w:r w:rsidRPr="001B1441">
        <w:t>filmové představení, školní výlety, exkurze apod.).</w:t>
      </w:r>
    </w:p>
    <w:p w14:paraId="0CF04CF6" w14:textId="77777777" w:rsidR="00E3277C" w:rsidRPr="001B1441" w:rsidRDefault="00E3277C" w:rsidP="00C35EDA">
      <w:pPr>
        <w:numPr>
          <w:ilvl w:val="0"/>
          <w:numId w:val="17"/>
        </w:numPr>
      </w:pPr>
      <w:r w:rsidRPr="001B1441">
        <w:t>Zákaz užívání zařízení k připojování se na sociální sítě neplatí v případech užití zařízení</w:t>
      </w:r>
      <w:r>
        <w:t xml:space="preserve"> </w:t>
      </w:r>
      <w:r w:rsidRPr="001B1441">
        <w:t>k připojení se na sociální sítě ke vzdělávacím účelům na pokyn učitele a za podmínek</w:t>
      </w:r>
      <w:r>
        <w:t xml:space="preserve"> </w:t>
      </w:r>
      <w:r w:rsidRPr="001B1441">
        <w:t>učitelem stanovených</w:t>
      </w:r>
      <w:r>
        <w:t xml:space="preserve">. </w:t>
      </w:r>
    </w:p>
    <w:p w14:paraId="4F904CB7" w14:textId="77777777" w:rsidR="00E3277C" w:rsidRDefault="00E3277C" w:rsidP="00E3277C">
      <w:pPr>
        <w:rPr>
          <w:bCs/>
        </w:rPr>
      </w:pPr>
    </w:p>
    <w:p w14:paraId="17664253" w14:textId="77777777" w:rsidR="003E4BDA" w:rsidRDefault="00E3277C" w:rsidP="003E4BDA">
      <w:pPr>
        <w:pStyle w:val="Nadpis1"/>
      </w:pPr>
      <w:r>
        <w:br w:type="page"/>
      </w:r>
      <w:bookmarkStart w:id="5" w:name="_Toc136847124"/>
      <w:r>
        <w:t xml:space="preserve">3. </w:t>
      </w:r>
    </w:p>
    <w:p w14:paraId="6081FDDB" w14:textId="77777777" w:rsidR="00E3277C" w:rsidRDefault="00E3277C" w:rsidP="003E4BDA">
      <w:pPr>
        <w:pStyle w:val="Nadpis1"/>
      </w:pPr>
      <w:r>
        <w:t>Bezpečnostní opatření a ochrana zdraví před sociálně patologickými jevy a před projevy diskriminace, nepřátelství nebo násilí</w:t>
      </w:r>
      <w:bookmarkEnd w:id="5"/>
    </w:p>
    <w:p w14:paraId="06971CD3" w14:textId="77777777" w:rsidR="00E3277C" w:rsidRDefault="00E3277C" w:rsidP="00E3277C"/>
    <w:p w14:paraId="2A1F701D" w14:textId="77777777" w:rsidR="00E3277C" w:rsidRDefault="00E3277C" w:rsidP="00E3277C">
      <w:pPr>
        <w:rPr>
          <w:b/>
          <w:u w:val="single"/>
        </w:rPr>
      </w:pPr>
    </w:p>
    <w:p w14:paraId="1426C721" w14:textId="77777777" w:rsidR="00E3277C" w:rsidRDefault="00E3277C" w:rsidP="00C35EDA">
      <w:pPr>
        <w:numPr>
          <w:ilvl w:val="0"/>
          <w:numId w:val="8"/>
        </w:numPr>
        <w:ind w:left="709" w:right="157" w:hanging="425"/>
      </w:pPr>
      <w:r>
        <w:t>Dozory o přestávkách vykonávají pedagogičtí zaměstnanci, které určí podle rozvrhu vedení školy.</w:t>
      </w:r>
    </w:p>
    <w:p w14:paraId="4A4DE9E9" w14:textId="77777777" w:rsidR="00E3277C" w:rsidRDefault="00E3277C" w:rsidP="00C35EDA">
      <w:pPr>
        <w:numPr>
          <w:ilvl w:val="0"/>
          <w:numId w:val="8"/>
        </w:numPr>
        <w:ind w:left="709" w:right="157" w:hanging="425"/>
      </w:pPr>
      <w:r>
        <w:t>Dozory ve školní jídelně zajišťují pedagogičtí pracovníci dle rozpisu.</w:t>
      </w:r>
    </w:p>
    <w:p w14:paraId="07275466" w14:textId="77777777" w:rsidR="00E3277C" w:rsidRDefault="00E3277C" w:rsidP="00C35EDA">
      <w:pPr>
        <w:numPr>
          <w:ilvl w:val="0"/>
          <w:numId w:val="8"/>
        </w:numPr>
        <w:ind w:left="709" w:right="157" w:hanging="425"/>
      </w:pPr>
      <w:r>
        <w:t>Na počátku školního roku jsou žáci poučeni o bezpečnosti práce ve škole a na akcích pořádaných školou. Zápis o poučení je proveden ve třídní knize.</w:t>
      </w:r>
    </w:p>
    <w:p w14:paraId="3DB693B9" w14:textId="77777777" w:rsidR="00E3277C" w:rsidRDefault="00E3277C" w:rsidP="00C35EDA">
      <w:pPr>
        <w:numPr>
          <w:ilvl w:val="0"/>
          <w:numId w:val="8"/>
        </w:numPr>
        <w:ind w:left="709" w:right="157" w:hanging="425"/>
      </w:pPr>
      <w:r>
        <w:t>Pro společné zájezdy tříd, lyžařské kurzy, školy v přírodě platí zvláštní bezpečnostní předpisy, se kterými jsou žáci předem seznámeni.</w:t>
      </w:r>
    </w:p>
    <w:p w14:paraId="15BAF160" w14:textId="77777777" w:rsidR="00E3277C" w:rsidRDefault="00E3277C" w:rsidP="00C35EDA">
      <w:pPr>
        <w:numPr>
          <w:ilvl w:val="0"/>
          <w:numId w:val="8"/>
        </w:numPr>
        <w:ind w:left="709" w:right="157" w:hanging="425"/>
      </w:pPr>
      <w:r>
        <w:t>Při výuce v tělocvičně, dílnách, na pozemcích, v laboratoři zachovávají žáci specifické bezpečnostní předpisy pro tyto učebny dané vnitřním řádem odborné učebny. Vyučující daného předmětu jsou povinni s nimi seznámit žáky při první vyučovací hodině školního roku. O poučení žáků provede učitel zápis ve třídní knize.</w:t>
      </w:r>
    </w:p>
    <w:p w14:paraId="2D55F0FB" w14:textId="77777777" w:rsidR="00E3277C" w:rsidRDefault="00E3277C" w:rsidP="00C35EDA">
      <w:pPr>
        <w:numPr>
          <w:ilvl w:val="0"/>
          <w:numId w:val="8"/>
        </w:numPr>
        <w:ind w:left="709" w:right="157" w:hanging="425"/>
      </w:pPr>
      <w:r>
        <w:t xml:space="preserve">Školní výlety organizují třídní učitelé podle věkové vyspělosti jednotlivých ročníků. Plán výletu předkládají ke schválení řediteli školy. Vyúčtování uchovávají třídní učitelé jeden rok. </w:t>
      </w:r>
    </w:p>
    <w:p w14:paraId="67AC2D73" w14:textId="77777777" w:rsidR="00E3277C" w:rsidRDefault="00E3277C" w:rsidP="00C35EDA">
      <w:pPr>
        <w:numPr>
          <w:ilvl w:val="0"/>
          <w:numId w:val="8"/>
        </w:numPr>
        <w:ind w:left="709" w:right="157" w:hanging="425"/>
      </w:pPr>
      <w:r>
        <w:t xml:space="preserve">Jakékoli změny v rozvrhu jsou učitelé povinni nahlásit řediteli školy nebo jeho zástupci předem. </w:t>
      </w:r>
    </w:p>
    <w:p w14:paraId="49A6182E" w14:textId="77777777" w:rsidR="00E3277C" w:rsidRDefault="00E3277C" w:rsidP="00C35EDA">
      <w:pPr>
        <w:numPr>
          <w:ilvl w:val="0"/>
          <w:numId w:val="8"/>
        </w:numPr>
        <w:ind w:left="709" w:right="157" w:hanging="425"/>
      </w:pPr>
      <w:r>
        <w:t>Každý úraz, poranění či nehodu, k níž dojde během vyučování ve třídě, na chodbě nebo na hřišti, jsou žáci povinni hlásit ihned vyučujícímu, dozoru nebo svému třídnímu učiteli. Toto nařízení platí i při činnostech mimo školu, např. LVK, škola v přírodě, výlet, exkurze.</w:t>
      </w:r>
    </w:p>
    <w:p w14:paraId="1DCAB409" w14:textId="77777777" w:rsidR="00E3277C" w:rsidRDefault="00E3277C" w:rsidP="00C35EDA">
      <w:pPr>
        <w:numPr>
          <w:ilvl w:val="0"/>
          <w:numId w:val="8"/>
        </w:numPr>
        <w:ind w:left="709" w:right="157" w:hanging="425"/>
      </w:pPr>
      <w:r>
        <w:t>Žákům je zakázáno manipulovat s elektrickými spotřebiči, vypínači a elektrickým vedením bez dozoru učitele.</w:t>
      </w:r>
    </w:p>
    <w:p w14:paraId="2980DED3" w14:textId="77777777" w:rsidR="00E3277C" w:rsidRDefault="00E3277C" w:rsidP="00C35EDA">
      <w:pPr>
        <w:numPr>
          <w:ilvl w:val="0"/>
          <w:numId w:val="8"/>
        </w:numPr>
        <w:ind w:left="709" w:right="157" w:hanging="425"/>
      </w:pPr>
      <w:r>
        <w:t>Ve všech budovách a prostorách školy (dvory, pozemky) platí přísný zákaz požívání alkoholu, kouření, používání ponorných elektrických vařičů, ponechávání peněz v hotovosti volně ve stolech, skříních, kabinetech.</w:t>
      </w:r>
    </w:p>
    <w:p w14:paraId="2E932818" w14:textId="77777777" w:rsidR="00E3277C" w:rsidRDefault="00E3277C" w:rsidP="00C35EDA">
      <w:pPr>
        <w:numPr>
          <w:ilvl w:val="0"/>
          <w:numId w:val="8"/>
        </w:numPr>
        <w:ind w:left="709" w:right="157" w:hanging="425"/>
      </w:pPr>
      <w:r>
        <w:t>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w:t>
      </w:r>
    </w:p>
    <w:p w14:paraId="091A8F6D" w14:textId="32E4D4AF" w:rsidR="00E3277C" w:rsidRDefault="000853A7" w:rsidP="00C35EDA">
      <w:pPr>
        <w:numPr>
          <w:ilvl w:val="0"/>
          <w:numId w:val="8"/>
        </w:numPr>
        <w:ind w:left="709" w:right="157" w:hanging="425"/>
      </w:pPr>
      <w: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náhradě škody, může škola vymáhat náhradu soudní cestou.</w:t>
      </w:r>
    </w:p>
    <w:p w14:paraId="77E275B2" w14:textId="77777777" w:rsidR="00E3277C" w:rsidRDefault="00E3277C" w:rsidP="00C35EDA">
      <w:pPr>
        <w:numPr>
          <w:ilvl w:val="0"/>
          <w:numId w:val="8"/>
        </w:numPr>
        <w:ind w:left="709" w:right="157" w:hanging="425"/>
      </w:pPr>
      <w:r>
        <w:t>Všem osobám je v prostorách školy zakázáno užívat návykové látky, ve škole s nimi manipulovat. To neplatí pro případy, kdy osoba užívá návykové látky v rámci léčebného procesu, který jí byl stanoven zdravotnickým zařízením.</w:t>
      </w:r>
    </w:p>
    <w:p w14:paraId="15C014B7" w14:textId="77777777" w:rsidR="00E3277C" w:rsidRDefault="00E3277C" w:rsidP="00C35EDA">
      <w:pPr>
        <w:numPr>
          <w:ilvl w:val="0"/>
          <w:numId w:val="8"/>
        </w:numPr>
        <w:ind w:left="709" w:right="157" w:hanging="425"/>
      </w:pPr>
      <w:r>
        <w:t>Ve všech budovách a prostorách školy a na akcích pořádaných školou platí zákaz požívání energetických nápojů a nápojů i s minimálním obsahem alkoholu.</w:t>
      </w:r>
    </w:p>
    <w:p w14:paraId="238D4F30" w14:textId="77777777" w:rsidR="00E3277C" w:rsidRDefault="00E3277C" w:rsidP="00C35EDA">
      <w:pPr>
        <w:numPr>
          <w:ilvl w:val="0"/>
          <w:numId w:val="8"/>
        </w:numPr>
        <w:ind w:left="709" w:right="157" w:hanging="425"/>
      </w:pPr>
      <w:r>
        <w:t>Požívání omamných a psychotropních látek (dále jen „OPL“) osobami mladšími 18 let je v České republice považováno za nebezpečné chování. Každý, kdo se ho dopouští, má nárok na pomoc orgánů sociálně-právní ochrany dětí.</w:t>
      </w:r>
    </w:p>
    <w:p w14:paraId="77F3C620" w14:textId="77777777" w:rsidR="00E3277C" w:rsidRDefault="00E3277C" w:rsidP="00C35EDA">
      <w:pPr>
        <w:numPr>
          <w:ilvl w:val="0"/>
          <w:numId w:val="8"/>
        </w:numPr>
        <w:ind w:left="709" w:right="157" w:hanging="425"/>
      </w:pPr>
      <w:r>
        <w:t xml:space="preserve">V případě, kdy se škola o takovém chování dozví, bude tuto skutečnost hlásit zákonnému zástupci žáka. </w:t>
      </w:r>
    </w:p>
    <w:p w14:paraId="21095C8D" w14:textId="77777777" w:rsidR="00E3277C" w:rsidRDefault="00E3277C" w:rsidP="00C35EDA">
      <w:pPr>
        <w:numPr>
          <w:ilvl w:val="0"/>
          <w:numId w:val="8"/>
        </w:numPr>
        <w:ind w:left="709" w:right="157" w:hanging="425"/>
      </w:pPr>
      <w:r>
        <w:t>Škola je povinna oznámit orgánu sociálně-právní ochrany dětí obecního úřadu obce s rozšířenou působností skutečnosti, které nasvědčují tomu, že žák požívá návykové látky.</w:t>
      </w:r>
    </w:p>
    <w:p w14:paraId="7620A811" w14:textId="77777777" w:rsidR="00E3277C" w:rsidRDefault="00E3277C" w:rsidP="00C35EDA">
      <w:pPr>
        <w:numPr>
          <w:ilvl w:val="0"/>
          <w:numId w:val="8"/>
        </w:numPr>
        <w:ind w:left="709" w:right="157" w:hanging="425"/>
      </w:pPr>
      <w:r>
        <w:t xml:space="preserve">Distribuce dle § 187 trestního zákona a šíření OPL dle § 188 trestního zákona je v České republice zakázána a takové jednání je trestným činem nebo proviněním.  Škola je povinna v takovém případě takový trestný čin překazit a učiní tak v každém případě včasným oznámením věci policejnímu orgánu.  </w:t>
      </w:r>
    </w:p>
    <w:p w14:paraId="0A6959E7" w14:textId="77777777" w:rsidR="00E3277C" w:rsidRDefault="00E3277C" w:rsidP="00E3277C">
      <w:pPr>
        <w:ind w:left="284" w:right="157" w:hanging="284"/>
      </w:pPr>
      <w:r>
        <w:t xml:space="preserve"> </w:t>
      </w:r>
    </w:p>
    <w:p w14:paraId="207CCF61" w14:textId="77777777" w:rsidR="00E3277C" w:rsidRDefault="00E3277C" w:rsidP="00E3277C">
      <w:pPr>
        <w:ind w:left="284" w:right="157" w:hanging="284"/>
      </w:pPr>
      <w:r>
        <w:t xml:space="preserve">     </w:t>
      </w:r>
    </w:p>
    <w:p w14:paraId="40AC15EE" w14:textId="77777777" w:rsidR="003E4BDA" w:rsidRDefault="00E3277C" w:rsidP="003E4BDA">
      <w:pPr>
        <w:pStyle w:val="Nadpis1"/>
      </w:pPr>
      <w:r>
        <w:br w:type="page"/>
      </w:r>
      <w:bookmarkStart w:id="6" w:name="_Toc136847125"/>
      <w:r>
        <w:t>4</w:t>
      </w:r>
      <w:r w:rsidRPr="00392DD7">
        <w:t>.</w:t>
      </w:r>
      <w:r>
        <w:t xml:space="preserve"> </w:t>
      </w:r>
    </w:p>
    <w:p w14:paraId="70D189DC" w14:textId="77777777" w:rsidR="00E3277C" w:rsidRPr="00392DD7" w:rsidRDefault="00E3277C" w:rsidP="003E4BDA">
      <w:pPr>
        <w:pStyle w:val="Nadpis1"/>
      </w:pPr>
      <w:r w:rsidRPr="00392DD7">
        <w:t>Podmínky zajištění bezpečnosti a ochrany dětí před neužíváním omamných a psychotropních látek (OPL)</w:t>
      </w:r>
      <w:bookmarkEnd w:id="6"/>
    </w:p>
    <w:p w14:paraId="03EFCA41" w14:textId="77777777" w:rsidR="00E3277C" w:rsidRDefault="00E3277C" w:rsidP="00E3277C">
      <w:pPr>
        <w:rPr>
          <w:b/>
          <w:bCs/>
          <w:u w:val="single"/>
        </w:rPr>
      </w:pPr>
    </w:p>
    <w:p w14:paraId="5F96A722" w14:textId="77777777" w:rsidR="00E3277C" w:rsidRDefault="00E3277C" w:rsidP="00E3277C">
      <w:pPr>
        <w:rPr>
          <w:b/>
          <w:bCs/>
          <w:u w:val="single"/>
        </w:rPr>
      </w:pPr>
    </w:p>
    <w:p w14:paraId="6B238585" w14:textId="77777777" w:rsidR="00E3277C" w:rsidRDefault="00E3277C" w:rsidP="00C35EDA">
      <w:pPr>
        <w:numPr>
          <w:ilvl w:val="0"/>
          <w:numId w:val="9"/>
        </w:numPr>
        <w:ind w:left="709" w:hanging="425"/>
      </w:pPr>
      <w:r>
        <w:t>Vytvořit podmínky pro předcházení výskytu případů užívání návykových látek v prostorách školy v době školního vyučování, včetně všech školních akcí i mimoškolní činnosti.</w:t>
      </w:r>
    </w:p>
    <w:p w14:paraId="2FD5595F" w14:textId="77777777" w:rsidR="00E3277C" w:rsidRDefault="00E3277C" w:rsidP="00C35EDA">
      <w:pPr>
        <w:numPr>
          <w:ilvl w:val="0"/>
          <w:numId w:val="9"/>
        </w:numPr>
        <w:ind w:left="709" w:hanging="425"/>
      </w:pPr>
      <w:r>
        <w:t xml:space="preserve">Zajistit bezpečnost a ochranu zdraví žáků před škodlivými účinky návykových látek v prostorách školy v době školního vyučování, včetně veškerých školních akcí. </w:t>
      </w:r>
    </w:p>
    <w:p w14:paraId="10E9DDFF" w14:textId="77777777" w:rsidR="00E3277C" w:rsidRDefault="00E3277C" w:rsidP="00C35EDA">
      <w:pPr>
        <w:numPr>
          <w:ilvl w:val="0"/>
          <w:numId w:val="9"/>
        </w:numPr>
        <w:ind w:left="709" w:hanging="425"/>
      </w:pPr>
      <w:r>
        <w:t>Školním řádem školy jasně vymezit zákaz užívání návykových látek ve škole, jejich nošení do školy.</w:t>
      </w:r>
    </w:p>
    <w:p w14:paraId="33B8008F" w14:textId="77777777" w:rsidR="00E3277C" w:rsidRDefault="00E3277C" w:rsidP="00C35EDA">
      <w:pPr>
        <w:numPr>
          <w:ilvl w:val="0"/>
          <w:numId w:val="9"/>
        </w:numPr>
        <w:ind w:left="709" w:hanging="425"/>
      </w:pPr>
      <w:r>
        <w:t>Poskytovat žákům a zákonným zástupcům nezbytné informace nutné k zajištění jejich ochrany před tímto jevem.</w:t>
      </w:r>
    </w:p>
    <w:p w14:paraId="432469EF" w14:textId="77777777" w:rsidR="00E3277C" w:rsidRDefault="00E3277C" w:rsidP="00C35EDA">
      <w:pPr>
        <w:numPr>
          <w:ilvl w:val="0"/>
          <w:numId w:val="9"/>
        </w:numPr>
        <w:ind w:left="709" w:hanging="425"/>
      </w:pPr>
      <w:r>
        <w:t>Poskytovat žákům věcné a pravdivé informace o návykových látkách formou, která je přiměřená jejich rozumovému a osobnostnímu vývoji.</w:t>
      </w:r>
    </w:p>
    <w:p w14:paraId="6CA606DC" w14:textId="77777777" w:rsidR="00E3277C" w:rsidRDefault="00E3277C" w:rsidP="00C35EDA">
      <w:pPr>
        <w:numPr>
          <w:ilvl w:val="0"/>
          <w:numId w:val="9"/>
        </w:numPr>
        <w:ind w:left="709" w:hanging="425"/>
      </w:pPr>
      <w:r>
        <w:t>Působit na žáky v oblasti primární prevence užívání návykových látek.</w:t>
      </w:r>
    </w:p>
    <w:p w14:paraId="7E189A18" w14:textId="77777777" w:rsidR="00E3277C" w:rsidRDefault="00E3277C" w:rsidP="00C35EDA">
      <w:pPr>
        <w:numPr>
          <w:ilvl w:val="0"/>
          <w:numId w:val="9"/>
        </w:numPr>
        <w:ind w:left="709" w:hanging="425"/>
      </w:pPr>
      <w:r>
        <w:t xml:space="preserve">Do veškerých poučení o bezpečnosti a ochraně zdraví zakotvit informace o nebezpečnosti užívání návykových látek a zákazu jejich užívání při všech činnostech. </w:t>
      </w:r>
    </w:p>
    <w:p w14:paraId="4FCAA6C6" w14:textId="77777777" w:rsidR="00E3277C" w:rsidRDefault="00E3277C" w:rsidP="00C35EDA">
      <w:pPr>
        <w:numPr>
          <w:ilvl w:val="0"/>
          <w:numId w:val="9"/>
        </w:numPr>
        <w:ind w:left="709" w:hanging="425"/>
      </w:pPr>
      <w:r>
        <w:t>Poskytovat žákům, kteří mají s užíváním návykových látek problémy, jakož i jejich zákonným zástupcům, informace o pomáhajících institucích a možnostech řešení situace.</w:t>
      </w:r>
    </w:p>
    <w:p w14:paraId="0FE7E939" w14:textId="77777777" w:rsidR="00E3277C" w:rsidRDefault="00E3277C" w:rsidP="00C35EDA">
      <w:pPr>
        <w:numPr>
          <w:ilvl w:val="0"/>
          <w:numId w:val="9"/>
        </w:numPr>
        <w:ind w:left="709" w:hanging="425"/>
      </w:pPr>
      <w: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14:paraId="5F46511A" w14:textId="77777777" w:rsidR="00E3277C" w:rsidRPr="00AC6DF9" w:rsidRDefault="00E3277C" w:rsidP="00C35EDA">
      <w:pPr>
        <w:numPr>
          <w:ilvl w:val="0"/>
          <w:numId w:val="9"/>
        </w:numPr>
        <w:ind w:left="709" w:hanging="425"/>
        <w:rPr>
          <w:szCs w:val="20"/>
        </w:rPr>
      </w:pPr>
      <w:r w:rsidRPr="00AC6DF9">
        <w:rPr>
          <w:szCs w:val="20"/>
        </w:rPr>
        <w:t>V případech, které stanoví zákon, plnit ohlašovací povinnost směre</w:t>
      </w:r>
      <w:r>
        <w:rPr>
          <w:szCs w:val="20"/>
        </w:rPr>
        <w:t xml:space="preserve">m k orgánům činným v trestním </w:t>
      </w:r>
      <w:r w:rsidRPr="00AC6DF9">
        <w:rPr>
          <w:szCs w:val="20"/>
        </w:rPr>
        <w:t>řízení, orgánům sociálně-právní ochra</w:t>
      </w:r>
      <w:r>
        <w:rPr>
          <w:szCs w:val="20"/>
        </w:rPr>
        <w:t xml:space="preserve">ny obce s rozšířenou působností </w:t>
      </w:r>
      <w:r w:rsidRPr="00AC6DF9">
        <w:rPr>
          <w:szCs w:val="20"/>
        </w:rPr>
        <w:t xml:space="preserve">a zákonným zástupcům žáka. </w:t>
      </w:r>
    </w:p>
    <w:p w14:paraId="5B95CD12" w14:textId="77777777" w:rsidR="00E3277C" w:rsidRDefault="00E3277C" w:rsidP="00E3277C">
      <w:pPr>
        <w:pStyle w:val="Textvbloku"/>
        <w:ind w:left="0" w:right="408"/>
        <w:jc w:val="both"/>
        <w:rPr>
          <w:rFonts w:ascii="Times New Roman" w:hAnsi="Times New Roman" w:cs="Times New Roman"/>
          <w:b/>
          <w:bCs/>
          <w:color w:val="auto"/>
          <w:sz w:val="24"/>
          <w:szCs w:val="20"/>
        </w:rPr>
      </w:pPr>
    </w:p>
    <w:p w14:paraId="5220BBB2" w14:textId="77777777" w:rsidR="00E3277C" w:rsidRDefault="00E3277C" w:rsidP="00E3277C">
      <w:pPr>
        <w:keepNext/>
        <w:suppressAutoHyphens/>
        <w:outlineLvl w:val="0"/>
        <w:rPr>
          <w:b/>
          <w:bCs/>
          <w:u w:val="single"/>
          <w:lang w:eastAsia="ar-SA"/>
        </w:rPr>
      </w:pPr>
    </w:p>
    <w:p w14:paraId="561D307B" w14:textId="77777777" w:rsidR="003E4BDA" w:rsidRDefault="00E3277C" w:rsidP="003E4BDA">
      <w:pPr>
        <w:pStyle w:val="Nadpis1"/>
        <w:rPr>
          <w:lang w:eastAsia="ar-SA"/>
        </w:rPr>
      </w:pPr>
      <w:r>
        <w:rPr>
          <w:lang w:eastAsia="ar-SA"/>
        </w:rPr>
        <w:br w:type="page"/>
      </w:r>
      <w:bookmarkStart w:id="7" w:name="_Toc136847126"/>
      <w:r>
        <w:rPr>
          <w:lang w:eastAsia="ar-SA"/>
        </w:rPr>
        <w:t xml:space="preserve">5. </w:t>
      </w:r>
    </w:p>
    <w:p w14:paraId="71235E44" w14:textId="77777777" w:rsidR="00E3277C" w:rsidRPr="008C5DDC" w:rsidRDefault="00E3277C" w:rsidP="003E4BDA">
      <w:pPr>
        <w:pStyle w:val="Nadpis1"/>
        <w:rPr>
          <w:lang w:eastAsia="ar-SA"/>
        </w:rPr>
      </w:pPr>
      <w:r w:rsidRPr="008C5DDC">
        <w:rPr>
          <w:lang w:eastAsia="ar-SA"/>
        </w:rPr>
        <w:t>Pravidla pro hodnocení výsledků vzdělávání žáků</w:t>
      </w:r>
      <w:bookmarkEnd w:id="7"/>
    </w:p>
    <w:p w14:paraId="13CB595B" w14:textId="77777777" w:rsidR="00E3277C" w:rsidRPr="008C5DDC" w:rsidRDefault="00E3277C" w:rsidP="00E3277C">
      <w:pPr>
        <w:suppressAutoHyphens/>
        <w:rPr>
          <w:sz w:val="28"/>
          <w:szCs w:val="28"/>
          <w:lang w:eastAsia="ar-SA"/>
        </w:rPr>
      </w:pPr>
    </w:p>
    <w:p w14:paraId="6D9C8D39" w14:textId="77777777" w:rsidR="00E3277C" w:rsidRPr="008C5DDC" w:rsidRDefault="00E3277C" w:rsidP="00E3277C">
      <w:pPr>
        <w:suppressAutoHyphens/>
        <w:rPr>
          <w:b/>
          <w:sz w:val="28"/>
          <w:szCs w:val="28"/>
          <w:lang w:eastAsia="ar-SA"/>
        </w:rPr>
      </w:pPr>
    </w:p>
    <w:p w14:paraId="2FFE1462" w14:textId="77777777" w:rsidR="00E3277C" w:rsidRPr="008C5DDC" w:rsidRDefault="00E3277C" w:rsidP="00E3277C">
      <w:pPr>
        <w:pStyle w:val="Nadpis2"/>
        <w:rPr>
          <w:lang w:eastAsia="ar-SA"/>
        </w:rPr>
      </w:pPr>
      <w:bookmarkStart w:id="8" w:name="_Toc136847127"/>
      <w:r>
        <w:rPr>
          <w:lang w:eastAsia="ar-SA"/>
        </w:rPr>
        <w:t xml:space="preserve">5. </w:t>
      </w:r>
      <w:r w:rsidRPr="008C5DDC">
        <w:rPr>
          <w:lang w:eastAsia="ar-SA"/>
        </w:rPr>
        <w:t>1. Základní ustanovení</w:t>
      </w:r>
      <w:bookmarkEnd w:id="8"/>
    </w:p>
    <w:p w14:paraId="675E05EE" w14:textId="77777777" w:rsidR="00E3277C" w:rsidRPr="008C5DDC" w:rsidRDefault="00E3277C" w:rsidP="00E3277C">
      <w:pPr>
        <w:tabs>
          <w:tab w:val="left" w:pos="1620"/>
        </w:tabs>
        <w:suppressAutoHyphens/>
        <w:rPr>
          <w:b/>
          <w:lang w:eastAsia="ar-SA"/>
        </w:rPr>
      </w:pPr>
    </w:p>
    <w:p w14:paraId="0E10CFC3" w14:textId="77777777" w:rsidR="00E3277C" w:rsidRPr="008C5DDC" w:rsidRDefault="00E3277C" w:rsidP="00E3277C">
      <w:pPr>
        <w:tabs>
          <w:tab w:val="left" w:pos="1620"/>
        </w:tabs>
        <w:suppressAutoHyphens/>
        <w:rPr>
          <w:lang w:eastAsia="ar-SA"/>
        </w:rPr>
      </w:pPr>
      <w:r w:rsidRPr="008C5DDC">
        <w:rPr>
          <w:lang w:eastAsia="ar-SA"/>
        </w:rPr>
        <w:t xml:space="preserve">Hodnocení a klasifikace žáka vychází ze zákona č. 561/2004 Sb. o předškolním, základním, středním a vyšším odborném a jiném vzdělávání (školský zákon) a vyhlášky MŠMT ČR č. 48/2005 Sb. o základním vzdělávání </w:t>
      </w:r>
      <w:r>
        <w:rPr>
          <w:lang w:eastAsia="ar-SA"/>
        </w:rPr>
        <w:t xml:space="preserve">a </w:t>
      </w:r>
      <w:r w:rsidRPr="008C5DDC">
        <w:rPr>
          <w:lang w:eastAsia="ar-SA"/>
        </w:rPr>
        <w:t>některých náležitostech plnění povinné docházky.</w:t>
      </w:r>
    </w:p>
    <w:p w14:paraId="2FC17F8B" w14:textId="77777777" w:rsidR="00E3277C" w:rsidRPr="008C5DDC" w:rsidRDefault="00E3277C" w:rsidP="00E3277C">
      <w:pPr>
        <w:tabs>
          <w:tab w:val="left" w:pos="1620"/>
        </w:tabs>
        <w:suppressAutoHyphens/>
        <w:rPr>
          <w:lang w:eastAsia="ar-SA"/>
        </w:rPr>
      </w:pPr>
    </w:p>
    <w:p w14:paraId="73EA9FBA" w14:textId="77777777" w:rsidR="00E3277C" w:rsidRDefault="00E3277C" w:rsidP="00E3277C">
      <w:pPr>
        <w:pStyle w:val="Nadpis2"/>
        <w:rPr>
          <w:lang w:eastAsia="ar-SA"/>
        </w:rPr>
      </w:pPr>
      <w:bookmarkStart w:id="9" w:name="_Toc136847128"/>
      <w:r>
        <w:rPr>
          <w:lang w:eastAsia="ar-SA"/>
        </w:rPr>
        <w:t xml:space="preserve">5. </w:t>
      </w:r>
      <w:r w:rsidRPr="008C5DDC">
        <w:rPr>
          <w:lang w:eastAsia="ar-SA"/>
        </w:rPr>
        <w:t>2. Zásady hodnocení a klasifikace</w:t>
      </w:r>
      <w:bookmarkEnd w:id="9"/>
    </w:p>
    <w:p w14:paraId="0A4F7224" w14:textId="77777777" w:rsidR="00E3277C" w:rsidRPr="008C5DDC" w:rsidRDefault="00E3277C" w:rsidP="00E3277C">
      <w:pPr>
        <w:tabs>
          <w:tab w:val="left" w:pos="900"/>
          <w:tab w:val="left" w:pos="1620"/>
        </w:tabs>
        <w:suppressAutoHyphens/>
        <w:rPr>
          <w:b/>
          <w:lang w:eastAsia="ar-SA"/>
        </w:rPr>
      </w:pPr>
    </w:p>
    <w:p w14:paraId="14FCD70A" w14:textId="77777777" w:rsidR="00E3277C" w:rsidRPr="008C5DDC" w:rsidRDefault="00E3277C" w:rsidP="00E3277C">
      <w:pPr>
        <w:tabs>
          <w:tab w:val="left" w:pos="1620"/>
        </w:tabs>
        <w:suppressAutoHyphens/>
        <w:rPr>
          <w:lang w:eastAsia="ar-SA"/>
        </w:rPr>
      </w:pPr>
      <w:r w:rsidRPr="008C5DDC">
        <w:rPr>
          <w:b/>
          <w:lang w:eastAsia="ar-SA"/>
        </w:rPr>
        <w:t>Hodnocení a klasifikace</w:t>
      </w:r>
      <w:r w:rsidRPr="008C5DDC">
        <w:rPr>
          <w:lang w:eastAsia="ar-SA"/>
        </w:rPr>
        <w:t xml:space="preserve"> probíhají soustavně a nepřetržitě po dobu celého školního roku v 1. pololetí a na konci školního roku klasifikačním stupněm, ve čtvrtletí ústně nebo klasifikačním stupněm.</w:t>
      </w:r>
    </w:p>
    <w:p w14:paraId="5AE48A43" w14:textId="77777777" w:rsidR="00E3277C" w:rsidRPr="008C5DDC" w:rsidRDefault="00E3277C" w:rsidP="00E3277C">
      <w:pPr>
        <w:tabs>
          <w:tab w:val="left" w:pos="1620"/>
        </w:tabs>
        <w:suppressAutoHyphens/>
        <w:rPr>
          <w:lang w:eastAsia="ar-SA"/>
        </w:rPr>
      </w:pPr>
    </w:p>
    <w:p w14:paraId="50622BB0" w14:textId="77777777" w:rsidR="00E3277C" w:rsidRPr="008C5DDC" w:rsidRDefault="00E3277C" w:rsidP="00E3277C">
      <w:pPr>
        <w:tabs>
          <w:tab w:val="left" w:pos="1620"/>
        </w:tabs>
        <w:suppressAutoHyphens/>
        <w:rPr>
          <w:lang w:eastAsia="ar-SA"/>
        </w:rPr>
      </w:pPr>
      <w:r w:rsidRPr="008C5DDC">
        <w:rPr>
          <w:b/>
          <w:lang w:eastAsia="ar-SA"/>
        </w:rPr>
        <w:t xml:space="preserve">Klasifikace </w:t>
      </w:r>
      <w:r w:rsidRPr="008C5DDC">
        <w:rPr>
          <w:lang w:eastAsia="ar-SA"/>
        </w:rPr>
        <w:t>je jednou z forem hodnocení, její výsledky se vyjadřují stanovenou stupnicí</w:t>
      </w:r>
      <w:r>
        <w:rPr>
          <w:lang w:eastAsia="ar-SA"/>
        </w:rPr>
        <w:t>.</w:t>
      </w:r>
    </w:p>
    <w:p w14:paraId="0FABA608" w14:textId="77777777" w:rsidR="00E3277C" w:rsidRPr="008C5DDC" w:rsidRDefault="00E3277C" w:rsidP="00E3277C">
      <w:pPr>
        <w:tabs>
          <w:tab w:val="left" w:pos="1620"/>
        </w:tabs>
        <w:suppressAutoHyphens/>
        <w:rPr>
          <w:lang w:eastAsia="ar-SA"/>
        </w:rPr>
      </w:pPr>
      <w:r w:rsidRPr="008C5DDC">
        <w:rPr>
          <w:lang w:eastAsia="ar-SA"/>
        </w:rPr>
        <w:t>Ve výchovně vzdělávacím procesu se uskutečňuje klasifikace:</w:t>
      </w:r>
    </w:p>
    <w:p w14:paraId="723B35AE" w14:textId="77777777" w:rsidR="00E3277C" w:rsidRPr="008C5DDC" w:rsidRDefault="00E3277C" w:rsidP="00C35EDA">
      <w:pPr>
        <w:numPr>
          <w:ilvl w:val="0"/>
          <w:numId w:val="18"/>
        </w:numPr>
        <w:suppressAutoHyphens/>
        <w:rPr>
          <w:lang w:eastAsia="ar-SA"/>
        </w:rPr>
      </w:pPr>
      <w:r>
        <w:rPr>
          <w:lang w:eastAsia="ar-SA"/>
        </w:rPr>
        <w:t>p</w:t>
      </w:r>
      <w:r w:rsidRPr="008C5DDC">
        <w:rPr>
          <w:lang w:eastAsia="ar-SA"/>
        </w:rPr>
        <w:t>růběžná – hodnocení dílčích výsledků a projevů žáka</w:t>
      </w:r>
    </w:p>
    <w:p w14:paraId="34EFEFFE" w14:textId="77777777" w:rsidR="00E3277C" w:rsidRPr="008C5DDC" w:rsidRDefault="00E3277C" w:rsidP="00C35EDA">
      <w:pPr>
        <w:numPr>
          <w:ilvl w:val="0"/>
          <w:numId w:val="18"/>
        </w:numPr>
        <w:suppressAutoHyphens/>
        <w:rPr>
          <w:lang w:eastAsia="ar-SA"/>
        </w:rPr>
      </w:pPr>
      <w:r>
        <w:rPr>
          <w:lang w:eastAsia="ar-SA"/>
        </w:rPr>
        <w:t>c</w:t>
      </w:r>
      <w:r w:rsidRPr="008C5DDC">
        <w:rPr>
          <w:lang w:eastAsia="ar-SA"/>
        </w:rPr>
        <w:t xml:space="preserve">elková – provádí se na konci každého pololetí a </w:t>
      </w:r>
      <w:r w:rsidRPr="008C5DDC">
        <w:rPr>
          <w:b/>
          <w:lang w:eastAsia="ar-SA"/>
        </w:rPr>
        <w:t>není</w:t>
      </w:r>
      <w:r w:rsidRPr="008C5DDC">
        <w:rPr>
          <w:lang w:eastAsia="ar-SA"/>
        </w:rPr>
        <w:t xml:space="preserve"> aritmetickým průměrem průběžné klasifikace</w:t>
      </w:r>
    </w:p>
    <w:p w14:paraId="50F40DEB" w14:textId="77777777" w:rsidR="00E3277C" w:rsidRPr="008C5DDC" w:rsidRDefault="00E3277C" w:rsidP="00E3277C">
      <w:pPr>
        <w:tabs>
          <w:tab w:val="left" w:pos="2520"/>
        </w:tabs>
        <w:suppressAutoHyphens/>
        <w:rPr>
          <w:lang w:eastAsia="ar-SA"/>
        </w:rPr>
      </w:pPr>
    </w:p>
    <w:p w14:paraId="5BFC5486" w14:textId="77777777" w:rsidR="00E3277C" w:rsidRPr="008C5DDC" w:rsidRDefault="00E3277C" w:rsidP="00E3277C">
      <w:pPr>
        <w:tabs>
          <w:tab w:val="left" w:pos="1620"/>
        </w:tabs>
        <w:suppressAutoHyphens/>
        <w:rPr>
          <w:lang w:eastAsia="ar-SA"/>
        </w:rPr>
      </w:pPr>
      <w:r w:rsidRPr="008C5DDC">
        <w:rPr>
          <w:b/>
          <w:lang w:eastAsia="ar-SA"/>
        </w:rPr>
        <w:t>Hodnocení a klasifikace</w:t>
      </w:r>
      <w:r w:rsidRPr="008C5DDC">
        <w:rPr>
          <w:lang w:eastAsia="ar-SA"/>
        </w:rPr>
        <w:t xml:space="preserve"> žáka jsou přiměřeně náročné a pedagogický pracovník při nich uplatňuje vůči žákovi patřičný takt a respektuje jeho individuální zvláštnosti; jsou pedagogicky zdůvodněné, odborně správné a doložitelné</w:t>
      </w:r>
      <w:r>
        <w:rPr>
          <w:lang w:eastAsia="ar-SA"/>
        </w:rPr>
        <w:t xml:space="preserve">. </w:t>
      </w:r>
    </w:p>
    <w:p w14:paraId="0FADE949" w14:textId="77777777" w:rsidR="00E3277C" w:rsidRPr="008C5DDC" w:rsidRDefault="00E3277C" w:rsidP="00E3277C">
      <w:pPr>
        <w:tabs>
          <w:tab w:val="left" w:pos="567"/>
        </w:tabs>
        <w:suppressAutoHyphens/>
        <w:rPr>
          <w:lang w:eastAsia="ar-SA"/>
        </w:rPr>
      </w:pPr>
      <w:r>
        <w:rPr>
          <w:lang w:eastAsia="ar-SA"/>
        </w:rPr>
        <w:tab/>
      </w:r>
      <w:r w:rsidRPr="008C5DDC">
        <w:rPr>
          <w:lang w:eastAsia="ar-SA"/>
        </w:rPr>
        <w:t>Pedagogický pracovník při klasifikaci dále přihlíží k psychickým a fyzickým vlastnostem a předpokladům žáka, k tomu, že žák mohl v průběhu klasifikačního období zakolísat v učebních výkonech, dále přihlíží k jeho věkovým a individuálním zvláštnostem, k případnému zdravotnímu postižení, zvláště ke specifickým poruchám učení, a k dalším okolnostem, které by mohly kvalitu práce žáka ovlivnit</w:t>
      </w:r>
      <w:r>
        <w:rPr>
          <w:lang w:eastAsia="ar-SA"/>
        </w:rPr>
        <w:t>.</w:t>
      </w:r>
    </w:p>
    <w:p w14:paraId="0760CFF0" w14:textId="77777777" w:rsidR="00E3277C" w:rsidRPr="008C5DDC" w:rsidRDefault="00E3277C" w:rsidP="00E3277C">
      <w:pPr>
        <w:tabs>
          <w:tab w:val="left" w:pos="567"/>
        </w:tabs>
        <w:suppressAutoHyphens/>
        <w:rPr>
          <w:lang w:eastAsia="ar-SA"/>
        </w:rPr>
      </w:pPr>
      <w:r>
        <w:rPr>
          <w:lang w:eastAsia="ar-SA"/>
        </w:rPr>
        <w:tab/>
      </w:r>
      <w:r w:rsidRPr="008C5DDC">
        <w:rPr>
          <w:lang w:eastAsia="ar-SA"/>
        </w:rPr>
        <w:t>Žák, který plní povinnou školní docházku, opakuje ročník, pokud na konci 2. pololetí neprospěl nebo nemohl být hodnocen</w:t>
      </w:r>
      <w:r>
        <w:rPr>
          <w:lang w:eastAsia="ar-SA"/>
        </w:rPr>
        <w:t xml:space="preserve">. </w:t>
      </w:r>
    </w:p>
    <w:p w14:paraId="6E1CBFF8" w14:textId="77777777" w:rsidR="00E3277C" w:rsidRPr="008C5DDC" w:rsidRDefault="00E3277C" w:rsidP="00E3277C">
      <w:pPr>
        <w:suppressAutoHyphens/>
        <w:ind w:firstLine="567"/>
        <w:rPr>
          <w:lang w:eastAsia="ar-SA"/>
        </w:rPr>
      </w:pPr>
      <w:r w:rsidRPr="008C5DDC">
        <w:rPr>
          <w:lang w:eastAsia="ar-SA"/>
        </w:rPr>
        <w:t>Do vyššího ročníku postoupí žák, který na konci 2. pololetí prospěl ze všech povinných předmětů stanovených vzdělávacím programem s výjimkou předmětů výchovného zaměření a předmětů, z nichž byl uvolněn</w:t>
      </w:r>
    </w:p>
    <w:p w14:paraId="4823F6C9" w14:textId="77777777" w:rsidR="00E3277C" w:rsidRPr="008C5DDC" w:rsidRDefault="00E3277C" w:rsidP="00E3277C">
      <w:pPr>
        <w:tabs>
          <w:tab w:val="left" w:pos="567"/>
        </w:tabs>
        <w:suppressAutoHyphens/>
        <w:rPr>
          <w:lang w:eastAsia="ar-SA"/>
        </w:rPr>
      </w:pPr>
      <w:r>
        <w:rPr>
          <w:lang w:eastAsia="ar-SA"/>
        </w:rPr>
        <w:tab/>
      </w:r>
      <w:r w:rsidRPr="008C5DDC">
        <w:rPr>
          <w:lang w:eastAsia="ar-SA"/>
        </w:rPr>
        <w:t>Do vyššího ročníku postoupí i žák 1. stupně, který již v rámci 1. stupně opakoval ročník, a žák 2. stupně, který již v rámci 2. stupně opakoval ročník, a to bez ohledu na prospěch tohoto žáka.</w:t>
      </w:r>
    </w:p>
    <w:p w14:paraId="77A52294" w14:textId="77777777" w:rsidR="00E3277C" w:rsidRDefault="00E3277C" w:rsidP="00E3277C">
      <w:pPr>
        <w:rPr>
          <w:rStyle w:val="Siln"/>
        </w:rPr>
      </w:pPr>
    </w:p>
    <w:p w14:paraId="3A97E67D" w14:textId="77777777" w:rsidR="00E3277C" w:rsidRDefault="00E3277C" w:rsidP="00E3277C">
      <w:r>
        <w:rPr>
          <w:rStyle w:val="Siln"/>
        </w:rPr>
        <w:t>Dobré jméno školy</w:t>
      </w:r>
    </w:p>
    <w:p w14:paraId="1DDD5DC9" w14:textId="05577684" w:rsidR="00E3277C" w:rsidRDefault="000853A7" w:rsidP="00E3277C">
      <w:pPr>
        <w:ind w:firstLine="709"/>
      </w:pPr>
      <w:r>
        <w:t>Žáci jsou povinni jednat všude tak, aby nepoškozovali dobré jméno školy. Výrazné poškození dobrého jména školy (krádež, úmyslné ublížení, šikana, policejní přestupky, hrubé porušení zásad slušného chování na veřejnost atd.) bude mít za následek projednání události s rodiči, včetně posouzení skutku pedagogickou radou, která navrhne výchovné opatření.</w:t>
      </w:r>
    </w:p>
    <w:p w14:paraId="007DCDA8" w14:textId="77777777" w:rsidR="00E3277C" w:rsidRDefault="00E3277C" w:rsidP="00E3277C">
      <w:pPr>
        <w:tabs>
          <w:tab w:val="left" w:pos="900"/>
          <w:tab w:val="left" w:pos="1260"/>
        </w:tabs>
        <w:suppressAutoHyphens/>
        <w:rPr>
          <w:b/>
          <w:lang w:eastAsia="ar-SA"/>
        </w:rPr>
      </w:pPr>
    </w:p>
    <w:p w14:paraId="450EA2D7" w14:textId="77777777" w:rsidR="00E3277C" w:rsidRDefault="00E3277C" w:rsidP="00E3277C">
      <w:pPr>
        <w:tabs>
          <w:tab w:val="left" w:pos="900"/>
          <w:tab w:val="left" w:pos="1260"/>
        </w:tabs>
        <w:suppressAutoHyphens/>
        <w:rPr>
          <w:b/>
          <w:lang w:eastAsia="ar-SA"/>
        </w:rPr>
      </w:pPr>
    </w:p>
    <w:p w14:paraId="3DD355C9" w14:textId="77777777" w:rsidR="00E3277C" w:rsidRDefault="00E3277C" w:rsidP="00E3277C">
      <w:pPr>
        <w:tabs>
          <w:tab w:val="left" w:pos="900"/>
          <w:tab w:val="left" w:pos="1260"/>
        </w:tabs>
        <w:suppressAutoHyphens/>
        <w:rPr>
          <w:b/>
          <w:lang w:eastAsia="ar-SA"/>
        </w:rPr>
      </w:pPr>
    </w:p>
    <w:p w14:paraId="23916024" w14:textId="77777777" w:rsidR="00E3277C" w:rsidRPr="008C5DDC" w:rsidRDefault="00E3277C" w:rsidP="00E3277C">
      <w:pPr>
        <w:pStyle w:val="Nadpis2"/>
        <w:rPr>
          <w:lang w:eastAsia="ar-SA"/>
        </w:rPr>
      </w:pPr>
      <w:bookmarkStart w:id="10" w:name="_Toc136847129"/>
      <w:r>
        <w:rPr>
          <w:lang w:eastAsia="ar-SA"/>
        </w:rPr>
        <w:t xml:space="preserve">5. 3. </w:t>
      </w:r>
      <w:r w:rsidRPr="008C5DDC">
        <w:rPr>
          <w:lang w:eastAsia="ar-SA"/>
        </w:rPr>
        <w:t>Hodnocení a klasifikace prospěchu</w:t>
      </w:r>
      <w:bookmarkEnd w:id="10"/>
    </w:p>
    <w:p w14:paraId="1A81F0B1" w14:textId="77777777" w:rsidR="00E3277C" w:rsidRPr="008C5DDC" w:rsidRDefault="00E3277C" w:rsidP="00E3277C">
      <w:pPr>
        <w:suppressAutoHyphens/>
        <w:ind w:left="900"/>
        <w:rPr>
          <w:b/>
          <w:lang w:eastAsia="ar-SA"/>
        </w:rPr>
      </w:pPr>
    </w:p>
    <w:p w14:paraId="1EF14EBD" w14:textId="77777777" w:rsidR="00E3277C" w:rsidRPr="00E3277C" w:rsidRDefault="00E3277C" w:rsidP="00E3277C">
      <w:pPr>
        <w:rPr>
          <w:b/>
          <w:color w:val="17365D" w:themeColor="text2" w:themeShade="BF"/>
          <w:lang w:eastAsia="ar-SA"/>
        </w:rPr>
      </w:pPr>
      <w:r w:rsidRPr="00E3277C">
        <w:rPr>
          <w:b/>
          <w:color w:val="17365D" w:themeColor="text2" w:themeShade="BF"/>
          <w:lang w:eastAsia="ar-SA"/>
        </w:rPr>
        <w:t>Podklady pro hodnocení a klasifikaci prospěchu</w:t>
      </w:r>
    </w:p>
    <w:p w14:paraId="1FBACD0E" w14:textId="77777777" w:rsidR="00E3277C" w:rsidRDefault="00E3277C" w:rsidP="00E3277C">
      <w:pPr>
        <w:rPr>
          <w:lang w:eastAsia="ar-SA"/>
        </w:rPr>
      </w:pPr>
      <w:r w:rsidRPr="008C5DDC">
        <w:rPr>
          <w:lang w:eastAsia="ar-SA"/>
        </w:rPr>
        <w:t>Soustavné diagnostické sledování žáka, kvality jeho práce a připravenosti na vyučování</w:t>
      </w:r>
      <w:r>
        <w:rPr>
          <w:lang w:eastAsia="ar-SA"/>
        </w:rPr>
        <w:t xml:space="preserve">. </w:t>
      </w:r>
      <w:r w:rsidRPr="008C5DDC">
        <w:rPr>
          <w:lang w:eastAsia="ar-SA"/>
        </w:rPr>
        <w:t>Míra dosažení očekávaných výstupů formulovaných v učebních osnovách jednotlivých předmětů</w:t>
      </w:r>
      <w:r>
        <w:rPr>
          <w:lang w:eastAsia="ar-SA"/>
        </w:rPr>
        <w:t>.</w:t>
      </w:r>
    </w:p>
    <w:p w14:paraId="717AAFBA" w14:textId="77777777" w:rsidR="00E3277C" w:rsidRPr="008C5DDC" w:rsidRDefault="00E3277C" w:rsidP="00E3277C">
      <w:pPr>
        <w:rPr>
          <w:lang w:eastAsia="ar-SA"/>
        </w:rPr>
      </w:pPr>
    </w:p>
    <w:p w14:paraId="34769509" w14:textId="77777777" w:rsidR="00E3277C" w:rsidRPr="008C5DDC" w:rsidRDefault="00E3277C" w:rsidP="00E3277C">
      <w:pPr>
        <w:rPr>
          <w:lang w:eastAsia="ar-SA"/>
        </w:rPr>
      </w:pPr>
      <w:r w:rsidRPr="008C5DDC">
        <w:rPr>
          <w:lang w:eastAsia="ar-SA"/>
        </w:rPr>
        <w:t>Kontrolní písemné práce</w:t>
      </w:r>
      <w:r>
        <w:rPr>
          <w:lang w:eastAsia="ar-SA"/>
        </w:rPr>
        <w:t>.</w:t>
      </w:r>
    </w:p>
    <w:p w14:paraId="2FB7F4FD" w14:textId="77777777" w:rsidR="00E3277C" w:rsidRDefault="00E3277C" w:rsidP="00E3277C">
      <w:pPr>
        <w:rPr>
          <w:lang w:eastAsia="ar-SA"/>
        </w:rPr>
      </w:pPr>
      <w:r w:rsidRPr="008C5DDC">
        <w:rPr>
          <w:lang w:eastAsia="ar-SA"/>
        </w:rPr>
        <w:t>Další zkoušky</w:t>
      </w:r>
    </w:p>
    <w:p w14:paraId="1778BAEA" w14:textId="77777777" w:rsidR="00E3277C" w:rsidRPr="008C5DDC" w:rsidRDefault="00E3277C" w:rsidP="00C35EDA">
      <w:pPr>
        <w:pStyle w:val="Odstavecseseznamem"/>
        <w:numPr>
          <w:ilvl w:val="0"/>
          <w:numId w:val="45"/>
        </w:numPr>
        <w:rPr>
          <w:lang w:eastAsia="ar-SA"/>
        </w:rPr>
      </w:pPr>
      <w:r w:rsidRPr="008C5DDC">
        <w:rPr>
          <w:lang w:eastAsia="ar-SA"/>
        </w:rPr>
        <w:t>ústní</w:t>
      </w:r>
    </w:p>
    <w:p w14:paraId="43C4A9BD" w14:textId="77777777" w:rsidR="00E3277C" w:rsidRPr="008C5DDC" w:rsidRDefault="00E3277C" w:rsidP="00C35EDA">
      <w:pPr>
        <w:pStyle w:val="Odstavecseseznamem"/>
        <w:numPr>
          <w:ilvl w:val="0"/>
          <w:numId w:val="45"/>
        </w:numPr>
        <w:rPr>
          <w:lang w:eastAsia="ar-SA"/>
        </w:rPr>
      </w:pPr>
      <w:r w:rsidRPr="008C5DDC">
        <w:rPr>
          <w:lang w:eastAsia="ar-SA"/>
        </w:rPr>
        <w:t xml:space="preserve">písemné </w:t>
      </w:r>
    </w:p>
    <w:p w14:paraId="6656DDD6" w14:textId="77777777" w:rsidR="00E3277C" w:rsidRPr="008C5DDC" w:rsidRDefault="00E3277C" w:rsidP="00C35EDA">
      <w:pPr>
        <w:pStyle w:val="Odstavecseseznamem"/>
        <w:numPr>
          <w:ilvl w:val="0"/>
          <w:numId w:val="45"/>
        </w:numPr>
        <w:rPr>
          <w:lang w:eastAsia="ar-SA"/>
        </w:rPr>
      </w:pPr>
      <w:r w:rsidRPr="008C5DDC">
        <w:rPr>
          <w:lang w:eastAsia="ar-SA"/>
        </w:rPr>
        <w:t>grafické (výtvarné)</w:t>
      </w:r>
    </w:p>
    <w:p w14:paraId="43FA246C" w14:textId="77777777" w:rsidR="00E3277C" w:rsidRPr="008C5DDC" w:rsidRDefault="00E3277C" w:rsidP="00C35EDA">
      <w:pPr>
        <w:pStyle w:val="Odstavecseseznamem"/>
        <w:numPr>
          <w:ilvl w:val="0"/>
          <w:numId w:val="45"/>
        </w:numPr>
        <w:rPr>
          <w:lang w:eastAsia="ar-SA"/>
        </w:rPr>
      </w:pPr>
      <w:r w:rsidRPr="008C5DDC">
        <w:rPr>
          <w:lang w:eastAsia="ar-SA"/>
        </w:rPr>
        <w:t>praktické</w:t>
      </w:r>
    </w:p>
    <w:p w14:paraId="24DC77B1" w14:textId="77777777" w:rsidR="00E3277C" w:rsidRPr="008C5DDC" w:rsidRDefault="00E3277C" w:rsidP="00C35EDA">
      <w:pPr>
        <w:pStyle w:val="Odstavecseseznamem"/>
        <w:numPr>
          <w:ilvl w:val="0"/>
          <w:numId w:val="45"/>
        </w:numPr>
        <w:rPr>
          <w:lang w:eastAsia="ar-SA"/>
        </w:rPr>
      </w:pPr>
      <w:r w:rsidRPr="008C5DDC">
        <w:rPr>
          <w:lang w:eastAsia="ar-SA"/>
        </w:rPr>
        <w:t>pohybové</w:t>
      </w:r>
    </w:p>
    <w:p w14:paraId="3C7EAAD2" w14:textId="77777777" w:rsidR="00E3277C" w:rsidRPr="008C5DDC" w:rsidRDefault="00E3277C" w:rsidP="00C35EDA">
      <w:pPr>
        <w:pStyle w:val="Odstavecseseznamem"/>
        <w:numPr>
          <w:ilvl w:val="0"/>
          <w:numId w:val="45"/>
        </w:numPr>
        <w:rPr>
          <w:lang w:eastAsia="ar-SA"/>
        </w:rPr>
      </w:pPr>
      <w:r w:rsidRPr="008C5DDC">
        <w:rPr>
          <w:lang w:eastAsia="ar-SA"/>
        </w:rPr>
        <w:t>didaktické testy</w:t>
      </w:r>
    </w:p>
    <w:p w14:paraId="4340B950" w14:textId="77777777" w:rsidR="00E3277C" w:rsidRPr="008C5DDC" w:rsidRDefault="00E3277C" w:rsidP="00C35EDA">
      <w:pPr>
        <w:pStyle w:val="Odstavecseseznamem"/>
        <w:numPr>
          <w:ilvl w:val="0"/>
          <w:numId w:val="45"/>
        </w:numPr>
        <w:rPr>
          <w:lang w:eastAsia="ar-SA"/>
        </w:rPr>
      </w:pPr>
      <w:r w:rsidRPr="008C5DDC">
        <w:rPr>
          <w:lang w:eastAsia="ar-SA"/>
        </w:rPr>
        <w:t>výsledky dalších činností žáka</w:t>
      </w:r>
    </w:p>
    <w:p w14:paraId="56EE48EE" w14:textId="77777777" w:rsidR="00E3277C" w:rsidRDefault="00E3277C" w:rsidP="00E3277C">
      <w:pPr>
        <w:rPr>
          <w:lang w:eastAsia="ar-SA"/>
        </w:rPr>
      </w:pPr>
    </w:p>
    <w:p w14:paraId="19BC62E7" w14:textId="77777777" w:rsidR="00E3277C" w:rsidRDefault="00E3277C" w:rsidP="00E3277C">
      <w:pPr>
        <w:rPr>
          <w:lang w:eastAsia="ar-SA"/>
        </w:rPr>
      </w:pPr>
      <w:r w:rsidRPr="008C5DDC">
        <w:rPr>
          <w:lang w:eastAsia="ar-SA"/>
        </w:rPr>
        <w:t>Konzultace s ostatními učiteli, výchovným poradcem, popř. s pracovníky pedagogicko- psychologické poradny</w:t>
      </w:r>
      <w:r>
        <w:rPr>
          <w:lang w:eastAsia="ar-SA"/>
        </w:rPr>
        <w:t>.</w:t>
      </w:r>
    </w:p>
    <w:p w14:paraId="2908EB2C" w14:textId="77777777" w:rsidR="00E3277C" w:rsidRPr="008C5DDC" w:rsidRDefault="00E3277C" w:rsidP="00E3277C">
      <w:pPr>
        <w:suppressAutoHyphens/>
        <w:rPr>
          <w:lang w:eastAsia="ar-SA"/>
        </w:rPr>
      </w:pPr>
    </w:p>
    <w:p w14:paraId="602BEA86"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Pravidla pro hodnocení a klasifikaci prospěchu</w:t>
      </w:r>
    </w:p>
    <w:p w14:paraId="4FD7F9F5" w14:textId="77777777" w:rsidR="00E3277C" w:rsidRPr="008C5DDC" w:rsidRDefault="00E3277C" w:rsidP="00C35EDA">
      <w:pPr>
        <w:numPr>
          <w:ilvl w:val="0"/>
          <w:numId w:val="19"/>
        </w:numPr>
        <w:suppressAutoHyphens/>
        <w:ind w:left="993"/>
        <w:rPr>
          <w:lang w:eastAsia="ar-SA"/>
        </w:rPr>
      </w:pPr>
      <w:r w:rsidRPr="008C5DDC">
        <w:rPr>
          <w:lang w:eastAsia="ar-SA"/>
        </w:rPr>
        <w:t>žáci jsou klasifikováni ve všech vyučovacích předmětech uvedených v učebním plánu příslušného ročníku, včetně nepovinných předmětů</w:t>
      </w:r>
    </w:p>
    <w:p w14:paraId="64FE3850" w14:textId="77777777" w:rsidR="00E3277C" w:rsidRPr="008C5DDC" w:rsidRDefault="00E3277C" w:rsidP="00C35EDA">
      <w:pPr>
        <w:numPr>
          <w:ilvl w:val="0"/>
          <w:numId w:val="19"/>
        </w:numPr>
        <w:suppressAutoHyphens/>
        <w:ind w:left="993"/>
        <w:rPr>
          <w:lang w:eastAsia="ar-SA"/>
        </w:rPr>
      </w:pPr>
      <w:r w:rsidRPr="008C5DDC">
        <w:rPr>
          <w:lang w:eastAsia="ar-SA"/>
        </w:rPr>
        <w:t>klasifikační stupeň určí učitel příslušného předmětu; klasifikace prospěchu nesouvisí s klasifikací chování</w:t>
      </w:r>
    </w:p>
    <w:p w14:paraId="7D87F1D1" w14:textId="77777777" w:rsidR="00E3277C" w:rsidRPr="008C5DDC" w:rsidRDefault="00E3277C" w:rsidP="00C35EDA">
      <w:pPr>
        <w:numPr>
          <w:ilvl w:val="0"/>
          <w:numId w:val="19"/>
        </w:numPr>
        <w:suppressAutoHyphens/>
        <w:ind w:left="993"/>
        <w:rPr>
          <w:lang w:eastAsia="ar-SA"/>
        </w:rPr>
      </w:pPr>
      <w:r w:rsidRPr="008C5DDC">
        <w:rPr>
          <w:lang w:eastAsia="ar-SA"/>
        </w:rPr>
        <w:t>v předmětu, ve kterém vyučuje více učitelů, určí výsledný stupeň za klasifikační období příslušní učitelé po vzájemné dohodě</w:t>
      </w:r>
    </w:p>
    <w:p w14:paraId="54D84BC0" w14:textId="77777777" w:rsidR="00E3277C" w:rsidRPr="008C5DDC" w:rsidRDefault="00E3277C" w:rsidP="00C35EDA">
      <w:pPr>
        <w:numPr>
          <w:ilvl w:val="0"/>
          <w:numId w:val="19"/>
        </w:numPr>
        <w:suppressAutoHyphens/>
        <w:ind w:left="993"/>
        <w:rPr>
          <w:lang w:eastAsia="ar-SA"/>
        </w:rPr>
      </w:pPr>
      <w:r w:rsidRPr="008C5DDC">
        <w:rPr>
          <w:lang w:eastAsia="ar-SA"/>
        </w:rPr>
        <w:t>při hodnocení a klasifikaci učitel sleduje:</w:t>
      </w:r>
    </w:p>
    <w:p w14:paraId="3DCEDED5" w14:textId="77777777" w:rsidR="00E3277C" w:rsidRPr="008C5DDC" w:rsidRDefault="00E3277C" w:rsidP="00C35EDA">
      <w:pPr>
        <w:numPr>
          <w:ilvl w:val="0"/>
          <w:numId w:val="19"/>
        </w:numPr>
        <w:suppressAutoHyphens/>
        <w:ind w:left="993"/>
        <w:rPr>
          <w:lang w:eastAsia="ar-SA"/>
        </w:rPr>
      </w:pPr>
      <w:r w:rsidRPr="008C5DDC">
        <w:rPr>
          <w:lang w:eastAsia="ar-SA"/>
        </w:rPr>
        <w:t>v jaké míře a kvalitě si žák osvojuje poznatky a dovednosti</w:t>
      </w:r>
    </w:p>
    <w:p w14:paraId="6997B809" w14:textId="77777777" w:rsidR="00E3277C" w:rsidRPr="008C5DDC" w:rsidRDefault="00E3277C" w:rsidP="00C35EDA">
      <w:pPr>
        <w:numPr>
          <w:ilvl w:val="0"/>
          <w:numId w:val="19"/>
        </w:numPr>
        <w:suppressAutoHyphens/>
        <w:ind w:left="993"/>
        <w:rPr>
          <w:lang w:eastAsia="ar-SA"/>
        </w:rPr>
      </w:pPr>
      <w:r w:rsidRPr="008C5DDC">
        <w:rPr>
          <w:lang w:eastAsia="ar-SA"/>
        </w:rPr>
        <w:t>píle žáka a jeho přístup ke vzdělávání, jak dovede žák používat získané vědomosti a dovednosti</w:t>
      </w:r>
    </w:p>
    <w:p w14:paraId="36AC26F1" w14:textId="77777777" w:rsidR="00E3277C" w:rsidRPr="008C5DDC" w:rsidRDefault="00E3277C" w:rsidP="00C35EDA">
      <w:pPr>
        <w:numPr>
          <w:ilvl w:val="0"/>
          <w:numId w:val="19"/>
        </w:numPr>
        <w:suppressAutoHyphens/>
        <w:ind w:left="993"/>
        <w:rPr>
          <w:lang w:eastAsia="ar-SA"/>
        </w:rPr>
      </w:pPr>
      <w:r w:rsidRPr="008C5DDC">
        <w:rPr>
          <w:lang w:eastAsia="ar-SA"/>
        </w:rPr>
        <w:t>jak žák ovládá základní komunikační prostředky</w:t>
      </w:r>
    </w:p>
    <w:p w14:paraId="159613DA" w14:textId="77777777" w:rsidR="00E3277C" w:rsidRPr="008C5DDC" w:rsidRDefault="00E3277C" w:rsidP="00C35EDA">
      <w:pPr>
        <w:numPr>
          <w:ilvl w:val="0"/>
          <w:numId w:val="19"/>
        </w:numPr>
        <w:suppressAutoHyphens/>
        <w:ind w:left="993"/>
        <w:rPr>
          <w:lang w:eastAsia="ar-SA"/>
        </w:rPr>
      </w:pPr>
      <w:r w:rsidRPr="008C5DDC">
        <w:rPr>
          <w:lang w:eastAsia="ar-SA"/>
        </w:rPr>
        <w:t>jak se u žáka projevují rysy samotného myšlení</w:t>
      </w:r>
    </w:p>
    <w:p w14:paraId="3B1A27F6" w14:textId="77777777" w:rsidR="00E3277C" w:rsidRPr="008C5DDC" w:rsidRDefault="00E3277C" w:rsidP="00C35EDA">
      <w:pPr>
        <w:numPr>
          <w:ilvl w:val="0"/>
          <w:numId w:val="19"/>
        </w:numPr>
        <w:suppressAutoHyphens/>
        <w:ind w:left="993"/>
        <w:rPr>
          <w:lang w:eastAsia="ar-SA"/>
        </w:rPr>
      </w:pPr>
      <w:r w:rsidRPr="008C5DDC">
        <w:rPr>
          <w:lang w:eastAsia="ar-SA"/>
        </w:rPr>
        <w:t>jak ovládá důležité učební postupy a způsoby samotné práce</w:t>
      </w:r>
    </w:p>
    <w:p w14:paraId="268C1443" w14:textId="77777777" w:rsidR="00E3277C" w:rsidRPr="008C5DDC" w:rsidRDefault="00E3277C" w:rsidP="00C35EDA">
      <w:pPr>
        <w:numPr>
          <w:ilvl w:val="0"/>
          <w:numId w:val="19"/>
        </w:numPr>
        <w:suppressAutoHyphens/>
        <w:ind w:left="993"/>
        <w:rPr>
          <w:lang w:eastAsia="ar-SA"/>
        </w:rPr>
      </w:pPr>
      <w:r w:rsidRPr="008C5DDC">
        <w:rPr>
          <w:lang w:eastAsia="ar-SA"/>
        </w:rPr>
        <w:t>jak žák chápe a s jakým porozuměním přijímá mravní a občanské hodnoty, s kterými se setkává v průběhu svého vzdělávání a jsou významné pro jeho rozhodování a jednání v dalším životě</w:t>
      </w:r>
    </w:p>
    <w:p w14:paraId="0ABB893B" w14:textId="77777777" w:rsidR="00E3277C" w:rsidRPr="008C5DDC" w:rsidRDefault="00E3277C" w:rsidP="00C35EDA">
      <w:pPr>
        <w:numPr>
          <w:ilvl w:val="0"/>
          <w:numId w:val="19"/>
        </w:numPr>
        <w:suppressAutoHyphens/>
        <w:ind w:left="993"/>
        <w:rPr>
          <w:lang w:eastAsia="ar-SA"/>
        </w:rPr>
      </w:pPr>
      <w:r w:rsidRPr="008C5DDC">
        <w:rPr>
          <w:lang w:eastAsia="ar-SA"/>
        </w:rPr>
        <w:t>jak se žák projevuje a jaké má vlastnosti (spolehlivost, odpovědnost, snaha, spolupráce, vstřícnost, tolerance, zachovávání pravidel kulturního chování a soužití)</w:t>
      </w:r>
    </w:p>
    <w:p w14:paraId="4C12187C" w14:textId="77777777" w:rsidR="00E3277C" w:rsidRPr="008C5DDC" w:rsidRDefault="00E3277C" w:rsidP="00C35EDA">
      <w:pPr>
        <w:numPr>
          <w:ilvl w:val="0"/>
          <w:numId w:val="19"/>
        </w:numPr>
        <w:suppressAutoHyphens/>
        <w:ind w:left="993"/>
        <w:rPr>
          <w:lang w:eastAsia="ar-SA"/>
        </w:rPr>
      </w:pPr>
      <w:r w:rsidRPr="008C5DDC">
        <w:rPr>
          <w:lang w:eastAsia="ar-SA"/>
        </w:rPr>
        <w:t>obsah zkoušek a písemných kontrolních prací musí odpovídat učivu požadovanému učebními osnovami a t</w:t>
      </w:r>
      <w:r>
        <w:rPr>
          <w:lang w:eastAsia="ar-SA"/>
        </w:rPr>
        <w:t>e</w:t>
      </w:r>
      <w:r w:rsidRPr="008C5DDC">
        <w:rPr>
          <w:lang w:eastAsia="ar-SA"/>
        </w:rPr>
        <w:t>matickými plány pro příslušné období, vyloženému a procvičenému do doby před konáním zkoušky</w:t>
      </w:r>
    </w:p>
    <w:p w14:paraId="58A435DC" w14:textId="77777777" w:rsidR="00E3277C" w:rsidRPr="008C5DDC" w:rsidRDefault="00E3277C" w:rsidP="00C35EDA">
      <w:pPr>
        <w:numPr>
          <w:ilvl w:val="0"/>
          <w:numId w:val="19"/>
        </w:numPr>
        <w:suppressAutoHyphens/>
        <w:ind w:left="993"/>
        <w:rPr>
          <w:lang w:eastAsia="ar-SA"/>
        </w:rPr>
      </w:pPr>
      <w:r w:rsidRPr="008C5DDC">
        <w:rPr>
          <w:lang w:eastAsia="ar-SA"/>
        </w:rPr>
        <w:t xml:space="preserve">jednotlivé zkoušky a písemné kontrolní práce je nutno rovnoměrně rozvrhnout na dobu celého pololetí; písemnou kontrolní práci může žák v jednom dnu konat pouze jednu, vyučující termín </w:t>
      </w:r>
      <w:r w:rsidRPr="00607AF2">
        <w:rPr>
          <w:b/>
          <w:lang w:eastAsia="ar-SA"/>
        </w:rPr>
        <w:t>předem</w:t>
      </w:r>
      <w:r w:rsidRPr="008C5DDC">
        <w:rPr>
          <w:lang w:eastAsia="ar-SA"/>
        </w:rPr>
        <w:t xml:space="preserve"> oznámí žákům a označí jej v třídní knize (písemná práce není orientační písemná zkouška v délce do 20 minut)</w:t>
      </w:r>
    </w:p>
    <w:p w14:paraId="4E9EC152" w14:textId="77777777" w:rsidR="00E3277C" w:rsidRPr="008C5DDC" w:rsidRDefault="00E3277C" w:rsidP="00C35EDA">
      <w:pPr>
        <w:numPr>
          <w:ilvl w:val="0"/>
          <w:numId w:val="19"/>
        </w:numPr>
        <w:suppressAutoHyphens/>
        <w:ind w:left="993"/>
        <w:rPr>
          <w:lang w:eastAsia="ar-SA"/>
        </w:rPr>
      </w:pPr>
      <w:r w:rsidRPr="008C5DDC">
        <w:rPr>
          <w:lang w:eastAsia="ar-SA"/>
        </w:rPr>
        <w:t>pro hodnocení a klasifikaci se využívá různých druhů a forem zkoušek, jejichž klasifikace má různou váhu. Celkové hodnocení žáka tedy nelze určit matematickým průměrem</w:t>
      </w:r>
      <w:r>
        <w:rPr>
          <w:lang w:eastAsia="ar-SA"/>
        </w:rPr>
        <w:t>.</w:t>
      </w:r>
    </w:p>
    <w:p w14:paraId="7CCACA61" w14:textId="77777777" w:rsidR="00E3277C" w:rsidRDefault="00E3277C" w:rsidP="00C35EDA">
      <w:pPr>
        <w:numPr>
          <w:ilvl w:val="0"/>
          <w:numId w:val="19"/>
        </w:numPr>
        <w:suppressAutoHyphens/>
        <w:ind w:left="993"/>
        <w:rPr>
          <w:lang w:eastAsia="ar-SA"/>
        </w:rPr>
      </w:pPr>
      <w:r>
        <w:rPr>
          <w:lang w:eastAsia="ar-SA"/>
        </w:rPr>
        <w:t xml:space="preserve">v předmětech </w:t>
      </w:r>
      <w:r w:rsidRPr="001D70BB">
        <w:rPr>
          <w:b/>
          <w:lang w:eastAsia="ar-SA"/>
        </w:rPr>
        <w:t>s hodinovou týdenní</w:t>
      </w:r>
      <w:r>
        <w:rPr>
          <w:lang w:eastAsia="ar-SA"/>
        </w:rPr>
        <w:t xml:space="preserve"> dotací </w:t>
      </w:r>
      <w:r w:rsidRPr="008C5DDC">
        <w:rPr>
          <w:lang w:eastAsia="ar-SA"/>
        </w:rPr>
        <w:t xml:space="preserve">musí být </w:t>
      </w:r>
      <w:r>
        <w:rPr>
          <w:lang w:eastAsia="ar-SA"/>
        </w:rPr>
        <w:t xml:space="preserve">žák </w:t>
      </w:r>
      <w:r w:rsidRPr="008C5DDC">
        <w:rPr>
          <w:lang w:eastAsia="ar-SA"/>
        </w:rPr>
        <w:t xml:space="preserve">během pololetí klasifikován </w:t>
      </w:r>
      <w:r w:rsidRPr="00607AF2">
        <w:rPr>
          <w:b/>
          <w:lang w:eastAsia="ar-SA"/>
        </w:rPr>
        <w:t>nejméně</w:t>
      </w:r>
      <w:r w:rsidRPr="008C5DDC">
        <w:rPr>
          <w:lang w:eastAsia="ar-SA"/>
        </w:rPr>
        <w:t xml:space="preserve"> </w:t>
      </w:r>
      <w:r w:rsidRPr="001D70BB">
        <w:rPr>
          <w:b/>
          <w:lang w:eastAsia="ar-SA"/>
        </w:rPr>
        <w:t>třikrát</w:t>
      </w:r>
      <w:r w:rsidRPr="008C5DDC">
        <w:rPr>
          <w:lang w:eastAsia="ar-SA"/>
        </w:rPr>
        <w:t>, z toho u teoretických předmětů jednou z ústní zkoušky</w:t>
      </w:r>
    </w:p>
    <w:p w14:paraId="4174A97D" w14:textId="77777777" w:rsidR="00E3277C" w:rsidRDefault="00E3277C" w:rsidP="00C35EDA">
      <w:pPr>
        <w:numPr>
          <w:ilvl w:val="0"/>
          <w:numId w:val="19"/>
        </w:numPr>
        <w:suppressAutoHyphens/>
        <w:ind w:left="993"/>
        <w:rPr>
          <w:lang w:eastAsia="ar-SA"/>
        </w:rPr>
      </w:pPr>
      <w:r>
        <w:rPr>
          <w:lang w:eastAsia="ar-SA"/>
        </w:rPr>
        <w:t xml:space="preserve">v předmětech </w:t>
      </w:r>
      <w:r w:rsidRPr="001D70BB">
        <w:rPr>
          <w:b/>
          <w:lang w:eastAsia="ar-SA"/>
        </w:rPr>
        <w:t>s dvouhodinovou týdenní</w:t>
      </w:r>
      <w:r>
        <w:rPr>
          <w:lang w:eastAsia="ar-SA"/>
        </w:rPr>
        <w:t xml:space="preserve"> dotací </w:t>
      </w:r>
      <w:r w:rsidRPr="008C5DDC">
        <w:rPr>
          <w:lang w:eastAsia="ar-SA"/>
        </w:rPr>
        <w:t xml:space="preserve">musí být </w:t>
      </w:r>
      <w:r>
        <w:rPr>
          <w:lang w:eastAsia="ar-SA"/>
        </w:rPr>
        <w:t xml:space="preserve">žák </w:t>
      </w:r>
      <w:r w:rsidRPr="008C5DDC">
        <w:rPr>
          <w:lang w:eastAsia="ar-SA"/>
        </w:rPr>
        <w:t xml:space="preserve">během pololetí klasifikován </w:t>
      </w:r>
      <w:r w:rsidRPr="001D70BB">
        <w:rPr>
          <w:b/>
          <w:lang w:eastAsia="ar-SA"/>
        </w:rPr>
        <w:t>nejméně</w:t>
      </w:r>
      <w:r w:rsidRPr="008C5DDC">
        <w:rPr>
          <w:lang w:eastAsia="ar-SA"/>
        </w:rPr>
        <w:t xml:space="preserve"> </w:t>
      </w:r>
      <w:r w:rsidRPr="001D70BB">
        <w:rPr>
          <w:b/>
          <w:lang w:eastAsia="ar-SA"/>
        </w:rPr>
        <w:t>čtyřikrát</w:t>
      </w:r>
      <w:r w:rsidRPr="008C5DDC">
        <w:rPr>
          <w:lang w:eastAsia="ar-SA"/>
        </w:rPr>
        <w:t xml:space="preserve">, </w:t>
      </w:r>
      <w:r>
        <w:rPr>
          <w:lang w:eastAsia="ar-SA"/>
        </w:rPr>
        <w:t xml:space="preserve">a to </w:t>
      </w:r>
      <w:r w:rsidRPr="008C5DDC">
        <w:rPr>
          <w:lang w:eastAsia="ar-SA"/>
        </w:rPr>
        <w:t>alespoň dvakrát za čtvrtletí</w:t>
      </w:r>
      <w:r>
        <w:rPr>
          <w:lang w:eastAsia="ar-SA"/>
        </w:rPr>
        <w:t xml:space="preserve"> a</w:t>
      </w:r>
      <w:r w:rsidRPr="008C5DDC">
        <w:rPr>
          <w:lang w:eastAsia="ar-SA"/>
        </w:rPr>
        <w:t xml:space="preserve"> nejméně jednou za pololetí z ústní zkoušky </w:t>
      </w:r>
      <w:r>
        <w:rPr>
          <w:lang w:eastAsia="ar-SA"/>
        </w:rPr>
        <w:t>z</w:t>
      </w:r>
      <w:r w:rsidRPr="008C5DDC">
        <w:rPr>
          <w:lang w:eastAsia="ar-SA"/>
        </w:rPr>
        <w:t xml:space="preserve"> teoretických předmětů </w:t>
      </w:r>
    </w:p>
    <w:p w14:paraId="50EAFAA2" w14:textId="77777777" w:rsidR="00E3277C" w:rsidRDefault="00E3277C" w:rsidP="00C35EDA">
      <w:pPr>
        <w:numPr>
          <w:ilvl w:val="0"/>
          <w:numId w:val="19"/>
        </w:numPr>
        <w:suppressAutoHyphens/>
        <w:ind w:left="993"/>
        <w:rPr>
          <w:lang w:eastAsia="ar-SA"/>
        </w:rPr>
      </w:pPr>
      <w:r w:rsidRPr="008C5DDC">
        <w:rPr>
          <w:b/>
          <w:lang w:eastAsia="ar-SA"/>
        </w:rPr>
        <w:t>v předmětech s vyšší týdenní hodinovou dotací</w:t>
      </w:r>
      <w:r w:rsidRPr="008C5DDC">
        <w:rPr>
          <w:lang w:eastAsia="ar-SA"/>
        </w:rPr>
        <w:t xml:space="preserve"> bude počet klasifikovaných zkoušek úměrně vyšší</w:t>
      </w:r>
    </w:p>
    <w:p w14:paraId="282D4FF4" w14:textId="77777777" w:rsidR="00E3277C" w:rsidRPr="008C5DDC" w:rsidRDefault="00E3277C" w:rsidP="00C35EDA">
      <w:pPr>
        <w:numPr>
          <w:ilvl w:val="0"/>
          <w:numId w:val="19"/>
        </w:numPr>
        <w:suppressAutoHyphens/>
        <w:ind w:left="993"/>
        <w:rPr>
          <w:lang w:eastAsia="ar-SA"/>
        </w:rPr>
      </w:pPr>
      <w:r>
        <w:rPr>
          <w:lang w:eastAsia="ar-SA"/>
        </w:rPr>
        <w:t>zk</w:t>
      </w:r>
      <w:r w:rsidRPr="008C5DDC">
        <w:rPr>
          <w:lang w:eastAsia="ar-SA"/>
        </w:rPr>
        <w:t>oušení je prováděno zásadně před kolektivem třídy, není přípustné individuální přezkušování po vyučování v kabinetech (výjimkou je diagnostikována vývojová porucha, kdy tento způsob doporučí ve zprávě psycholog)</w:t>
      </w:r>
    </w:p>
    <w:p w14:paraId="5EA18422" w14:textId="77777777" w:rsidR="00E3277C" w:rsidRPr="008C5DDC" w:rsidRDefault="00E3277C" w:rsidP="00C35EDA">
      <w:pPr>
        <w:numPr>
          <w:ilvl w:val="0"/>
          <w:numId w:val="19"/>
        </w:numPr>
        <w:suppressAutoHyphens/>
        <w:ind w:left="993"/>
        <w:rPr>
          <w:lang w:eastAsia="ar-SA"/>
        </w:rPr>
      </w:pPr>
      <w:r>
        <w:rPr>
          <w:lang w:eastAsia="ar-SA"/>
        </w:rPr>
        <w:t>p</w:t>
      </w:r>
      <w:r w:rsidRPr="008C5DDC">
        <w:rPr>
          <w:lang w:eastAsia="ar-SA"/>
        </w:rPr>
        <w:t>ři ústním zkoušení oznámí učitel žákovi výsledek hodnocení okamžitě, klasifikaci zdůvodňuje a poukazuje na klady a nedostatky hodnocených projevů, výkonů a výtvorů</w:t>
      </w:r>
    </w:p>
    <w:p w14:paraId="3D3F9CB3" w14:textId="77777777" w:rsidR="00E3277C" w:rsidRPr="008C5DDC" w:rsidRDefault="00E3277C" w:rsidP="00C35EDA">
      <w:pPr>
        <w:numPr>
          <w:ilvl w:val="0"/>
          <w:numId w:val="19"/>
        </w:numPr>
        <w:suppressAutoHyphens/>
        <w:ind w:left="993"/>
        <w:rPr>
          <w:lang w:eastAsia="ar-SA"/>
        </w:rPr>
      </w:pPr>
      <w:r>
        <w:rPr>
          <w:lang w:eastAsia="ar-SA"/>
        </w:rPr>
        <w:t>v</w:t>
      </w:r>
      <w:r w:rsidRPr="008C5DDC">
        <w:rPr>
          <w:lang w:eastAsia="ar-SA"/>
        </w:rPr>
        <w:t>ýsledky hodnocení písemných zkoušek a prací, popř. pra</w:t>
      </w:r>
      <w:r>
        <w:rPr>
          <w:lang w:eastAsia="ar-SA"/>
        </w:rPr>
        <w:t xml:space="preserve">ktických činností oznámí žákovi </w:t>
      </w:r>
      <w:r w:rsidRPr="008C5DDC">
        <w:rPr>
          <w:lang w:eastAsia="ar-SA"/>
        </w:rPr>
        <w:t>nejpozději do 7 dnů</w:t>
      </w:r>
    </w:p>
    <w:p w14:paraId="4D5B9527" w14:textId="77777777" w:rsidR="00E3277C" w:rsidRPr="008C5DDC" w:rsidRDefault="00E3277C" w:rsidP="00C35EDA">
      <w:pPr>
        <w:numPr>
          <w:ilvl w:val="0"/>
          <w:numId w:val="19"/>
        </w:numPr>
        <w:suppressAutoHyphens/>
        <w:ind w:left="993"/>
        <w:rPr>
          <w:lang w:eastAsia="ar-SA"/>
        </w:rPr>
      </w:pPr>
      <w:r>
        <w:rPr>
          <w:lang w:eastAsia="ar-SA"/>
        </w:rPr>
        <w:t>h</w:t>
      </w:r>
      <w:r w:rsidRPr="008C5DDC">
        <w:rPr>
          <w:lang w:eastAsia="ar-SA"/>
        </w:rPr>
        <w:t>odnocení průběhu a výsledků vzdělávání musí být jednoznačné, srozumitelné žákovi i jeho rodičům, srovnatelné s kritérii stanovenými klasifikačním řádem, věcné a všestranné</w:t>
      </w:r>
    </w:p>
    <w:p w14:paraId="61659670" w14:textId="77777777" w:rsidR="00E3277C" w:rsidRPr="008C5DDC" w:rsidRDefault="00E3277C" w:rsidP="00C35EDA">
      <w:pPr>
        <w:numPr>
          <w:ilvl w:val="0"/>
          <w:numId w:val="19"/>
        </w:numPr>
        <w:suppressAutoHyphens/>
        <w:ind w:left="993"/>
        <w:rPr>
          <w:lang w:eastAsia="ar-SA"/>
        </w:rPr>
      </w:pPr>
      <w:r>
        <w:rPr>
          <w:lang w:eastAsia="ar-SA"/>
        </w:rPr>
        <w:t>r</w:t>
      </w:r>
      <w:r w:rsidRPr="008C5DDC">
        <w:rPr>
          <w:lang w:eastAsia="ar-SA"/>
        </w:rPr>
        <w:t>odiče žáka mají možnost kdykoli nahlédnout do portfolia svého dítěte, kde jsou všechny písemné práce shromažďovány</w:t>
      </w:r>
    </w:p>
    <w:p w14:paraId="07BE602B" w14:textId="77777777" w:rsidR="00E3277C" w:rsidRPr="008C5DDC" w:rsidRDefault="00E3277C" w:rsidP="00C35EDA">
      <w:pPr>
        <w:numPr>
          <w:ilvl w:val="0"/>
          <w:numId w:val="19"/>
        </w:numPr>
        <w:suppressAutoHyphens/>
        <w:ind w:left="993"/>
        <w:rPr>
          <w:lang w:eastAsia="ar-SA"/>
        </w:rPr>
      </w:pPr>
      <w:r>
        <w:rPr>
          <w:lang w:eastAsia="ar-SA"/>
        </w:rPr>
        <w:t>u</w:t>
      </w:r>
      <w:r w:rsidRPr="008C5DDC">
        <w:rPr>
          <w:lang w:eastAsia="ar-SA"/>
        </w:rPr>
        <w:t>čitel je povinen vést soustavnou evidenci o každé klasifikaci žáka</w:t>
      </w:r>
    </w:p>
    <w:p w14:paraId="3A5FF5F0" w14:textId="77777777" w:rsidR="00E3277C" w:rsidRPr="008C5DDC" w:rsidRDefault="00E3277C" w:rsidP="00C35EDA">
      <w:pPr>
        <w:numPr>
          <w:ilvl w:val="0"/>
          <w:numId w:val="19"/>
        </w:numPr>
        <w:suppressAutoHyphens/>
        <w:ind w:left="993"/>
        <w:rPr>
          <w:lang w:eastAsia="ar-SA"/>
        </w:rPr>
      </w:pPr>
      <w:r>
        <w:rPr>
          <w:lang w:eastAsia="ar-SA"/>
        </w:rPr>
        <w:t>v</w:t>
      </w:r>
      <w:r w:rsidRPr="008C5DDC">
        <w:rPr>
          <w:lang w:eastAsia="ar-SA"/>
        </w:rPr>
        <w:t xml:space="preserve">eškerá klasifikace všech zkoušek je zaznamenávána v evidenci vyučujícího, klasifikace je zaznamenávána do </w:t>
      </w:r>
      <w:r>
        <w:rPr>
          <w:lang w:eastAsia="ar-SA"/>
        </w:rPr>
        <w:t xml:space="preserve">elektronických </w:t>
      </w:r>
      <w:r w:rsidRPr="008C5DDC">
        <w:rPr>
          <w:lang w:eastAsia="ar-SA"/>
        </w:rPr>
        <w:t>žákovských knížek a do deníčku v 1. ročníku</w:t>
      </w:r>
    </w:p>
    <w:p w14:paraId="180D136A" w14:textId="77777777" w:rsidR="00E3277C" w:rsidRDefault="00E3277C" w:rsidP="00C35EDA">
      <w:pPr>
        <w:numPr>
          <w:ilvl w:val="0"/>
          <w:numId w:val="19"/>
        </w:numPr>
        <w:suppressAutoHyphens/>
        <w:ind w:left="993"/>
        <w:rPr>
          <w:lang w:eastAsia="ar-SA"/>
        </w:rPr>
      </w:pPr>
      <w:r>
        <w:rPr>
          <w:lang w:eastAsia="ar-SA"/>
        </w:rPr>
        <w:t>s</w:t>
      </w:r>
      <w:r w:rsidRPr="008C5DDC">
        <w:rPr>
          <w:lang w:eastAsia="ar-SA"/>
        </w:rPr>
        <w:t>ouhrnná klasifikace za pololetí je zaznamenávána v evidenci vyučujícího, v katalogovém listu žáka</w:t>
      </w:r>
      <w:r>
        <w:rPr>
          <w:lang w:eastAsia="ar-SA"/>
        </w:rPr>
        <w:t>,</w:t>
      </w:r>
      <w:r w:rsidRPr="008C5DDC">
        <w:rPr>
          <w:lang w:eastAsia="ar-SA"/>
        </w:rPr>
        <w:t xml:space="preserve"> na vysvědčení a v elektronické podobě</w:t>
      </w:r>
    </w:p>
    <w:p w14:paraId="1ADECC8A" w14:textId="77777777" w:rsidR="00E3277C" w:rsidRPr="008C5DDC" w:rsidRDefault="00E3277C" w:rsidP="00C35EDA">
      <w:pPr>
        <w:numPr>
          <w:ilvl w:val="0"/>
          <w:numId w:val="19"/>
        </w:numPr>
        <w:suppressAutoHyphens/>
        <w:ind w:left="993"/>
        <w:rPr>
          <w:lang w:eastAsia="ar-SA"/>
        </w:rPr>
      </w:pPr>
      <w:r>
        <w:rPr>
          <w:lang w:eastAsia="ar-SA"/>
        </w:rPr>
        <w:t xml:space="preserve">o </w:t>
      </w:r>
      <w:r w:rsidRPr="008C5DDC">
        <w:rPr>
          <w:lang w:eastAsia="ar-SA"/>
        </w:rPr>
        <w:t>klasifikaci jsou prokazatelným způsobem informováni zákonní zástupci žáka třídním učitelem a učitel</w:t>
      </w:r>
      <w:r>
        <w:rPr>
          <w:lang w:eastAsia="ar-SA"/>
        </w:rPr>
        <w:t>i</w:t>
      </w:r>
      <w:r w:rsidRPr="008C5DDC">
        <w:rPr>
          <w:lang w:eastAsia="ar-SA"/>
        </w:rPr>
        <w:t xml:space="preserve"> jednotlivých předmětů</w:t>
      </w:r>
      <w:r>
        <w:rPr>
          <w:lang w:eastAsia="ar-SA"/>
        </w:rPr>
        <w:t xml:space="preserve"> a to: </w:t>
      </w:r>
    </w:p>
    <w:p w14:paraId="18F388DA" w14:textId="77777777" w:rsidR="00E3277C" w:rsidRPr="008C5DDC" w:rsidRDefault="00E3277C" w:rsidP="00C35EDA">
      <w:pPr>
        <w:numPr>
          <w:ilvl w:val="1"/>
          <w:numId w:val="20"/>
        </w:numPr>
        <w:suppressAutoHyphens/>
        <w:rPr>
          <w:lang w:eastAsia="ar-SA"/>
        </w:rPr>
      </w:pPr>
      <w:r>
        <w:rPr>
          <w:lang w:eastAsia="ar-SA"/>
        </w:rPr>
        <w:t>p</w:t>
      </w:r>
      <w:r w:rsidRPr="008C5DDC">
        <w:rPr>
          <w:lang w:eastAsia="ar-SA"/>
        </w:rPr>
        <w:t xml:space="preserve">růběžně prostřednictvím </w:t>
      </w:r>
      <w:r>
        <w:rPr>
          <w:lang w:eastAsia="ar-SA"/>
        </w:rPr>
        <w:t xml:space="preserve">elektronické </w:t>
      </w:r>
      <w:r w:rsidRPr="008C5DDC">
        <w:rPr>
          <w:lang w:eastAsia="ar-SA"/>
        </w:rPr>
        <w:t>žákovské knížky</w:t>
      </w:r>
    </w:p>
    <w:p w14:paraId="0CC71383" w14:textId="77777777" w:rsidR="00E3277C" w:rsidRPr="008C5DDC" w:rsidRDefault="00E3277C" w:rsidP="00C35EDA">
      <w:pPr>
        <w:numPr>
          <w:ilvl w:val="1"/>
          <w:numId w:val="20"/>
        </w:numPr>
        <w:suppressAutoHyphens/>
        <w:rPr>
          <w:lang w:eastAsia="ar-SA"/>
        </w:rPr>
      </w:pPr>
      <w:r>
        <w:rPr>
          <w:lang w:eastAsia="ar-SA"/>
        </w:rPr>
        <w:t>písemně p</w:t>
      </w:r>
      <w:r w:rsidRPr="008C5DDC">
        <w:rPr>
          <w:lang w:eastAsia="ar-SA"/>
        </w:rPr>
        <w:t>řed koncem každého čtvrtletí</w:t>
      </w:r>
    </w:p>
    <w:p w14:paraId="0DB4911C" w14:textId="77777777" w:rsidR="00E3277C" w:rsidRPr="008C5DDC" w:rsidRDefault="00E3277C" w:rsidP="00C35EDA">
      <w:pPr>
        <w:numPr>
          <w:ilvl w:val="1"/>
          <w:numId w:val="20"/>
        </w:numPr>
        <w:suppressAutoHyphens/>
        <w:rPr>
          <w:lang w:eastAsia="ar-SA"/>
        </w:rPr>
      </w:pPr>
      <w:r>
        <w:rPr>
          <w:lang w:eastAsia="ar-SA"/>
        </w:rPr>
        <w:t>k</w:t>
      </w:r>
      <w:r w:rsidRPr="008C5DDC">
        <w:rPr>
          <w:lang w:eastAsia="ar-SA"/>
        </w:rPr>
        <w:t>dykoli na požádání zákonných zástupců žáka</w:t>
      </w:r>
    </w:p>
    <w:p w14:paraId="0396ADD8" w14:textId="77777777" w:rsidR="00E3277C" w:rsidRDefault="00E3277C" w:rsidP="00C35EDA">
      <w:pPr>
        <w:numPr>
          <w:ilvl w:val="0"/>
          <w:numId w:val="21"/>
        </w:numPr>
        <w:suppressAutoHyphens/>
        <w:ind w:left="993"/>
        <w:rPr>
          <w:lang w:eastAsia="ar-SA"/>
        </w:rPr>
      </w:pPr>
      <w:r>
        <w:rPr>
          <w:lang w:eastAsia="ar-SA"/>
        </w:rPr>
        <w:t>v</w:t>
      </w:r>
      <w:r w:rsidRPr="008C5DDC">
        <w:rPr>
          <w:lang w:eastAsia="ar-SA"/>
        </w:rPr>
        <w:t> případě mimořádného zhoršení prospěchu informuje učitel zákonné zástupce žáka bezprostředně a prokazatelným způsobem</w:t>
      </w:r>
      <w:r>
        <w:rPr>
          <w:lang w:eastAsia="ar-SA"/>
        </w:rPr>
        <w:t xml:space="preserve"> </w:t>
      </w:r>
    </w:p>
    <w:p w14:paraId="0BB724D3" w14:textId="77777777" w:rsidR="00E3277C" w:rsidRPr="008C5DDC" w:rsidRDefault="00E3277C" w:rsidP="00C35EDA">
      <w:pPr>
        <w:numPr>
          <w:ilvl w:val="0"/>
          <w:numId w:val="21"/>
        </w:numPr>
        <w:suppressAutoHyphens/>
        <w:ind w:left="993"/>
        <w:rPr>
          <w:lang w:eastAsia="ar-SA"/>
        </w:rPr>
      </w:pPr>
      <w:r>
        <w:rPr>
          <w:lang w:eastAsia="ar-SA"/>
        </w:rPr>
        <w:t>v</w:t>
      </w:r>
      <w:r w:rsidRPr="008C5DDC">
        <w:rPr>
          <w:lang w:eastAsia="ar-SA"/>
        </w:rPr>
        <w:t xml:space="preserve"> rámci lepší motivace dětí na prvním stupni ZŠ používáme při hodnocení do sešitů i žákovských knížek alternativní i barevné způsoby (razítka, hvězdičky, samolepky a další </w:t>
      </w:r>
      <w:r>
        <w:rPr>
          <w:lang w:eastAsia="ar-SA"/>
        </w:rPr>
        <w:t>doplňující znaménka)</w:t>
      </w:r>
    </w:p>
    <w:p w14:paraId="121FD38A" w14:textId="77777777" w:rsidR="00E3277C" w:rsidRPr="008C5DDC" w:rsidRDefault="00E3277C" w:rsidP="00E3277C">
      <w:pPr>
        <w:suppressAutoHyphens/>
        <w:rPr>
          <w:lang w:eastAsia="ar-SA"/>
        </w:rPr>
      </w:pPr>
    </w:p>
    <w:p w14:paraId="1FE2DD96" w14:textId="77777777" w:rsidR="00E3277C" w:rsidRPr="008C5DDC" w:rsidRDefault="00E3277C" w:rsidP="00E3277C">
      <w:pPr>
        <w:suppressAutoHyphens/>
        <w:rPr>
          <w:lang w:eastAsia="ar-SA"/>
        </w:rPr>
      </w:pPr>
    </w:p>
    <w:p w14:paraId="27357532" w14:textId="77777777" w:rsidR="00E3277C" w:rsidRPr="008C5DDC" w:rsidRDefault="00E3277C" w:rsidP="00E3277C">
      <w:pPr>
        <w:suppressAutoHyphens/>
        <w:rPr>
          <w:lang w:eastAsia="ar-SA"/>
        </w:rPr>
      </w:pPr>
    </w:p>
    <w:p w14:paraId="07F023C8" w14:textId="77777777" w:rsidR="00E3277C" w:rsidRPr="008C5DDC" w:rsidRDefault="00E3277C" w:rsidP="00E3277C">
      <w:pPr>
        <w:tabs>
          <w:tab w:val="left" w:pos="1620"/>
        </w:tabs>
        <w:suppressAutoHyphens/>
        <w:rPr>
          <w:lang w:eastAsia="ar-SA"/>
        </w:rPr>
      </w:pPr>
    </w:p>
    <w:p w14:paraId="4BDB5498" w14:textId="77777777" w:rsidR="00E3277C" w:rsidRDefault="00E3277C" w:rsidP="00E3277C">
      <w:pPr>
        <w:suppressAutoHyphens/>
        <w:rPr>
          <w:b/>
          <w:u w:val="single"/>
          <w:lang w:eastAsia="ar-SA"/>
        </w:rPr>
      </w:pPr>
    </w:p>
    <w:p w14:paraId="2916C19D" w14:textId="77777777" w:rsidR="00E3277C" w:rsidRDefault="00E3277C" w:rsidP="00E3277C">
      <w:pPr>
        <w:suppressAutoHyphens/>
        <w:rPr>
          <w:b/>
          <w:u w:val="single"/>
          <w:lang w:eastAsia="ar-SA"/>
        </w:rPr>
      </w:pPr>
    </w:p>
    <w:p w14:paraId="74869460" w14:textId="77777777" w:rsidR="00E3277C" w:rsidRDefault="00E3277C" w:rsidP="00E3277C">
      <w:pPr>
        <w:suppressAutoHyphens/>
        <w:rPr>
          <w:b/>
          <w:u w:val="single"/>
          <w:lang w:eastAsia="ar-SA"/>
        </w:rPr>
      </w:pPr>
    </w:p>
    <w:p w14:paraId="187F57B8" w14:textId="77777777" w:rsidR="00E3277C" w:rsidRDefault="00E3277C" w:rsidP="00E3277C">
      <w:pPr>
        <w:suppressAutoHyphens/>
        <w:rPr>
          <w:b/>
          <w:u w:val="single"/>
          <w:lang w:eastAsia="ar-SA"/>
        </w:rPr>
      </w:pPr>
    </w:p>
    <w:p w14:paraId="54738AF4" w14:textId="77777777" w:rsidR="00E3277C" w:rsidRDefault="00E3277C" w:rsidP="00E3277C">
      <w:pPr>
        <w:suppressAutoHyphens/>
        <w:rPr>
          <w:b/>
          <w:u w:val="single"/>
          <w:lang w:eastAsia="ar-SA"/>
        </w:rPr>
      </w:pPr>
    </w:p>
    <w:p w14:paraId="46ABBD8F" w14:textId="77777777" w:rsidR="00E3277C" w:rsidRDefault="00E3277C" w:rsidP="00E3277C">
      <w:pPr>
        <w:suppressAutoHyphens/>
        <w:rPr>
          <w:b/>
          <w:u w:val="single"/>
          <w:lang w:eastAsia="ar-SA"/>
        </w:rPr>
      </w:pPr>
    </w:p>
    <w:p w14:paraId="06BBA33E" w14:textId="77777777" w:rsidR="00E3277C" w:rsidRDefault="00E3277C" w:rsidP="00E3277C">
      <w:pPr>
        <w:suppressAutoHyphens/>
        <w:rPr>
          <w:b/>
          <w:u w:val="single"/>
          <w:lang w:eastAsia="ar-SA"/>
        </w:rPr>
      </w:pPr>
    </w:p>
    <w:p w14:paraId="464FCBC1" w14:textId="77777777" w:rsidR="00E3277C" w:rsidRDefault="00E3277C" w:rsidP="00E3277C">
      <w:pPr>
        <w:suppressAutoHyphens/>
        <w:rPr>
          <w:b/>
          <w:u w:val="single"/>
          <w:lang w:eastAsia="ar-SA"/>
        </w:rPr>
      </w:pPr>
    </w:p>
    <w:p w14:paraId="5C8C6B09" w14:textId="77777777" w:rsidR="00E3277C" w:rsidRDefault="00E3277C" w:rsidP="00E3277C">
      <w:pPr>
        <w:suppressAutoHyphens/>
        <w:rPr>
          <w:b/>
          <w:u w:val="single"/>
          <w:lang w:eastAsia="ar-SA"/>
        </w:rPr>
      </w:pPr>
    </w:p>
    <w:p w14:paraId="50EFE501"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Stupně hodnocení prospěchu</w:t>
      </w:r>
    </w:p>
    <w:p w14:paraId="3382A365" w14:textId="77777777" w:rsidR="00E3277C" w:rsidRPr="008C5DDC" w:rsidRDefault="00E3277C" w:rsidP="00E3277C">
      <w:pPr>
        <w:suppressAutoHyphens/>
        <w:rPr>
          <w:b/>
          <w:u w:val="single"/>
          <w:lang w:eastAsia="ar-SA"/>
        </w:rPr>
      </w:pPr>
    </w:p>
    <w:p w14:paraId="6E7A6E27" w14:textId="77777777" w:rsidR="00E3277C" w:rsidRPr="008C5DDC" w:rsidRDefault="00E3277C" w:rsidP="00E3277C">
      <w:pPr>
        <w:suppressAutoHyphens/>
        <w:rPr>
          <w:lang w:eastAsia="ar-SA"/>
        </w:rPr>
      </w:pPr>
      <w:r w:rsidRPr="008C5DDC">
        <w:rPr>
          <w:lang w:eastAsia="ar-SA"/>
        </w:rPr>
        <w:t>Výsledky vzdělávání žáka v jednotlivých povinných a nepovinných předmětech stanovených vzdělávacím programem se v případě použití klasifikace hodnotí na vysvědčení stupni prospěchu</w:t>
      </w:r>
    </w:p>
    <w:p w14:paraId="7E78D955" w14:textId="77777777" w:rsidR="00E3277C" w:rsidRPr="008C5DDC" w:rsidRDefault="00E3277C" w:rsidP="00E3277C">
      <w:pPr>
        <w:tabs>
          <w:tab w:val="left" w:pos="709"/>
        </w:tabs>
        <w:suppressAutoHyphens/>
        <w:rPr>
          <w:lang w:eastAsia="ar-SA"/>
        </w:rPr>
      </w:pPr>
      <w:r>
        <w:rPr>
          <w:lang w:eastAsia="ar-SA"/>
        </w:rPr>
        <w:tab/>
        <w:t xml:space="preserve">1 </w:t>
      </w:r>
      <w:r w:rsidRPr="008C5DDC">
        <w:rPr>
          <w:lang w:eastAsia="ar-SA"/>
        </w:rPr>
        <w:t>– výborný</w:t>
      </w:r>
    </w:p>
    <w:p w14:paraId="3E248E97" w14:textId="77777777" w:rsidR="00E3277C" w:rsidRPr="008C5DDC" w:rsidRDefault="00E3277C" w:rsidP="00E3277C">
      <w:pPr>
        <w:tabs>
          <w:tab w:val="left" w:pos="709"/>
        </w:tabs>
        <w:suppressAutoHyphens/>
        <w:rPr>
          <w:lang w:eastAsia="ar-SA"/>
        </w:rPr>
      </w:pPr>
      <w:r>
        <w:rPr>
          <w:lang w:eastAsia="ar-SA"/>
        </w:rPr>
        <w:tab/>
      </w:r>
      <w:r w:rsidRPr="008C5DDC">
        <w:rPr>
          <w:lang w:eastAsia="ar-SA"/>
        </w:rPr>
        <w:t>2 – chvalitebný</w:t>
      </w:r>
    </w:p>
    <w:p w14:paraId="49EB2127" w14:textId="77777777" w:rsidR="00E3277C" w:rsidRPr="008C5DDC" w:rsidRDefault="00E3277C" w:rsidP="00E3277C">
      <w:pPr>
        <w:tabs>
          <w:tab w:val="left" w:pos="709"/>
        </w:tabs>
        <w:suppressAutoHyphens/>
        <w:rPr>
          <w:lang w:eastAsia="ar-SA"/>
        </w:rPr>
      </w:pPr>
      <w:r>
        <w:rPr>
          <w:lang w:eastAsia="ar-SA"/>
        </w:rPr>
        <w:tab/>
      </w:r>
      <w:r w:rsidRPr="008C5DDC">
        <w:rPr>
          <w:lang w:eastAsia="ar-SA"/>
        </w:rPr>
        <w:t>3 – dobrý</w:t>
      </w:r>
    </w:p>
    <w:p w14:paraId="4C9D8A69" w14:textId="77777777" w:rsidR="00E3277C" w:rsidRPr="008C5DDC" w:rsidRDefault="00E3277C" w:rsidP="00E3277C">
      <w:pPr>
        <w:tabs>
          <w:tab w:val="left" w:pos="709"/>
        </w:tabs>
        <w:suppressAutoHyphens/>
        <w:rPr>
          <w:lang w:eastAsia="ar-SA"/>
        </w:rPr>
      </w:pPr>
      <w:r>
        <w:rPr>
          <w:lang w:eastAsia="ar-SA"/>
        </w:rPr>
        <w:tab/>
      </w:r>
      <w:r w:rsidRPr="008C5DDC">
        <w:rPr>
          <w:lang w:eastAsia="ar-SA"/>
        </w:rPr>
        <w:t>4 – dostatečný</w:t>
      </w:r>
    </w:p>
    <w:p w14:paraId="7420506E" w14:textId="77777777" w:rsidR="00E3277C" w:rsidRPr="008C5DDC" w:rsidRDefault="00E3277C" w:rsidP="00E3277C">
      <w:pPr>
        <w:tabs>
          <w:tab w:val="left" w:pos="709"/>
        </w:tabs>
        <w:suppressAutoHyphens/>
        <w:rPr>
          <w:lang w:eastAsia="ar-SA"/>
        </w:rPr>
      </w:pPr>
      <w:r>
        <w:rPr>
          <w:lang w:eastAsia="ar-SA"/>
        </w:rPr>
        <w:tab/>
      </w:r>
      <w:r w:rsidRPr="008C5DDC">
        <w:rPr>
          <w:lang w:eastAsia="ar-SA"/>
        </w:rPr>
        <w:t>5</w:t>
      </w:r>
      <w:r>
        <w:rPr>
          <w:lang w:eastAsia="ar-SA"/>
        </w:rPr>
        <w:t xml:space="preserve"> </w:t>
      </w:r>
      <w:r w:rsidRPr="008C5DDC">
        <w:rPr>
          <w:lang w:eastAsia="ar-SA"/>
        </w:rPr>
        <w:t>– nedostatečný</w:t>
      </w:r>
    </w:p>
    <w:p w14:paraId="5C71F136" w14:textId="77777777" w:rsidR="00E3277C" w:rsidRPr="008C5DDC" w:rsidRDefault="00E3277C" w:rsidP="00E3277C">
      <w:pPr>
        <w:suppressAutoHyphens/>
        <w:ind w:left="360"/>
        <w:rPr>
          <w:lang w:eastAsia="ar-SA"/>
        </w:rPr>
      </w:pPr>
    </w:p>
    <w:p w14:paraId="0D22AFF7" w14:textId="77777777" w:rsidR="00E3277C" w:rsidRPr="008C5DDC" w:rsidRDefault="00E3277C" w:rsidP="00E3277C">
      <w:pPr>
        <w:suppressAutoHyphens/>
        <w:autoSpaceDE w:val="0"/>
        <w:autoSpaceDN w:val="0"/>
        <w:adjustRightInd w:val="0"/>
      </w:pPr>
      <w:r w:rsidRPr="008C5DDC">
        <w:t>Není-li možné žáka hodnotit z některého předmětu, uvede se na vysvědčení místo stupně prospěchu „nehodnocen“.</w:t>
      </w:r>
    </w:p>
    <w:p w14:paraId="051A3748" w14:textId="77777777" w:rsidR="00E3277C" w:rsidRPr="008C5DDC" w:rsidRDefault="00E3277C" w:rsidP="00E3277C">
      <w:pPr>
        <w:suppressAutoHyphens/>
      </w:pPr>
      <w:r w:rsidRPr="008C5DDC">
        <w:t>Pokud je žák z vyučování některého předmětu zcela uvolněn, uvede se na vysvědčení „uvolněn“.</w:t>
      </w:r>
    </w:p>
    <w:p w14:paraId="62199465" w14:textId="77777777" w:rsidR="00E3277C" w:rsidRPr="008C5DDC" w:rsidRDefault="00E3277C" w:rsidP="00E3277C">
      <w:pPr>
        <w:suppressAutoHyphens/>
        <w:ind w:left="720"/>
      </w:pPr>
    </w:p>
    <w:p w14:paraId="5526DD20" w14:textId="77777777" w:rsidR="00E3277C" w:rsidRPr="008C5DDC" w:rsidRDefault="00E3277C" w:rsidP="00E3277C">
      <w:pPr>
        <w:suppressAutoHyphens/>
        <w:rPr>
          <w:lang w:eastAsia="ar-SA"/>
        </w:rPr>
      </w:pPr>
      <w:r w:rsidRPr="008C5DDC">
        <w:rPr>
          <w:lang w:eastAsia="ar-SA"/>
        </w:rPr>
        <w:t>Pro potřeby klasifikace se předměty dělí do tří skupin:</w:t>
      </w:r>
    </w:p>
    <w:p w14:paraId="3C5ED8B8" w14:textId="77777777" w:rsidR="00E3277C" w:rsidRPr="008C5DDC" w:rsidRDefault="00E3277C" w:rsidP="00C35EDA">
      <w:pPr>
        <w:numPr>
          <w:ilvl w:val="0"/>
          <w:numId w:val="22"/>
        </w:numPr>
        <w:suppressAutoHyphens/>
        <w:ind w:left="993"/>
        <w:rPr>
          <w:lang w:eastAsia="ar-SA"/>
        </w:rPr>
      </w:pPr>
      <w:r w:rsidRPr="008C5DDC">
        <w:rPr>
          <w:lang w:eastAsia="ar-SA"/>
        </w:rPr>
        <w:t>předměty s převahou teoretického zaměření</w:t>
      </w:r>
    </w:p>
    <w:p w14:paraId="359AB53E" w14:textId="77777777" w:rsidR="00E3277C" w:rsidRPr="008C5DDC" w:rsidRDefault="00E3277C" w:rsidP="00C35EDA">
      <w:pPr>
        <w:numPr>
          <w:ilvl w:val="0"/>
          <w:numId w:val="22"/>
        </w:numPr>
        <w:suppressAutoHyphens/>
        <w:ind w:left="993"/>
        <w:rPr>
          <w:lang w:eastAsia="ar-SA"/>
        </w:rPr>
      </w:pPr>
      <w:r w:rsidRPr="008C5DDC">
        <w:rPr>
          <w:lang w:eastAsia="ar-SA"/>
        </w:rPr>
        <w:t>předměty s převahou praktického zaměření</w:t>
      </w:r>
    </w:p>
    <w:p w14:paraId="59D23757" w14:textId="77777777" w:rsidR="00E3277C" w:rsidRPr="008C5DDC" w:rsidRDefault="00E3277C" w:rsidP="00C35EDA">
      <w:pPr>
        <w:numPr>
          <w:ilvl w:val="0"/>
          <w:numId w:val="22"/>
        </w:numPr>
        <w:suppressAutoHyphens/>
        <w:ind w:left="993"/>
        <w:rPr>
          <w:lang w:eastAsia="ar-SA"/>
        </w:rPr>
      </w:pPr>
      <w:r w:rsidRPr="008C5DDC">
        <w:rPr>
          <w:lang w:eastAsia="ar-SA"/>
        </w:rPr>
        <w:t>předměty s převahou výchovného a uměleckého zaměření</w:t>
      </w:r>
    </w:p>
    <w:p w14:paraId="0DA123B1" w14:textId="77777777" w:rsidR="00E3277C" w:rsidRPr="008C5DDC" w:rsidRDefault="00E3277C" w:rsidP="00E3277C">
      <w:pPr>
        <w:suppressAutoHyphens/>
        <w:rPr>
          <w:lang w:eastAsia="ar-SA"/>
        </w:rPr>
      </w:pPr>
    </w:p>
    <w:p w14:paraId="35653C3A" w14:textId="218EE0CB" w:rsidR="00E3277C" w:rsidRDefault="000853A7" w:rsidP="000853A7">
      <w:pPr>
        <w:rPr>
          <w:b/>
          <w:bCs/>
          <w:u w:val="single"/>
          <w:lang w:eastAsia="ar-SA"/>
        </w:rPr>
      </w:pPr>
      <w:r>
        <w:t xml:space="preserve">Váha jednotlivých známek je nedílnou součástí pravidel pro hodnocení, kde váha známky vyjadřuje její důležitost v klasifikaci </w:t>
      </w:r>
      <w:r w:rsidRPr="000853A7">
        <w:rPr>
          <w:rFonts w:ascii="Courier New" w:hAnsi="Courier New" w:cs="Courier New"/>
        </w:rPr>
        <w:t xml:space="preserve">- </w:t>
      </w:r>
      <w:r>
        <w:t>vyšší váha znamená větší důležitost (viz příloha č. 2).</w:t>
      </w:r>
    </w:p>
    <w:p w14:paraId="4C4CEA3D" w14:textId="77777777" w:rsidR="00E3277C" w:rsidRDefault="00E3277C" w:rsidP="00E3277C">
      <w:pPr>
        <w:suppressAutoHyphens/>
        <w:rPr>
          <w:b/>
          <w:u w:val="single"/>
          <w:lang w:eastAsia="ar-SA"/>
        </w:rPr>
      </w:pPr>
    </w:p>
    <w:p w14:paraId="50895670" w14:textId="77777777" w:rsidR="00E3277C" w:rsidRDefault="00E3277C" w:rsidP="00E3277C">
      <w:pPr>
        <w:suppressAutoHyphens/>
        <w:rPr>
          <w:b/>
          <w:u w:val="single"/>
          <w:lang w:eastAsia="ar-SA"/>
        </w:rPr>
      </w:pPr>
    </w:p>
    <w:p w14:paraId="1F402579"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Kritéria klasifikace</w:t>
      </w:r>
    </w:p>
    <w:p w14:paraId="38C1F859" w14:textId="77777777" w:rsidR="00E3277C" w:rsidRDefault="00E3277C" w:rsidP="00E3277C">
      <w:pPr>
        <w:suppressAutoHyphens/>
        <w:rPr>
          <w:lang w:eastAsia="ar-SA"/>
        </w:rPr>
      </w:pPr>
    </w:p>
    <w:p w14:paraId="374B6EA8" w14:textId="77777777" w:rsidR="00E3277C" w:rsidRPr="008C5DDC" w:rsidRDefault="00E3277C" w:rsidP="00E3277C">
      <w:pPr>
        <w:suppressAutoHyphens/>
        <w:rPr>
          <w:lang w:eastAsia="ar-SA"/>
        </w:rPr>
      </w:pPr>
      <w:r w:rsidRPr="008C5DDC">
        <w:rPr>
          <w:lang w:eastAsia="ar-SA"/>
        </w:rPr>
        <w:t>Žákovy výkony jsou posuzovány komplexně, v souladu se specifikací předmětu.</w:t>
      </w:r>
    </w:p>
    <w:p w14:paraId="0C8FE7CE" w14:textId="77777777" w:rsidR="00E3277C" w:rsidRPr="008C5DDC" w:rsidRDefault="00E3277C" w:rsidP="00E3277C">
      <w:pPr>
        <w:suppressAutoHyphens/>
        <w:rPr>
          <w:lang w:eastAsia="ar-SA"/>
        </w:rPr>
      </w:pPr>
    </w:p>
    <w:p w14:paraId="32A195DA" w14:textId="77777777" w:rsidR="00E3277C" w:rsidRPr="008C5DDC" w:rsidRDefault="00E3277C" w:rsidP="00E3277C">
      <w:pPr>
        <w:tabs>
          <w:tab w:val="left" w:pos="1410"/>
        </w:tabs>
        <w:suppressAutoHyphens/>
        <w:rPr>
          <w:b/>
          <w:lang w:eastAsia="ar-SA"/>
        </w:rPr>
      </w:pPr>
      <w:r>
        <w:rPr>
          <w:b/>
          <w:lang w:eastAsia="ar-SA"/>
        </w:rPr>
        <w:t xml:space="preserve">1) </w:t>
      </w:r>
      <w:r w:rsidRPr="008C5DDC">
        <w:rPr>
          <w:b/>
          <w:lang w:eastAsia="ar-SA"/>
        </w:rPr>
        <w:t>Klasifikace ve vyučovacích předmětech s převahou teoretických poznatků (jazykové, společenskovědní a přírodovědné předměty a matematika)</w:t>
      </w:r>
    </w:p>
    <w:p w14:paraId="17A40A3B" w14:textId="77777777" w:rsidR="00E3277C" w:rsidRPr="008C5DDC" w:rsidRDefault="00E3277C" w:rsidP="00E3277C">
      <w:pPr>
        <w:suppressAutoHyphens/>
        <w:rPr>
          <w:lang w:eastAsia="ar-SA"/>
        </w:rPr>
      </w:pPr>
      <w:r w:rsidRPr="008C5DDC">
        <w:rPr>
          <w:lang w:eastAsia="ar-SA"/>
        </w:rPr>
        <w:t>Při klasifikaci výsledků ve vyučovacích předmětech s převahou teoretického zaměření se v souladu s požadavky učebních osnov hodnotí:</w:t>
      </w:r>
    </w:p>
    <w:p w14:paraId="3AF66CC6" w14:textId="77777777" w:rsidR="00E3277C" w:rsidRPr="008C5DDC" w:rsidRDefault="00E3277C" w:rsidP="00C35EDA">
      <w:pPr>
        <w:numPr>
          <w:ilvl w:val="0"/>
          <w:numId w:val="23"/>
        </w:numPr>
        <w:suppressAutoHyphens/>
        <w:ind w:left="993"/>
        <w:rPr>
          <w:lang w:eastAsia="ar-SA"/>
        </w:rPr>
      </w:pPr>
      <w:r w:rsidRPr="008C5DDC">
        <w:rPr>
          <w:lang w:eastAsia="ar-SA"/>
        </w:rPr>
        <w:t>u</w:t>
      </w:r>
      <w:r>
        <w:rPr>
          <w:lang w:eastAsia="ar-SA"/>
        </w:rPr>
        <w:t>c</w:t>
      </w:r>
      <w:r w:rsidRPr="008C5DDC">
        <w:rPr>
          <w:lang w:eastAsia="ar-SA"/>
        </w:rPr>
        <w:t>elenost, přesnost a trvalost osvojení požadovaných poznatků, faktů, pojmů, definic, zákonitostí a vztahů, kvalita a rozsah získaných dovedností vykonávat požadované intelektuální a motorické činnosti</w:t>
      </w:r>
    </w:p>
    <w:p w14:paraId="69F208EB" w14:textId="77777777" w:rsidR="00E3277C" w:rsidRPr="008C5DDC" w:rsidRDefault="00E3277C" w:rsidP="00C35EDA">
      <w:pPr>
        <w:numPr>
          <w:ilvl w:val="0"/>
          <w:numId w:val="23"/>
        </w:numPr>
        <w:suppressAutoHyphens/>
        <w:ind w:left="993"/>
        <w:rPr>
          <w:lang w:eastAsia="ar-SA"/>
        </w:rPr>
      </w:pPr>
      <w:r w:rsidRPr="008C5DDC">
        <w:rPr>
          <w:lang w:eastAsia="ar-SA"/>
        </w:rPr>
        <w:t>schopnost uplatňovat osvojené poznatky a dovednosti při řešení teoretických a praktických úkolů, při výkladu a hodnocení společenských a přírodních jevů a zákonitostí</w:t>
      </w:r>
    </w:p>
    <w:p w14:paraId="65B89636" w14:textId="77777777" w:rsidR="00E3277C" w:rsidRPr="008C5DDC" w:rsidRDefault="00E3277C" w:rsidP="00C35EDA">
      <w:pPr>
        <w:numPr>
          <w:ilvl w:val="0"/>
          <w:numId w:val="23"/>
        </w:numPr>
        <w:suppressAutoHyphens/>
        <w:ind w:left="993"/>
        <w:rPr>
          <w:lang w:eastAsia="ar-SA"/>
        </w:rPr>
      </w:pPr>
      <w:r>
        <w:rPr>
          <w:lang w:eastAsia="ar-SA"/>
        </w:rPr>
        <w:t>k</w:t>
      </w:r>
      <w:r w:rsidRPr="008C5DDC">
        <w:rPr>
          <w:lang w:eastAsia="ar-SA"/>
        </w:rPr>
        <w:t>valita myšlení, především jeho logika, samostatnost a tvořivost</w:t>
      </w:r>
    </w:p>
    <w:p w14:paraId="19F45336" w14:textId="77777777" w:rsidR="00E3277C" w:rsidRPr="008C5DDC" w:rsidRDefault="00E3277C" w:rsidP="00C35EDA">
      <w:pPr>
        <w:numPr>
          <w:ilvl w:val="0"/>
          <w:numId w:val="23"/>
        </w:numPr>
        <w:suppressAutoHyphens/>
        <w:ind w:left="993"/>
        <w:rPr>
          <w:lang w:eastAsia="ar-SA"/>
        </w:rPr>
      </w:pPr>
      <w:r w:rsidRPr="008C5DDC">
        <w:rPr>
          <w:lang w:eastAsia="ar-SA"/>
        </w:rPr>
        <w:t>aktivita v přístupu k činnostem, zájem o ně a vztah k nim</w:t>
      </w:r>
    </w:p>
    <w:p w14:paraId="4E2CCF88" w14:textId="77777777" w:rsidR="00E3277C" w:rsidRPr="008C5DDC" w:rsidRDefault="00E3277C" w:rsidP="00C35EDA">
      <w:pPr>
        <w:numPr>
          <w:ilvl w:val="0"/>
          <w:numId w:val="23"/>
        </w:numPr>
        <w:suppressAutoHyphens/>
        <w:ind w:left="993"/>
        <w:rPr>
          <w:lang w:eastAsia="ar-SA"/>
        </w:rPr>
      </w:pPr>
      <w:r w:rsidRPr="008C5DDC">
        <w:rPr>
          <w:lang w:eastAsia="ar-SA"/>
        </w:rPr>
        <w:t>přesnost, výstižnost a odborná i jazyková správnost ústního a písemného projevu</w:t>
      </w:r>
    </w:p>
    <w:p w14:paraId="534C9A34" w14:textId="77777777" w:rsidR="00E3277C" w:rsidRPr="008C5DDC" w:rsidRDefault="00E3277C" w:rsidP="00C35EDA">
      <w:pPr>
        <w:numPr>
          <w:ilvl w:val="0"/>
          <w:numId w:val="23"/>
        </w:numPr>
        <w:suppressAutoHyphens/>
        <w:ind w:left="993"/>
        <w:rPr>
          <w:lang w:eastAsia="ar-SA"/>
        </w:rPr>
      </w:pPr>
      <w:r w:rsidRPr="008C5DDC">
        <w:rPr>
          <w:lang w:eastAsia="ar-SA"/>
        </w:rPr>
        <w:t>kvalita výsledků činností</w:t>
      </w:r>
    </w:p>
    <w:p w14:paraId="587D0C10" w14:textId="77777777" w:rsidR="00E3277C" w:rsidRPr="008C5DDC" w:rsidRDefault="00E3277C" w:rsidP="00C35EDA">
      <w:pPr>
        <w:numPr>
          <w:ilvl w:val="0"/>
          <w:numId w:val="23"/>
        </w:numPr>
        <w:suppressAutoHyphens/>
        <w:ind w:left="993"/>
        <w:rPr>
          <w:lang w:eastAsia="ar-SA"/>
        </w:rPr>
      </w:pPr>
      <w:r w:rsidRPr="008C5DDC">
        <w:rPr>
          <w:lang w:eastAsia="ar-SA"/>
        </w:rPr>
        <w:t xml:space="preserve">osvojení účinných metod samotného studia </w:t>
      </w:r>
    </w:p>
    <w:p w14:paraId="41004F19" w14:textId="77777777" w:rsidR="00E3277C" w:rsidRPr="008C5DDC" w:rsidRDefault="00E3277C" w:rsidP="00E3277C">
      <w:pPr>
        <w:suppressAutoHyphens/>
        <w:ind w:left="900" w:hanging="180"/>
        <w:rPr>
          <w:lang w:eastAsia="ar-SA"/>
        </w:rPr>
      </w:pPr>
    </w:p>
    <w:p w14:paraId="67C0C651" w14:textId="77777777" w:rsidR="00E3277C" w:rsidRPr="008C5DDC" w:rsidRDefault="00E3277C" w:rsidP="00E3277C">
      <w:pPr>
        <w:suppressAutoHyphens/>
        <w:ind w:left="900" w:hanging="180"/>
        <w:rPr>
          <w:lang w:eastAsia="ar-SA"/>
        </w:rPr>
      </w:pPr>
    </w:p>
    <w:p w14:paraId="308D56CC" w14:textId="77777777" w:rsidR="00E3277C" w:rsidRPr="008C5DDC" w:rsidRDefault="00E3277C" w:rsidP="00E3277C">
      <w:pPr>
        <w:suppressAutoHyphens/>
        <w:rPr>
          <w:lang w:eastAsia="ar-SA"/>
        </w:rPr>
      </w:pPr>
    </w:p>
    <w:p w14:paraId="797E50C6" w14:textId="77777777" w:rsidR="00E3277C" w:rsidRPr="008C5DDC" w:rsidRDefault="00E3277C" w:rsidP="00E3277C">
      <w:pPr>
        <w:suppressAutoHyphens/>
        <w:ind w:left="900" w:hanging="180"/>
        <w:rPr>
          <w:lang w:eastAsia="ar-SA"/>
        </w:rPr>
      </w:pPr>
    </w:p>
    <w:p w14:paraId="7B04FA47" w14:textId="77777777" w:rsidR="00E3277C" w:rsidRDefault="00E3277C" w:rsidP="00E3277C">
      <w:pPr>
        <w:suppressAutoHyphens/>
        <w:rPr>
          <w:b/>
          <w:u w:val="single"/>
          <w:lang w:eastAsia="ar-SA"/>
        </w:rPr>
      </w:pPr>
    </w:p>
    <w:p w14:paraId="568C698B" w14:textId="77777777" w:rsidR="00E3277C" w:rsidRDefault="00E3277C" w:rsidP="00E3277C">
      <w:pPr>
        <w:suppressAutoHyphens/>
        <w:rPr>
          <w:b/>
          <w:u w:val="single"/>
          <w:lang w:eastAsia="ar-SA"/>
        </w:rPr>
      </w:pPr>
    </w:p>
    <w:p w14:paraId="239BA052"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Výchovně vzdělávací výsledky se klasifikují podle těchto kritérií</w:t>
      </w:r>
    </w:p>
    <w:p w14:paraId="1A939487" w14:textId="77777777" w:rsidR="00E3277C" w:rsidRPr="00615A95" w:rsidRDefault="00E3277C" w:rsidP="00615A95">
      <w:pPr>
        <w:rPr>
          <w:b/>
          <w:color w:val="17365D" w:themeColor="text2" w:themeShade="BF"/>
          <w:u w:val="single"/>
          <w:lang w:eastAsia="ar-SA"/>
        </w:rPr>
      </w:pPr>
    </w:p>
    <w:p w14:paraId="4711F684"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1 (výborný)</w:t>
      </w:r>
    </w:p>
    <w:p w14:paraId="5423E66F" w14:textId="77777777" w:rsidR="00E3277C" w:rsidRPr="008C5DDC" w:rsidRDefault="00E3277C" w:rsidP="00E3277C">
      <w:pPr>
        <w:suppressAutoHyphens/>
        <w:ind w:firstLine="709"/>
        <w:rPr>
          <w:lang w:eastAsia="ar-SA"/>
        </w:rPr>
      </w:pPr>
      <w:r w:rsidRPr="008C5DDC">
        <w:rPr>
          <w:lang w:eastAsia="ar-SA"/>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w:t>
      </w:r>
    </w:p>
    <w:p w14:paraId="24777821" w14:textId="77777777" w:rsidR="00E3277C" w:rsidRPr="008C5DDC" w:rsidRDefault="00E3277C" w:rsidP="00E3277C">
      <w:pPr>
        <w:suppressAutoHyphens/>
        <w:rPr>
          <w:lang w:eastAsia="ar-SA"/>
        </w:rPr>
      </w:pPr>
      <w:r w:rsidRPr="008C5DDC">
        <w:rPr>
          <w:lang w:eastAsia="ar-SA"/>
        </w:rPr>
        <w:t>Jeho ústní a písemný projev je správný, přesný a výstižný. Grafický projev je přesný a estetický. Výsledky jeho činnosti jsou kvalitní, pouze s menšími nedostatky. Je schopen samostatně studovat vhodné texty.</w:t>
      </w:r>
    </w:p>
    <w:p w14:paraId="6AA258D8" w14:textId="77777777" w:rsidR="00E3277C" w:rsidRPr="008C5DDC" w:rsidRDefault="00E3277C" w:rsidP="00E3277C">
      <w:pPr>
        <w:suppressAutoHyphens/>
        <w:rPr>
          <w:lang w:eastAsia="ar-SA"/>
        </w:rPr>
      </w:pPr>
    </w:p>
    <w:p w14:paraId="6FFBD3EC" w14:textId="77777777" w:rsidR="00E3277C" w:rsidRPr="008C5DDC" w:rsidRDefault="00E3277C" w:rsidP="00E3277C">
      <w:pPr>
        <w:suppressAutoHyphens/>
        <w:rPr>
          <w:lang w:eastAsia="ar-SA"/>
        </w:rPr>
      </w:pPr>
    </w:p>
    <w:p w14:paraId="40DCE71C"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2 (chvalitebný)</w:t>
      </w:r>
    </w:p>
    <w:p w14:paraId="14913CB4" w14:textId="77777777" w:rsidR="00E3277C" w:rsidRPr="008C5DDC" w:rsidRDefault="00E3277C" w:rsidP="00E3277C">
      <w:pPr>
        <w:suppressAutoHyphens/>
        <w:ind w:firstLine="709"/>
        <w:rPr>
          <w:lang w:eastAsia="ar-SA"/>
        </w:rPr>
      </w:pPr>
      <w:r w:rsidRPr="008C5DDC">
        <w:rPr>
          <w:lang w:eastAsia="ar-SA"/>
        </w:rPr>
        <w:t>Žák ovládá požadované poznatky, fakta, pojmy, definice a zákonitosti v podstatě uceleně, přesně a úplně. Pohotově vykonává požadované intelektuální a motorické činnosti. Samostatně a produktivně nebo s menšími podněty učitele uplatňuje osvojené poznatky a dovednosti při řešení teoretických a praktických úkolů, při výkladu a hodnocení jevů a zákonitostí. Myslí správně, v jeho myšlení se projevuje a tvořivost.</w:t>
      </w:r>
    </w:p>
    <w:p w14:paraId="3285EC70" w14:textId="77777777" w:rsidR="00E3277C" w:rsidRPr="008C5DDC" w:rsidRDefault="00E3277C" w:rsidP="00E3277C">
      <w:pPr>
        <w:suppressAutoHyphens/>
        <w:ind w:firstLine="709"/>
        <w:rPr>
          <w:lang w:eastAsia="ar-SA"/>
        </w:rPr>
      </w:pPr>
      <w:r w:rsidRPr="008C5DDC">
        <w:rPr>
          <w:lang w:eastAsia="ar-SA"/>
        </w:rPr>
        <w:t>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30DCCCAD" w14:textId="77777777" w:rsidR="00E3277C" w:rsidRPr="008C5DDC" w:rsidRDefault="00E3277C" w:rsidP="00E3277C">
      <w:pPr>
        <w:suppressAutoHyphens/>
        <w:rPr>
          <w:lang w:eastAsia="ar-SA"/>
        </w:rPr>
      </w:pPr>
    </w:p>
    <w:p w14:paraId="36AF6883" w14:textId="77777777" w:rsidR="00E3277C" w:rsidRPr="008C5DDC" w:rsidRDefault="00E3277C" w:rsidP="00E3277C">
      <w:pPr>
        <w:suppressAutoHyphens/>
        <w:rPr>
          <w:lang w:eastAsia="ar-SA"/>
        </w:rPr>
      </w:pPr>
    </w:p>
    <w:p w14:paraId="4C451E27"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3 (dobrý)</w:t>
      </w:r>
    </w:p>
    <w:p w14:paraId="08DD48DC" w14:textId="77777777" w:rsidR="00E3277C" w:rsidRPr="008C5DDC" w:rsidRDefault="00E3277C" w:rsidP="00E3277C">
      <w:pPr>
        <w:suppressAutoHyphens/>
        <w:rPr>
          <w:lang w:eastAsia="ar-SA"/>
        </w:rPr>
      </w:pPr>
      <w:r w:rsidRPr="008C5DDC">
        <w:rPr>
          <w:lang w:eastAsia="ar-SA"/>
        </w:rPr>
        <w:tab/>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ve správnosti, přesnosti a výstižnosti. V kvalitě výsledků jeho činnosti se projevují častější nedostatky, grafický projev je méně estetický a má menší nedostatky. Je schopen samostatně studovat podle návodu učitele.</w:t>
      </w:r>
    </w:p>
    <w:p w14:paraId="54C529ED" w14:textId="77777777" w:rsidR="00E3277C" w:rsidRPr="008C5DDC" w:rsidRDefault="00E3277C" w:rsidP="00E3277C">
      <w:pPr>
        <w:suppressAutoHyphens/>
        <w:rPr>
          <w:lang w:eastAsia="ar-SA"/>
        </w:rPr>
      </w:pPr>
    </w:p>
    <w:p w14:paraId="1C0157D6" w14:textId="77777777" w:rsidR="00E3277C" w:rsidRDefault="00E3277C" w:rsidP="00E3277C">
      <w:pPr>
        <w:suppressAutoHyphens/>
        <w:rPr>
          <w:b/>
          <w:u w:val="single"/>
          <w:lang w:eastAsia="ar-SA"/>
        </w:rPr>
      </w:pPr>
    </w:p>
    <w:p w14:paraId="4105B627"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4 (dostatečný)</w:t>
      </w:r>
    </w:p>
    <w:p w14:paraId="3AC4D308" w14:textId="77777777" w:rsidR="00E3277C" w:rsidRPr="008C5DDC" w:rsidRDefault="00E3277C" w:rsidP="00E3277C">
      <w:pPr>
        <w:suppressAutoHyphens/>
        <w:rPr>
          <w:lang w:eastAsia="ar-SA"/>
        </w:rPr>
      </w:pPr>
      <w:r w:rsidRPr="008C5DDC">
        <w:rPr>
          <w:lang w:eastAsia="ar-SA"/>
        </w:rPr>
        <w:tab/>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dovede s pomocí učitele opravit. Při samotném studiu má velké těžkosti.</w:t>
      </w:r>
    </w:p>
    <w:p w14:paraId="3691E7B2" w14:textId="77777777" w:rsidR="00E3277C" w:rsidRPr="008C5DDC" w:rsidRDefault="00E3277C" w:rsidP="00E3277C">
      <w:pPr>
        <w:suppressAutoHyphens/>
        <w:rPr>
          <w:lang w:eastAsia="ar-SA"/>
        </w:rPr>
      </w:pPr>
    </w:p>
    <w:p w14:paraId="526770CE" w14:textId="77777777" w:rsidR="00E3277C" w:rsidRPr="008C5DDC" w:rsidRDefault="00E3277C" w:rsidP="00E3277C">
      <w:pPr>
        <w:suppressAutoHyphens/>
        <w:rPr>
          <w:lang w:eastAsia="ar-SA"/>
        </w:rPr>
      </w:pPr>
    </w:p>
    <w:p w14:paraId="7CBEED82" w14:textId="77777777" w:rsidR="00E3277C" w:rsidRDefault="00E3277C" w:rsidP="00E3277C">
      <w:pPr>
        <w:suppressAutoHyphens/>
        <w:rPr>
          <w:b/>
          <w:u w:val="single"/>
          <w:lang w:eastAsia="ar-SA"/>
        </w:rPr>
      </w:pPr>
    </w:p>
    <w:p w14:paraId="325BBF67"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5 (nedostatečný)</w:t>
      </w:r>
    </w:p>
    <w:p w14:paraId="6C3D1E3E" w14:textId="77777777" w:rsidR="00E3277C" w:rsidRPr="008C5DDC" w:rsidRDefault="00E3277C" w:rsidP="00E3277C">
      <w:pPr>
        <w:suppressAutoHyphens/>
        <w:rPr>
          <w:lang w:eastAsia="ar-SA"/>
        </w:rPr>
      </w:pPr>
      <w:r w:rsidRPr="008C5DDC">
        <w:rPr>
          <w:lang w:eastAsia="ar-SA"/>
        </w:rPr>
        <w:tab/>
        <w:t>Žák si požadované poznatky neosvojil uceleně, přesně a úplně, má v nich závažné a značné nedostatky. Jeho dovednost vykonávat požadované intelektuální a motorické činnosti má velmi podstatné nedostatky. V uplatňování osvojených vědomostí a dovedností při řešení teoretických a praktických úkolů se vyskytují velmi závažné chyby. Při výkladu učitele a hodnocení jevů a zákonitostí nedovede své vědomosti uplatnit ani s podněty učitele. Neprojevuje samostatnost v myšlení, vyskytují se u něho časté logické nedostatky. Závažné nedostatky a chyby nedovede opravit ani s pomocí učitele. Nedovede samostatně studovat.</w:t>
      </w:r>
    </w:p>
    <w:p w14:paraId="6E36661F" w14:textId="77777777" w:rsidR="00E3277C" w:rsidRPr="008C5DDC" w:rsidRDefault="00E3277C" w:rsidP="00E3277C">
      <w:pPr>
        <w:suppressAutoHyphens/>
        <w:ind w:left="360"/>
        <w:rPr>
          <w:lang w:eastAsia="ar-SA"/>
        </w:rPr>
      </w:pPr>
    </w:p>
    <w:p w14:paraId="38645DC7" w14:textId="77777777" w:rsidR="00E3277C" w:rsidRDefault="00E3277C" w:rsidP="00E3277C">
      <w:pPr>
        <w:tabs>
          <w:tab w:val="left" w:pos="1410"/>
        </w:tabs>
        <w:suppressAutoHyphens/>
        <w:rPr>
          <w:b/>
          <w:lang w:eastAsia="ar-SA"/>
        </w:rPr>
      </w:pPr>
    </w:p>
    <w:p w14:paraId="135E58C4" w14:textId="77777777" w:rsidR="00E3277C" w:rsidRPr="008C5DDC" w:rsidRDefault="00E3277C" w:rsidP="00E3277C">
      <w:pPr>
        <w:tabs>
          <w:tab w:val="left" w:pos="1410"/>
        </w:tabs>
        <w:suppressAutoHyphens/>
        <w:rPr>
          <w:b/>
          <w:lang w:eastAsia="ar-SA"/>
        </w:rPr>
      </w:pPr>
    </w:p>
    <w:p w14:paraId="0FC931B4" w14:textId="77777777" w:rsidR="00E3277C" w:rsidRPr="008C5DDC" w:rsidRDefault="00E3277C" w:rsidP="00E3277C">
      <w:pPr>
        <w:tabs>
          <w:tab w:val="left" w:pos="1410"/>
        </w:tabs>
        <w:suppressAutoHyphens/>
        <w:rPr>
          <w:b/>
          <w:lang w:eastAsia="ar-SA"/>
        </w:rPr>
      </w:pPr>
      <w:r>
        <w:rPr>
          <w:b/>
          <w:lang w:eastAsia="ar-SA"/>
        </w:rPr>
        <w:t xml:space="preserve">2) </w:t>
      </w:r>
      <w:r w:rsidRPr="008C5DDC">
        <w:rPr>
          <w:b/>
          <w:lang w:eastAsia="ar-SA"/>
        </w:rPr>
        <w:t>Klasifikace ve vyučovacích předmětech s převahou praktického zaměření (praktické činnosti, informatika, aj.)</w:t>
      </w:r>
      <w:r>
        <w:rPr>
          <w:b/>
          <w:lang w:eastAsia="ar-SA"/>
        </w:rPr>
        <w:t>:</w:t>
      </w:r>
    </w:p>
    <w:p w14:paraId="62EBF9A1" w14:textId="77777777" w:rsidR="00E3277C" w:rsidRPr="008C5DDC" w:rsidRDefault="00E3277C" w:rsidP="00E3277C">
      <w:pPr>
        <w:suppressAutoHyphens/>
        <w:rPr>
          <w:lang w:eastAsia="ar-SA"/>
        </w:rPr>
      </w:pPr>
    </w:p>
    <w:p w14:paraId="1A6C57F1" w14:textId="77777777" w:rsidR="00E3277C" w:rsidRPr="008C5DDC" w:rsidRDefault="00E3277C" w:rsidP="00E3277C">
      <w:pPr>
        <w:suppressAutoHyphens/>
        <w:rPr>
          <w:lang w:eastAsia="ar-SA"/>
        </w:rPr>
      </w:pPr>
      <w:r w:rsidRPr="008C5DDC">
        <w:rPr>
          <w:lang w:eastAsia="ar-SA"/>
        </w:rPr>
        <w:t>Při klasifikaci v předmětech uvedených výše s převahou praktického zaměření v souladu s požadavky učebních osnov se hodnotí:</w:t>
      </w:r>
    </w:p>
    <w:p w14:paraId="46C68441" w14:textId="77777777" w:rsidR="00E3277C" w:rsidRPr="008C5DDC" w:rsidRDefault="00E3277C" w:rsidP="00C35EDA">
      <w:pPr>
        <w:numPr>
          <w:ilvl w:val="0"/>
          <w:numId w:val="25"/>
        </w:numPr>
        <w:suppressAutoHyphens/>
        <w:ind w:left="993"/>
        <w:rPr>
          <w:lang w:eastAsia="ar-SA"/>
        </w:rPr>
      </w:pPr>
      <w:r w:rsidRPr="008C5DDC">
        <w:rPr>
          <w:lang w:eastAsia="ar-SA"/>
        </w:rPr>
        <w:t>vztah k práci, k pracovnímu kolektivu a k praktickým činnostem</w:t>
      </w:r>
    </w:p>
    <w:p w14:paraId="384533FF" w14:textId="77777777" w:rsidR="00E3277C" w:rsidRPr="008C5DDC" w:rsidRDefault="00E3277C" w:rsidP="00C35EDA">
      <w:pPr>
        <w:numPr>
          <w:ilvl w:val="0"/>
          <w:numId w:val="25"/>
        </w:numPr>
        <w:suppressAutoHyphens/>
        <w:ind w:left="993"/>
        <w:rPr>
          <w:lang w:eastAsia="ar-SA"/>
        </w:rPr>
      </w:pPr>
      <w:r w:rsidRPr="008C5DDC">
        <w:rPr>
          <w:lang w:eastAsia="ar-SA"/>
        </w:rPr>
        <w:t>osvojení praktických dovedností a návyků, zvládnutí účelných způsobů práce</w:t>
      </w:r>
    </w:p>
    <w:p w14:paraId="05AF3348" w14:textId="77777777" w:rsidR="00E3277C" w:rsidRPr="008C5DDC" w:rsidRDefault="00E3277C" w:rsidP="00C35EDA">
      <w:pPr>
        <w:numPr>
          <w:ilvl w:val="0"/>
          <w:numId w:val="25"/>
        </w:numPr>
        <w:suppressAutoHyphens/>
        <w:ind w:left="993"/>
        <w:rPr>
          <w:lang w:eastAsia="ar-SA"/>
        </w:rPr>
      </w:pPr>
      <w:r w:rsidRPr="008C5DDC">
        <w:rPr>
          <w:lang w:eastAsia="ar-SA"/>
        </w:rPr>
        <w:t>využití získaných teoretických vědomostí v praktických činnostech</w:t>
      </w:r>
    </w:p>
    <w:p w14:paraId="20B2750E" w14:textId="77777777" w:rsidR="00E3277C" w:rsidRPr="008C5DDC" w:rsidRDefault="00E3277C" w:rsidP="00C35EDA">
      <w:pPr>
        <w:numPr>
          <w:ilvl w:val="0"/>
          <w:numId w:val="25"/>
        </w:numPr>
        <w:suppressAutoHyphens/>
        <w:ind w:left="993"/>
        <w:rPr>
          <w:lang w:eastAsia="ar-SA"/>
        </w:rPr>
      </w:pPr>
      <w:r w:rsidRPr="008C5DDC">
        <w:rPr>
          <w:lang w:eastAsia="ar-SA"/>
        </w:rPr>
        <w:t>aktivita, samostatnost, tvořivost, iniciativa v praktických činnostech</w:t>
      </w:r>
    </w:p>
    <w:p w14:paraId="3BF48CC0" w14:textId="77777777" w:rsidR="00E3277C" w:rsidRPr="008C5DDC" w:rsidRDefault="00E3277C" w:rsidP="00C35EDA">
      <w:pPr>
        <w:numPr>
          <w:ilvl w:val="0"/>
          <w:numId w:val="25"/>
        </w:numPr>
        <w:suppressAutoHyphens/>
        <w:ind w:left="993"/>
        <w:rPr>
          <w:lang w:eastAsia="ar-SA"/>
        </w:rPr>
      </w:pPr>
      <w:r w:rsidRPr="008C5DDC">
        <w:rPr>
          <w:lang w:eastAsia="ar-SA"/>
        </w:rPr>
        <w:t>kvalita výsledků činností</w:t>
      </w:r>
    </w:p>
    <w:p w14:paraId="3AD1DEC0" w14:textId="77777777" w:rsidR="00E3277C" w:rsidRPr="008C5DDC" w:rsidRDefault="00E3277C" w:rsidP="00C35EDA">
      <w:pPr>
        <w:numPr>
          <w:ilvl w:val="0"/>
          <w:numId w:val="25"/>
        </w:numPr>
        <w:suppressAutoHyphens/>
        <w:ind w:left="993"/>
        <w:rPr>
          <w:lang w:eastAsia="ar-SA"/>
        </w:rPr>
      </w:pPr>
      <w:r w:rsidRPr="008C5DDC">
        <w:rPr>
          <w:lang w:eastAsia="ar-SA"/>
        </w:rPr>
        <w:t>organizace vlastní práce a pracoviště, udržování pořádku na pracovišti</w:t>
      </w:r>
    </w:p>
    <w:p w14:paraId="6A866842" w14:textId="77777777" w:rsidR="00E3277C" w:rsidRPr="008C5DDC" w:rsidRDefault="00E3277C" w:rsidP="00C35EDA">
      <w:pPr>
        <w:numPr>
          <w:ilvl w:val="0"/>
          <w:numId w:val="25"/>
        </w:numPr>
        <w:suppressAutoHyphens/>
        <w:ind w:left="993"/>
        <w:rPr>
          <w:lang w:eastAsia="ar-SA"/>
        </w:rPr>
      </w:pPr>
      <w:r w:rsidRPr="008C5DDC">
        <w:rPr>
          <w:lang w:eastAsia="ar-SA"/>
        </w:rPr>
        <w:t>dodržování předpisů o bezpečnosti a ochraně zdraví při práci a péče o životní prostředí</w:t>
      </w:r>
    </w:p>
    <w:p w14:paraId="782961FB" w14:textId="77777777" w:rsidR="00E3277C" w:rsidRPr="008C5DDC" w:rsidRDefault="00E3277C" w:rsidP="00C35EDA">
      <w:pPr>
        <w:numPr>
          <w:ilvl w:val="0"/>
          <w:numId w:val="25"/>
        </w:numPr>
        <w:suppressAutoHyphens/>
        <w:ind w:left="993"/>
        <w:rPr>
          <w:lang w:eastAsia="ar-SA"/>
        </w:rPr>
      </w:pPr>
      <w:r w:rsidRPr="008C5DDC">
        <w:rPr>
          <w:lang w:eastAsia="ar-SA"/>
        </w:rPr>
        <w:t>hospodárné využívání surovin, materiálů, energie, překonávání překážek v práci</w:t>
      </w:r>
    </w:p>
    <w:p w14:paraId="5D1A6623" w14:textId="77777777" w:rsidR="00E3277C" w:rsidRPr="008C5DDC" w:rsidRDefault="00E3277C" w:rsidP="00C35EDA">
      <w:pPr>
        <w:numPr>
          <w:ilvl w:val="0"/>
          <w:numId w:val="25"/>
        </w:numPr>
        <w:suppressAutoHyphens/>
        <w:ind w:left="993"/>
        <w:rPr>
          <w:lang w:eastAsia="ar-SA"/>
        </w:rPr>
      </w:pPr>
      <w:r w:rsidRPr="008C5DDC">
        <w:rPr>
          <w:lang w:eastAsia="ar-SA"/>
        </w:rPr>
        <w:t>obsluha a údržba laboratorních zařízení a pomů</w:t>
      </w:r>
      <w:r>
        <w:rPr>
          <w:lang w:eastAsia="ar-SA"/>
        </w:rPr>
        <w:t>cek, nástrojů, nářadí a měřidel</w:t>
      </w:r>
    </w:p>
    <w:p w14:paraId="0C6C2CD5" w14:textId="77777777" w:rsidR="00E3277C" w:rsidRPr="008C5DDC" w:rsidRDefault="00E3277C" w:rsidP="00E3277C">
      <w:pPr>
        <w:tabs>
          <w:tab w:val="left" w:pos="900"/>
        </w:tabs>
        <w:suppressAutoHyphens/>
        <w:rPr>
          <w:lang w:eastAsia="ar-SA"/>
        </w:rPr>
      </w:pPr>
    </w:p>
    <w:p w14:paraId="709E88E4" w14:textId="77777777" w:rsidR="00E3277C" w:rsidRDefault="00E3277C" w:rsidP="00E3277C">
      <w:pPr>
        <w:pStyle w:val="Nadpis3"/>
        <w:rPr>
          <w:bCs w:val="0"/>
          <w:color w:val="auto"/>
          <w:u w:val="single"/>
          <w:lang w:eastAsia="ar-SA"/>
        </w:rPr>
      </w:pPr>
    </w:p>
    <w:p w14:paraId="60E532C2"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Výchovně vzdělávací výsledky se klasifikují podle těchto kritérií:</w:t>
      </w:r>
    </w:p>
    <w:p w14:paraId="508C98E9" w14:textId="77777777" w:rsidR="00E3277C" w:rsidRPr="00615A95" w:rsidRDefault="00E3277C" w:rsidP="00615A95">
      <w:pPr>
        <w:rPr>
          <w:b/>
          <w:color w:val="17365D" w:themeColor="text2" w:themeShade="BF"/>
          <w:lang w:eastAsia="ar-SA"/>
        </w:rPr>
      </w:pPr>
    </w:p>
    <w:p w14:paraId="6E0D42C1"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1 (výborný)</w:t>
      </w:r>
    </w:p>
    <w:p w14:paraId="6D2A523B" w14:textId="77777777" w:rsidR="00E3277C" w:rsidRPr="008C5DDC" w:rsidRDefault="00E3277C" w:rsidP="00E3277C">
      <w:pPr>
        <w:suppressAutoHyphens/>
        <w:rPr>
          <w:lang w:eastAsia="ar-SA"/>
        </w:rPr>
      </w:pPr>
      <w:r w:rsidRPr="008C5DDC">
        <w:rPr>
          <w:lang w:eastAsia="ar-SA"/>
        </w:rPr>
        <w:tab/>
        <w:t>Žák soustavně projevuje kladný vztah k práci, k pracovnímu kolektivu a k činnostem.  Pohotově, samostatně a tvořivě využívá získané teoretické poznatky při praxi. Práci vykonává pohotově, samostatně uplatňuje získané vědomosti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779F8E76" w14:textId="77777777" w:rsidR="00E3277C" w:rsidRPr="008C5DDC" w:rsidRDefault="00E3277C" w:rsidP="00E3277C">
      <w:pPr>
        <w:suppressAutoHyphens/>
        <w:rPr>
          <w:lang w:eastAsia="ar-SA"/>
        </w:rPr>
      </w:pPr>
    </w:p>
    <w:p w14:paraId="12E2A91F"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2 (chvalitebný)</w:t>
      </w:r>
    </w:p>
    <w:p w14:paraId="493F737F" w14:textId="77777777" w:rsidR="00E3277C" w:rsidRPr="008C5DDC" w:rsidRDefault="00E3277C" w:rsidP="00E3277C">
      <w:pPr>
        <w:suppressAutoHyphens/>
        <w:rPr>
          <w:lang w:eastAsia="ar-SA"/>
        </w:rPr>
      </w:pPr>
      <w:r w:rsidRPr="008C5DDC">
        <w:rPr>
          <w:lang w:eastAsia="ar-SA"/>
        </w:rPr>
        <w:tab/>
        <w:t>Žák projevuje kladný vztah k práci, k pracovnímu kolektivu a k činnostem. Samostatně, ale méně tvořivě a s menší jistotou využívá získané teoretické poznatky při praxi. Práci vykonává samostatně, v postupech a způsobech práce se nevyskytují podstatné chyby. Výsledky jeho práce mají drobné nedostatky. Účelně si organizuje vlastní práci, pracoviště udržuje v pořádku. Uvědoměle dodržuje předpisy o ochraně zdraví při práci a stará se o životní prostředí. Při hospodárném využívaní surovin, materiálů a energie se dopouští malých chyb. Laboratorní zařízení a pomůcky, nástroje, nářadí a měřidla obsluhuje a udržuje s drobnými nedostatky. Překážky v práci překonává s občasnou pomocí učitele.</w:t>
      </w:r>
    </w:p>
    <w:p w14:paraId="5BD5514F"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3 (dobrý)</w:t>
      </w:r>
    </w:p>
    <w:p w14:paraId="4AB80D67" w14:textId="77777777" w:rsidR="00E3277C" w:rsidRPr="008C5DDC" w:rsidRDefault="00E3277C" w:rsidP="00E3277C">
      <w:pPr>
        <w:suppressAutoHyphens/>
        <w:rPr>
          <w:lang w:eastAsia="ar-SA"/>
        </w:rPr>
      </w:pPr>
      <w:r w:rsidRPr="008C5DDC">
        <w:rPr>
          <w:lang w:eastAsia="ar-SA"/>
        </w:rPr>
        <w:tab/>
        <w:t>Žák projevuje vztah k práci, k pracovnímu kolektivu a činnostem s menšími výkyvy. Za pomoci učitele uplatňuje získané teoretické poznatky při praxi. Při práci se dopouští chyb a při postupech a způsobech práce potřebuje občasnou pomoc učitele. Výsledky práce nemají nedostatky. Vlastní práci organizuje méně účelně, udržuje pracoviště v pořádku. Dodržuje předpisy o bezpečnosti a o ochraně zdraví při práci a v malé míře přispívá k tvorbě a ochraně životního prostředí. Na podněty učitele je schopen hospodárně využívat suroviny, materiály a energie. K údržbě laboratorních zařízení, přístrojů, nářadí a měřidel musí být částečně podněcován. Překážky v práci překonává jen s častou pomocí učitele.</w:t>
      </w:r>
    </w:p>
    <w:p w14:paraId="7818863E" w14:textId="77777777" w:rsidR="00E3277C" w:rsidRPr="008C5DDC" w:rsidRDefault="00E3277C" w:rsidP="00E3277C">
      <w:pPr>
        <w:suppressAutoHyphens/>
        <w:rPr>
          <w:lang w:eastAsia="ar-SA"/>
        </w:rPr>
      </w:pPr>
    </w:p>
    <w:p w14:paraId="33B6F169"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4 (dostatečný)</w:t>
      </w:r>
    </w:p>
    <w:p w14:paraId="40647802" w14:textId="77777777" w:rsidR="00E3277C" w:rsidRPr="008C5DDC" w:rsidRDefault="00E3277C" w:rsidP="00E3277C">
      <w:pPr>
        <w:suppressAutoHyphens/>
        <w:rPr>
          <w:lang w:eastAsia="ar-SA"/>
        </w:rPr>
      </w:pPr>
      <w:r w:rsidRPr="008C5DDC">
        <w:rPr>
          <w:lang w:eastAsia="ar-SA"/>
        </w:rPr>
        <w:tab/>
        <w:t>Žák pracuje bez zájmu a vztahu k práci, k pracovnímu kolektivu a činnostem. Získané teoretické poznatky dovede využít při činnosti jen za soustavné pomoci učitele. Při práci, dovednostech a návycích se dopouští větších chyb. Při volbě postupů a způsobů práce potřebuje soustavnou pomoc učitele. Ve výsledcích práce má závažné nedostatky. Práci dovede organizovat za soustavné pomoci učitele, méně dbá na dodržování předpisů o bezpečnosti a ochraně zdraví při práci a o životním prostředí. Porušuje zásady hospodárnosti využívání surovin, materiálů a energie. V obsluze a údržbě laboratorních zařízení a pomůcek, přístrojů a nářadí a měřidel se dopouští závažných nedostatků. Překážky v práci překonává jen s pomocí učitele.</w:t>
      </w:r>
    </w:p>
    <w:p w14:paraId="44F69B9A" w14:textId="77777777" w:rsidR="00E3277C" w:rsidRPr="008C5DDC" w:rsidRDefault="00E3277C" w:rsidP="00E3277C">
      <w:pPr>
        <w:suppressAutoHyphens/>
        <w:rPr>
          <w:lang w:eastAsia="ar-SA"/>
        </w:rPr>
      </w:pPr>
    </w:p>
    <w:p w14:paraId="430DF1D8" w14:textId="77777777" w:rsidR="00E3277C" w:rsidRPr="00615A95" w:rsidRDefault="00E3277C" w:rsidP="00615A95">
      <w:pPr>
        <w:rPr>
          <w:b/>
          <w:lang w:eastAsia="ar-SA"/>
        </w:rPr>
      </w:pPr>
      <w:r w:rsidRPr="00615A95">
        <w:rPr>
          <w:b/>
          <w:color w:val="17365D" w:themeColor="text2" w:themeShade="BF"/>
          <w:lang w:eastAsia="ar-SA"/>
        </w:rPr>
        <w:t>Stupeň 5 (nedostatečný)</w:t>
      </w:r>
    </w:p>
    <w:p w14:paraId="73FDD065" w14:textId="77777777" w:rsidR="00E3277C" w:rsidRPr="008C5DDC" w:rsidRDefault="00E3277C" w:rsidP="00E3277C">
      <w:pPr>
        <w:suppressAutoHyphens/>
        <w:rPr>
          <w:lang w:eastAsia="ar-SA"/>
        </w:rPr>
      </w:pPr>
      <w:r w:rsidRPr="008C5DDC">
        <w:rPr>
          <w:lang w:eastAsia="ar-SA"/>
        </w:rPr>
        <w:tab/>
        <w:t xml:space="preserve">Žák neprojevuje zájem o práci a vztah k ní, ani k pracovnímu kolektivu a k činnostem. Nedokáže ani s pomocí učitele uplatnit získané teoretické poznatky v praxi. V práci,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14:paraId="5F07D11E" w14:textId="77777777" w:rsidR="00E3277C" w:rsidRPr="008C5DDC" w:rsidRDefault="00E3277C" w:rsidP="00E3277C">
      <w:pPr>
        <w:suppressAutoHyphens/>
        <w:rPr>
          <w:lang w:eastAsia="ar-SA"/>
        </w:rPr>
      </w:pPr>
    </w:p>
    <w:p w14:paraId="41508A3C" w14:textId="77777777" w:rsidR="00E3277C" w:rsidRPr="008C5DDC" w:rsidRDefault="00E3277C" w:rsidP="00E3277C">
      <w:pPr>
        <w:suppressAutoHyphens/>
        <w:rPr>
          <w:lang w:eastAsia="ar-SA"/>
        </w:rPr>
      </w:pPr>
    </w:p>
    <w:p w14:paraId="56708310" w14:textId="77777777" w:rsidR="00E3277C" w:rsidRPr="008C5DDC" w:rsidRDefault="00E3277C" w:rsidP="00E3277C">
      <w:pPr>
        <w:tabs>
          <w:tab w:val="left" w:pos="1410"/>
        </w:tabs>
        <w:suppressAutoHyphens/>
        <w:rPr>
          <w:b/>
          <w:lang w:eastAsia="ar-SA"/>
        </w:rPr>
      </w:pPr>
      <w:r>
        <w:rPr>
          <w:b/>
          <w:lang w:eastAsia="ar-SA"/>
        </w:rPr>
        <w:t xml:space="preserve">3) </w:t>
      </w:r>
      <w:r w:rsidRPr="008C5DDC">
        <w:rPr>
          <w:b/>
          <w:lang w:eastAsia="ar-SA"/>
        </w:rPr>
        <w:t>Klasifikace ve vyučovacích předmětech s převahou výchovného a uměleckého zaměření (výtvarná výchova, hudební výchova a zpěv, tělesná a sportovní výchova, občanská výchova)</w:t>
      </w:r>
    </w:p>
    <w:p w14:paraId="666C7FE2" w14:textId="77777777" w:rsidR="00E3277C" w:rsidRPr="008C5DDC" w:rsidRDefault="00E3277C" w:rsidP="00E3277C">
      <w:pPr>
        <w:suppressAutoHyphens/>
        <w:rPr>
          <w:lang w:eastAsia="ar-SA"/>
        </w:rPr>
      </w:pPr>
      <w:r w:rsidRPr="008C5DDC">
        <w:rPr>
          <w:lang w:eastAsia="ar-SA"/>
        </w:rPr>
        <w:t>Při klasifikaci v předmětech s převahou výchovného zaměření se v souladu s požadavky učebních osnov hodnotí:</w:t>
      </w:r>
    </w:p>
    <w:p w14:paraId="1E1DE3D8"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stupeň tvořivosti a samostatnosti projevu,</w:t>
      </w:r>
    </w:p>
    <w:p w14:paraId="52EED603"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osvojení potřebných vědomostí, zkušeností, činností a jejich tvořivá aplikace,</w:t>
      </w:r>
    </w:p>
    <w:p w14:paraId="3FB7EB36"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poznání zákonitostí daných činností a jejich uplatňování ve vlastní činnosti, kvalita projevu,</w:t>
      </w:r>
    </w:p>
    <w:p w14:paraId="565915DD"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vztah žáka k činnostem a zájem o ně,</w:t>
      </w:r>
    </w:p>
    <w:p w14:paraId="61CD2B6B"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estetické vnímání, přístup k uměleckému dílu a k estetice ostatní společnosti,</w:t>
      </w:r>
    </w:p>
    <w:p w14:paraId="00A37F2B" w14:textId="77777777" w:rsidR="00E3277C" w:rsidRPr="008C5DDC" w:rsidRDefault="00E3277C" w:rsidP="00C35EDA">
      <w:pPr>
        <w:numPr>
          <w:ilvl w:val="0"/>
          <w:numId w:val="24"/>
        </w:numPr>
        <w:tabs>
          <w:tab w:val="left" w:pos="993"/>
        </w:tabs>
        <w:suppressAutoHyphens/>
        <w:ind w:left="993"/>
        <w:rPr>
          <w:lang w:eastAsia="ar-SA"/>
        </w:rPr>
      </w:pPr>
      <w:r w:rsidRPr="008C5DDC">
        <w:rPr>
          <w:lang w:eastAsia="ar-SA"/>
        </w:rPr>
        <w:t>v tělesné výchově s přihlédnutím ke zdravotnímu stavu žáka všeobecná tělesná zdatnost, výkonnost, píle a jeho péče o vlastní zdraví.</w:t>
      </w:r>
    </w:p>
    <w:p w14:paraId="43D6B1D6" w14:textId="77777777" w:rsidR="00E3277C" w:rsidRPr="008C5DDC" w:rsidRDefault="00E3277C" w:rsidP="00E3277C">
      <w:pPr>
        <w:suppressAutoHyphens/>
        <w:rPr>
          <w:lang w:eastAsia="ar-SA"/>
        </w:rPr>
      </w:pPr>
    </w:p>
    <w:p w14:paraId="17DBC151" w14:textId="77777777" w:rsidR="00E3277C" w:rsidRPr="008C5DDC" w:rsidRDefault="00E3277C" w:rsidP="00E3277C">
      <w:pPr>
        <w:suppressAutoHyphens/>
        <w:rPr>
          <w:lang w:eastAsia="ar-SA"/>
        </w:rPr>
      </w:pPr>
    </w:p>
    <w:p w14:paraId="6F8BD81B" w14:textId="77777777" w:rsidR="00E3277C" w:rsidRPr="008C5DDC" w:rsidRDefault="00E3277C" w:rsidP="00E3277C">
      <w:pPr>
        <w:suppressAutoHyphens/>
        <w:rPr>
          <w:lang w:eastAsia="ar-SA"/>
        </w:rPr>
      </w:pPr>
    </w:p>
    <w:p w14:paraId="0E2BF6E0"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Výchovně vzdělávací výsledky se klasifikují podle těchto kritérií:</w:t>
      </w:r>
    </w:p>
    <w:p w14:paraId="2613E9C1" w14:textId="77777777" w:rsidR="00E3277C" w:rsidRPr="00615A95" w:rsidRDefault="00E3277C" w:rsidP="00615A95">
      <w:pPr>
        <w:rPr>
          <w:b/>
          <w:color w:val="17365D" w:themeColor="text2" w:themeShade="BF"/>
          <w:u w:val="single"/>
          <w:lang w:eastAsia="ar-SA"/>
        </w:rPr>
      </w:pPr>
    </w:p>
    <w:p w14:paraId="0ADEAF41"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l (výborný)</w:t>
      </w:r>
    </w:p>
    <w:p w14:paraId="00E2480B" w14:textId="77777777" w:rsidR="00E3277C" w:rsidRPr="008C5DDC" w:rsidRDefault="00E3277C" w:rsidP="00E3277C">
      <w:pPr>
        <w:suppressAutoHyphens/>
        <w:rPr>
          <w:lang w:eastAsia="ar-SA"/>
        </w:rPr>
      </w:pPr>
      <w:r w:rsidRPr="008C5DDC">
        <w:rPr>
          <w:lang w:eastAsia="ar-SA"/>
        </w:rPr>
        <w:tab/>
        <w:t xml:space="preserve">Žák je v činnostech velmi aktivní. Pracuje tvořivě, samostatně, plně využívá své osobní předpoklady a velmi úspěšně, podle požadavku osnov, je rozvíjí v individuálních a kolektivních projevech. Jeho projev je esteticky působivý, originální, procítěný, v hudební a v tělesné výchově přesný. Osvojené vědomosti, dovednosti a návyky aplikuje tvořivě. Má výrazně aktivní zájem o umění, estetiku a tělesnou kulturu a projevuje k nim aktivní vztah. Úspěšně rozvíjí svůj estetický vkus a tělesnou zdatnost. </w:t>
      </w:r>
    </w:p>
    <w:p w14:paraId="1037B8A3" w14:textId="77777777" w:rsidR="00E3277C" w:rsidRPr="008C5DDC" w:rsidRDefault="00E3277C" w:rsidP="00E3277C">
      <w:pPr>
        <w:suppressAutoHyphens/>
        <w:rPr>
          <w:lang w:eastAsia="ar-SA"/>
        </w:rPr>
      </w:pPr>
    </w:p>
    <w:p w14:paraId="1DAAA6C4" w14:textId="77777777" w:rsidR="00E3277C" w:rsidRPr="00615A95" w:rsidRDefault="00E3277C" w:rsidP="00615A95">
      <w:pPr>
        <w:rPr>
          <w:b/>
          <w:color w:val="17365D" w:themeColor="text2" w:themeShade="BF"/>
          <w:lang w:eastAsia="ar-SA"/>
        </w:rPr>
      </w:pPr>
      <w:r w:rsidRPr="00615A95">
        <w:rPr>
          <w:b/>
          <w:color w:val="17365D" w:themeColor="text2" w:themeShade="BF"/>
          <w:lang w:eastAsia="ar-SA"/>
        </w:rPr>
        <w:t>Stupeň 2 (chvalitebný)</w:t>
      </w:r>
    </w:p>
    <w:p w14:paraId="27F8843E" w14:textId="77777777" w:rsidR="00E3277C" w:rsidRPr="008C5DDC" w:rsidRDefault="00E3277C" w:rsidP="00E3277C">
      <w:pPr>
        <w:suppressAutoHyphens/>
        <w:rPr>
          <w:lang w:eastAsia="ar-SA"/>
        </w:rPr>
      </w:pPr>
      <w:r w:rsidRPr="008C5DDC">
        <w:rPr>
          <w:lang w:eastAsia="ar-SA"/>
        </w:rPr>
        <w:tab/>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estetiku a tělesnou zdatnost. Rozvíjí si v požadované míře estetický vkus a tělesnou zdatnost. </w:t>
      </w:r>
    </w:p>
    <w:p w14:paraId="687C6DE0" w14:textId="77777777" w:rsidR="00E3277C" w:rsidRDefault="00E3277C" w:rsidP="00E3277C">
      <w:pPr>
        <w:tabs>
          <w:tab w:val="left" w:pos="709"/>
        </w:tabs>
        <w:suppressAutoHyphens/>
        <w:rPr>
          <w:b/>
          <w:u w:val="single"/>
          <w:lang w:eastAsia="ar-SA"/>
        </w:rPr>
      </w:pPr>
    </w:p>
    <w:p w14:paraId="31DDB390" w14:textId="77777777" w:rsidR="00E3277C" w:rsidRPr="00C35EDA" w:rsidRDefault="00E3277C" w:rsidP="00615A95">
      <w:pPr>
        <w:rPr>
          <w:b/>
          <w:color w:val="17365D" w:themeColor="text2" w:themeShade="BF"/>
          <w:lang w:eastAsia="ar-SA"/>
        </w:rPr>
      </w:pPr>
      <w:r w:rsidRPr="00C35EDA">
        <w:rPr>
          <w:b/>
          <w:color w:val="17365D" w:themeColor="text2" w:themeShade="BF"/>
          <w:lang w:eastAsia="ar-SA"/>
        </w:rPr>
        <w:t>Stupeň 3 (dobrý)</w:t>
      </w:r>
    </w:p>
    <w:p w14:paraId="23F25C9E" w14:textId="77777777" w:rsidR="00E3277C" w:rsidRPr="008C5DDC" w:rsidRDefault="00E3277C" w:rsidP="00E3277C">
      <w:pPr>
        <w:suppressAutoHyphens/>
        <w:rPr>
          <w:lang w:eastAsia="ar-SA"/>
        </w:rPr>
      </w:pPr>
      <w:r w:rsidRPr="008C5DDC">
        <w:rPr>
          <w:lang w:eastAsia="ar-SA"/>
        </w:rPr>
        <w:tab/>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5B2F9378" w14:textId="77777777" w:rsidR="00E3277C" w:rsidRPr="008C5DDC" w:rsidRDefault="00E3277C" w:rsidP="00E3277C">
      <w:pPr>
        <w:suppressAutoHyphens/>
        <w:rPr>
          <w:lang w:eastAsia="ar-SA"/>
        </w:rPr>
      </w:pPr>
    </w:p>
    <w:p w14:paraId="5467A587" w14:textId="77777777" w:rsidR="00E3277C" w:rsidRPr="00C35EDA" w:rsidRDefault="00E3277C" w:rsidP="00C35EDA">
      <w:pPr>
        <w:rPr>
          <w:b/>
          <w:color w:val="17365D" w:themeColor="text2" w:themeShade="BF"/>
          <w:lang w:eastAsia="ar-SA"/>
        </w:rPr>
      </w:pPr>
      <w:r>
        <w:rPr>
          <w:lang w:eastAsia="ar-SA"/>
        </w:rPr>
        <w:t xml:space="preserve"> </w:t>
      </w:r>
      <w:r w:rsidRPr="00C35EDA">
        <w:rPr>
          <w:b/>
          <w:color w:val="17365D" w:themeColor="text2" w:themeShade="BF"/>
          <w:lang w:eastAsia="ar-SA"/>
        </w:rPr>
        <w:t>Stupeň 4 (dostatečný)</w:t>
      </w:r>
    </w:p>
    <w:p w14:paraId="36FD84CC" w14:textId="77777777" w:rsidR="00E3277C" w:rsidRPr="008C5DDC" w:rsidRDefault="00E3277C" w:rsidP="00E3277C">
      <w:pPr>
        <w:suppressAutoHyphens/>
        <w:rPr>
          <w:lang w:eastAsia="ar-SA"/>
        </w:rPr>
      </w:pPr>
      <w:r w:rsidRPr="008C5DDC">
        <w:rPr>
          <w:lang w:eastAsia="ar-SA"/>
        </w:rPr>
        <w:tab/>
        <w:t xml:space="preserve">Žák je v činnostech málo aktivní a tvořivý. Rozvoj jeho schopností a jeho projev jsou málo uspokojivé. Úkoly řeší s častými chybami. Vědomosti a dovednosti aplikuje jen se značnou pomocí učitele. Projevuje jen velmi malou snahu a zájem o činnosti, nerozvíjí dostatečně svůj estetický vkus a tělesnou zdatnost. </w:t>
      </w:r>
    </w:p>
    <w:p w14:paraId="58E6DD4E" w14:textId="77777777" w:rsidR="00E3277C" w:rsidRPr="008C5DDC" w:rsidRDefault="00E3277C" w:rsidP="00E3277C">
      <w:pPr>
        <w:suppressAutoHyphens/>
        <w:rPr>
          <w:lang w:eastAsia="ar-SA"/>
        </w:rPr>
      </w:pPr>
    </w:p>
    <w:p w14:paraId="62478BEA"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Stupeň 5 (nedostatečný)</w:t>
      </w:r>
    </w:p>
    <w:p w14:paraId="65197C47" w14:textId="77777777" w:rsidR="00E3277C" w:rsidRPr="008C5DDC" w:rsidRDefault="00E3277C" w:rsidP="00E3277C">
      <w:pPr>
        <w:suppressAutoHyphens/>
        <w:rPr>
          <w:lang w:eastAsia="ar-SA"/>
        </w:rPr>
      </w:pPr>
      <w:r w:rsidRPr="008C5DDC">
        <w:rPr>
          <w:lang w:eastAsia="ar-SA"/>
        </w:rPr>
        <w:tab/>
        <w:t xml:space="preserve">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  </w:t>
      </w:r>
    </w:p>
    <w:p w14:paraId="7D3BEE8F" w14:textId="77777777" w:rsidR="00E3277C" w:rsidRPr="008C5DDC" w:rsidRDefault="00E3277C" w:rsidP="00E3277C">
      <w:pPr>
        <w:suppressAutoHyphens/>
        <w:rPr>
          <w:b/>
          <w:lang w:eastAsia="ar-SA"/>
        </w:rPr>
      </w:pPr>
    </w:p>
    <w:p w14:paraId="3B88899E" w14:textId="77777777" w:rsidR="00E3277C" w:rsidRPr="008C5DDC" w:rsidRDefault="00E3277C" w:rsidP="00E3277C">
      <w:pPr>
        <w:suppressAutoHyphens/>
        <w:rPr>
          <w:b/>
          <w:lang w:eastAsia="ar-SA"/>
        </w:rPr>
      </w:pPr>
    </w:p>
    <w:p w14:paraId="69E2BB2B" w14:textId="77777777" w:rsidR="00E3277C" w:rsidRDefault="00E3277C" w:rsidP="00E3277C">
      <w:pPr>
        <w:suppressAutoHyphens/>
        <w:rPr>
          <w:b/>
          <w:lang w:eastAsia="ar-SA"/>
        </w:rPr>
      </w:pPr>
    </w:p>
    <w:p w14:paraId="57C0D796" w14:textId="77777777" w:rsidR="00E3277C" w:rsidRDefault="00E3277C" w:rsidP="00E3277C">
      <w:pPr>
        <w:suppressAutoHyphens/>
        <w:rPr>
          <w:b/>
          <w:lang w:eastAsia="ar-SA"/>
        </w:rPr>
      </w:pPr>
    </w:p>
    <w:p w14:paraId="0D142F6F" w14:textId="77777777" w:rsidR="00E3277C" w:rsidRDefault="00E3277C" w:rsidP="00E3277C">
      <w:pPr>
        <w:suppressAutoHyphens/>
        <w:rPr>
          <w:b/>
          <w:lang w:eastAsia="ar-SA"/>
        </w:rPr>
      </w:pPr>
    </w:p>
    <w:p w14:paraId="4475AD14" w14:textId="77777777" w:rsidR="00E3277C" w:rsidRDefault="00E3277C" w:rsidP="00E3277C">
      <w:pPr>
        <w:suppressAutoHyphens/>
        <w:rPr>
          <w:b/>
          <w:lang w:eastAsia="ar-SA"/>
        </w:rPr>
      </w:pPr>
    </w:p>
    <w:p w14:paraId="120C4E94" w14:textId="77777777" w:rsidR="00E3277C" w:rsidRDefault="00E3277C" w:rsidP="00E3277C">
      <w:pPr>
        <w:suppressAutoHyphens/>
        <w:rPr>
          <w:b/>
          <w:lang w:eastAsia="ar-SA"/>
        </w:rPr>
      </w:pPr>
    </w:p>
    <w:p w14:paraId="42AFC42D" w14:textId="77777777" w:rsidR="00E3277C" w:rsidRDefault="00E3277C" w:rsidP="00E3277C">
      <w:pPr>
        <w:suppressAutoHyphens/>
        <w:rPr>
          <w:b/>
          <w:lang w:eastAsia="ar-SA"/>
        </w:rPr>
      </w:pPr>
    </w:p>
    <w:p w14:paraId="271CA723" w14:textId="77777777" w:rsidR="00E3277C" w:rsidRDefault="00E3277C" w:rsidP="00E3277C">
      <w:pPr>
        <w:suppressAutoHyphens/>
        <w:rPr>
          <w:b/>
          <w:lang w:eastAsia="ar-SA"/>
        </w:rPr>
      </w:pPr>
    </w:p>
    <w:p w14:paraId="75FBE423" w14:textId="77777777" w:rsidR="00E3277C" w:rsidRDefault="00E3277C" w:rsidP="00E3277C">
      <w:pPr>
        <w:suppressAutoHyphens/>
        <w:rPr>
          <w:b/>
          <w:lang w:eastAsia="ar-SA"/>
        </w:rPr>
      </w:pPr>
    </w:p>
    <w:p w14:paraId="2D3F0BEC" w14:textId="77777777" w:rsidR="00E3277C" w:rsidRDefault="00E3277C" w:rsidP="00E3277C">
      <w:pPr>
        <w:suppressAutoHyphens/>
        <w:rPr>
          <w:b/>
          <w:lang w:eastAsia="ar-SA"/>
        </w:rPr>
      </w:pPr>
    </w:p>
    <w:p w14:paraId="75CF4315" w14:textId="77777777" w:rsidR="00E3277C" w:rsidRDefault="00E3277C" w:rsidP="00E3277C">
      <w:pPr>
        <w:suppressAutoHyphens/>
        <w:rPr>
          <w:b/>
          <w:lang w:eastAsia="ar-SA"/>
        </w:rPr>
      </w:pPr>
    </w:p>
    <w:p w14:paraId="3CB648E9" w14:textId="77777777" w:rsidR="00E3277C" w:rsidRDefault="00E3277C" w:rsidP="00E3277C">
      <w:pPr>
        <w:suppressAutoHyphens/>
        <w:rPr>
          <w:b/>
          <w:lang w:eastAsia="ar-SA"/>
        </w:rPr>
      </w:pPr>
    </w:p>
    <w:p w14:paraId="0C178E9E" w14:textId="77777777" w:rsidR="00E3277C" w:rsidRPr="008C5DDC" w:rsidRDefault="00E3277C" w:rsidP="00E3277C">
      <w:pPr>
        <w:suppressAutoHyphens/>
        <w:rPr>
          <w:b/>
          <w:lang w:eastAsia="ar-SA"/>
        </w:rPr>
      </w:pPr>
    </w:p>
    <w:p w14:paraId="445E38FB" w14:textId="77777777" w:rsidR="00E3277C" w:rsidRDefault="00E3277C" w:rsidP="00E3277C">
      <w:pPr>
        <w:pStyle w:val="Nadpis2"/>
        <w:rPr>
          <w:lang w:eastAsia="ar-SA"/>
        </w:rPr>
      </w:pPr>
      <w:bookmarkStart w:id="11" w:name="_Toc136847130"/>
      <w:r>
        <w:rPr>
          <w:lang w:eastAsia="ar-SA"/>
        </w:rPr>
        <w:t xml:space="preserve">5. 4. </w:t>
      </w:r>
      <w:r w:rsidRPr="008C5DDC">
        <w:rPr>
          <w:lang w:eastAsia="ar-SA"/>
        </w:rPr>
        <w:t>Prospěch</w:t>
      </w:r>
      <w:bookmarkEnd w:id="11"/>
    </w:p>
    <w:p w14:paraId="3C0395D3" w14:textId="77777777" w:rsidR="00E3277C" w:rsidRPr="008C5DDC" w:rsidRDefault="00E3277C" w:rsidP="00E3277C">
      <w:pPr>
        <w:suppressAutoHyphens/>
        <w:rPr>
          <w:b/>
          <w:lang w:eastAsia="ar-SA"/>
        </w:rPr>
      </w:pPr>
    </w:p>
    <w:tbl>
      <w:tblPr>
        <w:tblW w:w="0" w:type="auto"/>
        <w:tblInd w:w="108" w:type="dxa"/>
        <w:tblLayout w:type="fixed"/>
        <w:tblLook w:val="0000" w:firstRow="0" w:lastRow="0" w:firstColumn="0" w:lastColumn="0" w:noHBand="0" w:noVBand="0"/>
      </w:tblPr>
      <w:tblGrid>
        <w:gridCol w:w="2808"/>
        <w:gridCol w:w="6411"/>
      </w:tblGrid>
      <w:tr w:rsidR="00E3277C" w:rsidRPr="008C5DDC" w14:paraId="7D021D81" w14:textId="77777777" w:rsidTr="00615A95">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Pr>
          <w:p w14:paraId="736FE0C0" w14:textId="77777777" w:rsidR="00E3277C" w:rsidRPr="008C5DDC" w:rsidRDefault="00E3277C" w:rsidP="00615A95">
            <w:pPr>
              <w:suppressAutoHyphens/>
              <w:snapToGrid w:val="0"/>
              <w:rPr>
                <w:b/>
                <w:lang w:eastAsia="ar-SA"/>
              </w:rPr>
            </w:pPr>
            <w:r w:rsidRPr="008C5DDC">
              <w:rPr>
                <w:b/>
                <w:lang w:eastAsia="ar-SA"/>
              </w:rPr>
              <w:t>Ovládnutí učiva předepsaného osnovami</w:t>
            </w:r>
          </w:p>
        </w:tc>
      </w:tr>
      <w:tr w:rsidR="00E3277C" w:rsidRPr="008C5DDC" w14:paraId="0AA569B5" w14:textId="77777777" w:rsidTr="00615A95">
        <w:tc>
          <w:tcPr>
            <w:tcW w:w="2808" w:type="dxa"/>
            <w:tcBorders>
              <w:top w:val="single" w:sz="4" w:space="0" w:color="000000"/>
              <w:left w:val="single" w:sz="4" w:space="0" w:color="000000"/>
              <w:bottom w:val="single" w:sz="4" w:space="0" w:color="000000"/>
            </w:tcBorders>
            <w:shd w:val="clear" w:color="auto" w:fill="auto"/>
          </w:tcPr>
          <w:p w14:paraId="6E190AEF" w14:textId="77777777" w:rsidR="00E3277C" w:rsidRPr="008C5DDC" w:rsidRDefault="00E3277C" w:rsidP="00615A95">
            <w:pPr>
              <w:suppressAutoHyphens/>
              <w:snapToGrid w:val="0"/>
              <w:rPr>
                <w:lang w:eastAsia="ar-SA"/>
              </w:rPr>
            </w:pPr>
            <w:r w:rsidRPr="008C5DDC">
              <w:rPr>
                <w:lang w:eastAsia="ar-SA"/>
              </w:rPr>
              <w:t>1 - výborný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61BD88DF" w14:textId="77777777" w:rsidR="00E3277C" w:rsidRPr="008C5DDC" w:rsidRDefault="00E3277C" w:rsidP="00615A95">
            <w:pPr>
              <w:suppressAutoHyphens/>
              <w:snapToGrid w:val="0"/>
              <w:rPr>
                <w:lang w:eastAsia="ar-SA"/>
              </w:rPr>
            </w:pPr>
            <w:r w:rsidRPr="008C5DDC">
              <w:rPr>
                <w:lang w:eastAsia="ar-SA"/>
              </w:rPr>
              <w:t>ovládá bezpečně</w:t>
            </w:r>
          </w:p>
        </w:tc>
      </w:tr>
      <w:tr w:rsidR="00E3277C" w:rsidRPr="008C5DDC" w14:paraId="6D2A7538" w14:textId="77777777" w:rsidTr="00615A95">
        <w:tc>
          <w:tcPr>
            <w:tcW w:w="2808" w:type="dxa"/>
            <w:tcBorders>
              <w:top w:val="single" w:sz="4" w:space="0" w:color="000000"/>
              <w:left w:val="single" w:sz="4" w:space="0" w:color="000000"/>
              <w:bottom w:val="single" w:sz="4" w:space="0" w:color="000000"/>
            </w:tcBorders>
            <w:shd w:val="clear" w:color="auto" w:fill="auto"/>
          </w:tcPr>
          <w:p w14:paraId="15BE13DE" w14:textId="77777777" w:rsidR="00E3277C" w:rsidRPr="008C5DDC" w:rsidRDefault="00E3277C" w:rsidP="00615A95">
            <w:pPr>
              <w:suppressAutoHyphens/>
              <w:snapToGrid w:val="0"/>
              <w:rPr>
                <w:lang w:eastAsia="ar-SA"/>
              </w:rPr>
            </w:pPr>
            <w:r w:rsidRPr="008C5DDC">
              <w:rPr>
                <w:lang w:eastAsia="ar-SA"/>
              </w:rPr>
              <w:t>2 - chvalitebný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2017EA1" w14:textId="77777777" w:rsidR="00E3277C" w:rsidRPr="008C5DDC" w:rsidRDefault="00E3277C" w:rsidP="00615A95">
            <w:pPr>
              <w:suppressAutoHyphens/>
              <w:snapToGrid w:val="0"/>
              <w:rPr>
                <w:lang w:eastAsia="ar-SA"/>
              </w:rPr>
            </w:pPr>
            <w:r w:rsidRPr="008C5DDC">
              <w:rPr>
                <w:lang w:eastAsia="ar-SA"/>
              </w:rPr>
              <w:t>ovládá</w:t>
            </w:r>
          </w:p>
        </w:tc>
      </w:tr>
      <w:tr w:rsidR="00E3277C" w:rsidRPr="008C5DDC" w14:paraId="4435DC1C" w14:textId="77777777" w:rsidTr="00615A95">
        <w:tc>
          <w:tcPr>
            <w:tcW w:w="2808" w:type="dxa"/>
            <w:tcBorders>
              <w:top w:val="single" w:sz="4" w:space="0" w:color="000000"/>
              <w:left w:val="single" w:sz="4" w:space="0" w:color="000000"/>
              <w:bottom w:val="single" w:sz="4" w:space="0" w:color="000000"/>
            </w:tcBorders>
            <w:shd w:val="clear" w:color="auto" w:fill="auto"/>
          </w:tcPr>
          <w:p w14:paraId="502A30EF" w14:textId="77777777" w:rsidR="00E3277C" w:rsidRPr="008C5DDC" w:rsidRDefault="00E3277C" w:rsidP="00615A95">
            <w:pPr>
              <w:suppressAutoHyphens/>
              <w:snapToGrid w:val="0"/>
              <w:rPr>
                <w:lang w:eastAsia="ar-SA"/>
              </w:rPr>
            </w:pPr>
            <w:r w:rsidRPr="008C5DDC">
              <w:rPr>
                <w:lang w:eastAsia="ar-SA"/>
              </w:rPr>
              <w:t>3 - dobrý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716339F3" w14:textId="77777777" w:rsidR="00E3277C" w:rsidRPr="008C5DDC" w:rsidRDefault="00E3277C" w:rsidP="00615A95">
            <w:pPr>
              <w:suppressAutoHyphens/>
              <w:snapToGrid w:val="0"/>
              <w:rPr>
                <w:lang w:eastAsia="ar-SA"/>
              </w:rPr>
            </w:pPr>
            <w:r w:rsidRPr="008C5DDC">
              <w:rPr>
                <w:lang w:eastAsia="ar-SA"/>
              </w:rPr>
              <w:t>v podstatě ovládá</w:t>
            </w:r>
          </w:p>
        </w:tc>
      </w:tr>
      <w:tr w:rsidR="00E3277C" w:rsidRPr="008C5DDC" w14:paraId="0FFA2A00" w14:textId="77777777" w:rsidTr="00615A95">
        <w:tc>
          <w:tcPr>
            <w:tcW w:w="2808" w:type="dxa"/>
            <w:tcBorders>
              <w:top w:val="single" w:sz="4" w:space="0" w:color="000000"/>
              <w:left w:val="single" w:sz="4" w:space="0" w:color="000000"/>
              <w:bottom w:val="single" w:sz="4" w:space="0" w:color="000000"/>
            </w:tcBorders>
            <w:shd w:val="clear" w:color="auto" w:fill="auto"/>
          </w:tcPr>
          <w:p w14:paraId="321AB0EA" w14:textId="77777777" w:rsidR="00E3277C" w:rsidRPr="008C5DDC" w:rsidRDefault="00E3277C" w:rsidP="00615A95">
            <w:pPr>
              <w:suppressAutoHyphens/>
              <w:snapToGrid w:val="0"/>
              <w:rPr>
                <w:lang w:eastAsia="ar-SA"/>
              </w:rPr>
            </w:pPr>
            <w:r w:rsidRPr="008C5DDC">
              <w:rPr>
                <w:lang w:eastAsia="ar-SA"/>
              </w:rPr>
              <w:t>4 - 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67E04E4" w14:textId="77777777" w:rsidR="00E3277C" w:rsidRPr="008C5DDC" w:rsidRDefault="00E3277C" w:rsidP="00615A95">
            <w:pPr>
              <w:suppressAutoHyphens/>
              <w:snapToGrid w:val="0"/>
              <w:rPr>
                <w:lang w:eastAsia="ar-SA"/>
              </w:rPr>
            </w:pPr>
            <w:r w:rsidRPr="008C5DDC">
              <w:rPr>
                <w:lang w:eastAsia="ar-SA"/>
              </w:rPr>
              <w:t>ovládá se značnými mezerami</w:t>
            </w:r>
          </w:p>
        </w:tc>
      </w:tr>
      <w:tr w:rsidR="00E3277C" w:rsidRPr="008C5DDC" w14:paraId="1093BCAB" w14:textId="77777777" w:rsidTr="00615A95">
        <w:tc>
          <w:tcPr>
            <w:tcW w:w="2808" w:type="dxa"/>
            <w:tcBorders>
              <w:top w:val="single" w:sz="4" w:space="0" w:color="000000"/>
              <w:left w:val="single" w:sz="4" w:space="0" w:color="000000"/>
              <w:bottom w:val="single" w:sz="4" w:space="0" w:color="000000"/>
            </w:tcBorders>
            <w:shd w:val="clear" w:color="auto" w:fill="auto"/>
          </w:tcPr>
          <w:p w14:paraId="405996C1" w14:textId="77777777" w:rsidR="00E3277C" w:rsidRPr="008C5DDC" w:rsidRDefault="00E3277C" w:rsidP="00615A95">
            <w:pPr>
              <w:suppressAutoHyphens/>
              <w:snapToGrid w:val="0"/>
              <w:rPr>
                <w:lang w:eastAsia="ar-SA"/>
              </w:rPr>
            </w:pPr>
            <w:r w:rsidRPr="008C5DDC">
              <w:rPr>
                <w:lang w:eastAsia="ar-SA"/>
              </w:rPr>
              <w:t>5 - nedostatečný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B78F3CB" w14:textId="77777777" w:rsidR="00E3277C" w:rsidRPr="008C5DDC" w:rsidRDefault="00E3277C" w:rsidP="00615A95">
            <w:pPr>
              <w:suppressAutoHyphens/>
              <w:snapToGrid w:val="0"/>
              <w:rPr>
                <w:lang w:eastAsia="ar-SA"/>
              </w:rPr>
            </w:pPr>
            <w:r w:rsidRPr="008C5DDC">
              <w:rPr>
                <w:lang w:eastAsia="ar-SA"/>
              </w:rPr>
              <w:t>neovládá</w:t>
            </w:r>
          </w:p>
        </w:tc>
      </w:tr>
      <w:tr w:rsidR="00E3277C" w:rsidRPr="008C5DDC" w14:paraId="5A7D4973" w14:textId="77777777" w:rsidTr="00615A95">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Pr>
          <w:p w14:paraId="17599478" w14:textId="77777777" w:rsidR="00E3277C" w:rsidRPr="008C5DDC" w:rsidRDefault="00E3277C" w:rsidP="00615A95">
            <w:pPr>
              <w:suppressAutoHyphens/>
              <w:snapToGrid w:val="0"/>
              <w:rPr>
                <w:b/>
                <w:lang w:eastAsia="ar-SA"/>
              </w:rPr>
            </w:pPr>
            <w:r w:rsidRPr="008C5DDC">
              <w:rPr>
                <w:b/>
                <w:lang w:eastAsia="ar-SA"/>
              </w:rPr>
              <w:t>Úroveň myšlení</w:t>
            </w:r>
          </w:p>
        </w:tc>
      </w:tr>
      <w:tr w:rsidR="00E3277C" w:rsidRPr="008C5DDC" w14:paraId="1D6C15F6" w14:textId="77777777" w:rsidTr="00615A95">
        <w:tc>
          <w:tcPr>
            <w:tcW w:w="2808" w:type="dxa"/>
            <w:tcBorders>
              <w:top w:val="single" w:sz="4" w:space="0" w:color="000000"/>
              <w:left w:val="single" w:sz="4" w:space="0" w:color="000000"/>
              <w:bottom w:val="single" w:sz="4" w:space="0" w:color="000000"/>
            </w:tcBorders>
            <w:shd w:val="clear" w:color="auto" w:fill="auto"/>
          </w:tcPr>
          <w:p w14:paraId="4D567D6B" w14:textId="77777777" w:rsidR="00E3277C" w:rsidRPr="008C5DDC" w:rsidRDefault="00E3277C" w:rsidP="00615A95">
            <w:pPr>
              <w:suppressAutoHyphens/>
              <w:snapToGrid w:val="0"/>
              <w:rPr>
                <w:lang w:eastAsia="ar-SA"/>
              </w:rPr>
            </w:pPr>
            <w:r w:rsidRPr="008C5DDC">
              <w:rPr>
                <w:lang w:eastAsia="ar-SA"/>
              </w:rPr>
              <w:t>1 - výborný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41F17D35" w14:textId="77777777" w:rsidR="00E3277C" w:rsidRPr="008C5DDC" w:rsidRDefault="00E3277C" w:rsidP="00615A95">
            <w:pPr>
              <w:suppressAutoHyphens/>
              <w:snapToGrid w:val="0"/>
              <w:rPr>
                <w:lang w:eastAsia="ar-SA"/>
              </w:rPr>
            </w:pPr>
            <w:r w:rsidRPr="008C5DDC">
              <w:rPr>
                <w:lang w:eastAsia="ar-SA"/>
              </w:rPr>
              <w:t>pohotový, bystrý, dobře chápe souvislosti</w:t>
            </w:r>
          </w:p>
        </w:tc>
      </w:tr>
      <w:tr w:rsidR="00E3277C" w:rsidRPr="008C5DDC" w14:paraId="523853C3" w14:textId="77777777" w:rsidTr="00615A95">
        <w:tc>
          <w:tcPr>
            <w:tcW w:w="2808" w:type="dxa"/>
            <w:tcBorders>
              <w:top w:val="single" w:sz="4" w:space="0" w:color="000000"/>
              <w:left w:val="single" w:sz="4" w:space="0" w:color="000000"/>
              <w:bottom w:val="single" w:sz="4" w:space="0" w:color="000000"/>
            </w:tcBorders>
            <w:shd w:val="clear" w:color="auto" w:fill="auto"/>
          </w:tcPr>
          <w:p w14:paraId="6C3B17AE" w14:textId="77777777" w:rsidR="00E3277C" w:rsidRPr="008C5DDC" w:rsidRDefault="00E3277C" w:rsidP="00615A95">
            <w:pPr>
              <w:suppressAutoHyphens/>
              <w:snapToGrid w:val="0"/>
              <w:rPr>
                <w:lang w:eastAsia="ar-SA"/>
              </w:rPr>
            </w:pPr>
            <w:r w:rsidRPr="008C5DDC">
              <w:rPr>
                <w:lang w:eastAsia="ar-SA"/>
              </w:rPr>
              <w:t>2 - chvalitebný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6F765389" w14:textId="77777777" w:rsidR="00E3277C" w:rsidRPr="008C5DDC" w:rsidRDefault="00E3277C" w:rsidP="00615A95">
            <w:pPr>
              <w:suppressAutoHyphens/>
              <w:snapToGrid w:val="0"/>
              <w:rPr>
                <w:lang w:eastAsia="ar-SA"/>
              </w:rPr>
            </w:pPr>
            <w:r w:rsidRPr="008C5DDC">
              <w:rPr>
                <w:lang w:eastAsia="ar-SA"/>
              </w:rPr>
              <w:t>uvažuje celkem samostatně</w:t>
            </w:r>
          </w:p>
        </w:tc>
      </w:tr>
      <w:tr w:rsidR="00E3277C" w:rsidRPr="008C5DDC" w14:paraId="50D4212A" w14:textId="77777777" w:rsidTr="00615A95">
        <w:tc>
          <w:tcPr>
            <w:tcW w:w="2808" w:type="dxa"/>
            <w:tcBorders>
              <w:top w:val="single" w:sz="4" w:space="0" w:color="000000"/>
              <w:left w:val="single" w:sz="4" w:space="0" w:color="000000"/>
              <w:bottom w:val="single" w:sz="4" w:space="0" w:color="000000"/>
            </w:tcBorders>
            <w:shd w:val="clear" w:color="auto" w:fill="auto"/>
          </w:tcPr>
          <w:p w14:paraId="07D931EA" w14:textId="77777777" w:rsidR="00E3277C" w:rsidRPr="008C5DDC" w:rsidRDefault="00E3277C" w:rsidP="00615A95">
            <w:pPr>
              <w:suppressAutoHyphens/>
              <w:snapToGrid w:val="0"/>
              <w:rPr>
                <w:lang w:eastAsia="ar-SA"/>
              </w:rPr>
            </w:pPr>
            <w:r w:rsidRPr="008C5DDC">
              <w:rPr>
                <w:lang w:eastAsia="ar-SA"/>
              </w:rPr>
              <w:t>3 - dobrý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9FC7412" w14:textId="77777777" w:rsidR="00E3277C" w:rsidRPr="008C5DDC" w:rsidRDefault="00E3277C" w:rsidP="00615A95">
            <w:pPr>
              <w:suppressAutoHyphens/>
              <w:snapToGrid w:val="0"/>
              <w:rPr>
                <w:lang w:eastAsia="ar-SA"/>
              </w:rPr>
            </w:pPr>
            <w:r w:rsidRPr="008C5DDC">
              <w:rPr>
                <w:lang w:eastAsia="ar-SA"/>
              </w:rPr>
              <w:t>menší samostatnost v myšlení</w:t>
            </w:r>
          </w:p>
        </w:tc>
      </w:tr>
      <w:tr w:rsidR="00E3277C" w:rsidRPr="008C5DDC" w14:paraId="77C58E3C" w14:textId="77777777" w:rsidTr="00615A95">
        <w:tc>
          <w:tcPr>
            <w:tcW w:w="2808" w:type="dxa"/>
            <w:tcBorders>
              <w:top w:val="single" w:sz="4" w:space="0" w:color="000000"/>
              <w:left w:val="single" w:sz="4" w:space="0" w:color="000000"/>
              <w:bottom w:val="single" w:sz="4" w:space="0" w:color="000000"/>
            </w:tcBorders>
            <w:shd w:val="clear" w:color="auto" w:fill="auto"/>
          </w:tcPr>
          <w:p w14:paraId="25E7B1C6" w14:textId="77777777" w:rsidR="00E3277C" w:rsidRPr="008C5DDC" w:rsidRDefault="00E3277C" w:rsidP="00615A95">
            <w:pPr>
              <w:suppressAutoHyphens/>
              <w:snapToGrid w:val="0"/>
              <w:rPr>
                <w:lang w:eastAsia="ar-SA"/>
              </w:rPr>
            </w:pPr>
            <w:r w:rsidRPr="008C5DDC">
              <w:rPr>
                <w:lang w:eastAsia="ar-SA"/>
              </w:rPr>
              <w:t>4 - 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05EF366C" w14:textId="77777777" w:rsidR="00E3277C" w:rsidRPr="008C5DDC" w:rsidRDefault="00E3277C" w:rsidP="00615A95">
            <w:pPr>
              <w:suppressAutoHyphens/>
              <w:snapToGrid w:val="0"/>
              <w:rPr>
                <w:lang w:eastAsia="ar-SA"/>
              </w:rPr>
            </w:pPr>
            <w:r w:rsidRPr="008C5DDC">
              <w:rPr>
                <w:lang w:eastAsia="ar-SA"/>
              </w:rPr>
              <w:t>nesamostatné myšlení</w:t>
            </w:r>
          </w:p>
        </w:tc>
      </w:tr>
      <w:tr w:rsidR="00E3277C" w:rsidRPr="008C5DDC" w14:paraId="2C73D8C3" w14:textId="77777777" w:rsidTr="00615A95">
        <w:tc>
          <w:tcPr>
            <w:tcW w:w="2808" w:type="dxa"/>
            <w:tcBorders>
              <w:top w:val="single" w:sz="4" w:space="0" w:color="000000"/>
              <w:left w:val="single" w:sz="4" w:space="0" w:color="000000"/>
              <w:bottom w:val="single" w:sz="4" w:space="0" w:color="000000"/>
            </w:tcBorders>
            <w:shd w:val="clear" w:color="auto" w:fill="auto"/>
          </w:tcPr>
          <w:p w14:paraId="69BD001A" w14:textId="77777777" w:rsidR="00E3277C" w:rsidRPr="008C5DDC" w:rsidRDefault="00E3277C" w:rsidP="00615A95">
            <w:pPr>
              <w:suppressAutoHyphens/>
              <w:snapToGrid w:val="0"/>
              <w:rPr>
                <w:lang w:eastAsia="ar-SA"/>
              </w:rPr>
            </w:pPr>
            <w:r w:rsidRPr="008C5DDC">
              <w:rPr>
                <w:lang w:eastAsia="ar-SA"/>
              </w:rPr>
              <w:t>5 - nedostatečný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300C60D0" w14:textId="77777777" w:rsidR="00E3277C" w:rsidRPr="008C5DDC" w:rsidRDefault="00E3277C" w:rsidP="00615A95">
            <w:pPr>
              <w:suppressAutoHyphens/>
              <w:snapToGrid w:val="0"/>
              <w:rPr>
                <w:lang w:eastAsia="ar-SA"/>
              </w:rPr>
            </w:pPr>
            <w:r w:rsidRPr="008C5DDC">
              <w:rPr>
                <w:lang w:eastAsia="ar-SA"/>
              </w:rPr>
              <w:t>odpovídá nesprávně i na návodné otázky</w:t>
            </w:r>
          </w:p>
        </w:tc>
      </w:tr>
      <w:tr w:rsidR="00E3277C" w:rsidRPr="008C5DDC" w14:paraId="1566CD09" w14:textId="77777777" w:rsidTr="00615A95">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Pr>
          <w:p w14:paraId="2554D614" w14:textId="77777777" w:rsidR="00E3277C" w:rsidRPr="008C5DDC" w:rsidRDefault="00E3277C" w:rsidP="00615A95">
            <w:pPr>
              <w:suppressAutoHyphens/>
              <w:snapToGrid w:val="0"/>
              <w:rPr>
                <w:b/>
                <w:lang w:eastAsia="ar-SA"/>
              </w:rPr>
            </w:pPr>
            <w:r w:rsidRPr="008C5DDC">
              <w:rPr>
                <w:b/>
                <w:lang w:eastAsia="ar-SA"/>
              </w:rPr>
              <w:t>Úroveň vyjadřování</w:t>
            </w:r>
          </w:p>
        </w:tc>
      </w:tr>
      <w:tr w:rsidR="00E3277C" w:rsidRPr="008C5DDC" w14:paraId="4AA9D273" w14:textId="77777777" w:rsidTr="00615A95">
        <w:tc>
          <w:tcPr>
            <w:tcW w:w="2808" w:type="dxa"/>
            <w:tcBorders>
              <w:top w:val="single" w:sz="4" w:space="0" w:color="000000"/>
              <w:left w:val="single" w:sz="4" w:space="0" w:color="000000"/>
              <w:bottom w:val="single" w:sz="4" w:space="0" w:color="000000"/>
            </w:tcBorders>
            <w:shd w:val="clear" w:color="auto" w:fill="auto"/>
          </w:tcPr>
          <w:p w14:paraId="17312C3B" w14:textId="77777777" w:rsidR="00E3277C" w:rsidRPr="008C5DDC" w:rsidRDefault="00E3277C" w:rsidP="00615A95">
            <w:pPr>
              <w:suppressAutoHyphens/>
              <w:snapToGrid w:val="0"/>
              <w:rPr>
                <w:lang w:eastAsia="ar-SA"/>
              </w:rPr>
            </w:pPr>
            <w:r w:rsidRPr="008C5DDC">
              <w:rPr>
                <w:lang w:eastAsia="ar-SA"/>
              </w:rPr>
              <w:t>1 - výborný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7CBFD65D" w14:textId="77777777" w:rsidR="00E3277C" w:rsidRPr="008C5DDC" w:rsidRDefault="00E3277C" w:rsidP="00615A95">
            <w:pPr>
              <w:suppressAutoHyphens/>
              <w:snapToGrid w:val="0"/>
              <w:rPr>
                <w:lang w:eastAsia="ar-SA"/>
              </w:rPr>
            </w:pPr>
            <w:r w:rsidRPr="008C5DDC">
              <w:rPr>
                <w:lang w:eastAsia="ar-SA"/>
              </w:rPr>
              <w:t>výstižné a poměrně přesné</w:t>
            </w:r>
          </w:p>
        </w:tc>
      </w:tr>
      <w:tr w:rsidR="00E3277C" w:rsidRPr="008C5DDC" w14:paraId="5CD54FA0" w14:textId="77777777" w:rsidTr="00615A95">
        <w:tc>
          <w:tcPr>
            <w:tcW w:w="2808" w:type="dxa"/>
            <w:tcBorders>
              <w:top w:val="single" w:sz="4" w:space="0" w:color="000000"/>
              <w:left w:val="single" w:sz="4" w:space="0" w:color="000000"/>
              <w:bottom w:val="single" w:sz="4" w:space="0" w:color="000000"/>
            </w:tcBorders>
            <w:shd w:val="clear" w:color="auto" w:fill="auto"/>
          </w:tcPr>
          <w:p w14:paraId="5CD0B75E" w14:textId="77777777" w:rsidR="00E3277C" w:rsidRPr="008C5DDC" w:rsidRDefault="00E3277C" w:rsidP="00615A95">
            <w:pPr>
              <w:suppressAutoHyphens/>
              <w:snapToGrid w:val="0"/>
              <w:rPr>
                <w:lang w:eastAsia="ar-SA"/>
              </w:rPr>
            </w:pPr>
            <w:r w:rsidRPr="008C5DDC">
              <w:rPr>
                <w:lang w:eastAsia="ar-SA"/>
              </w:rPr>
              <w:t>2 - chvalitebný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3E48B9D9" w14:textId="77777777" w:rsidR="00E3277C" w:rsidRPr="008C5DDC" w:rsidRDefault="00E3277C" w:rsidP="00615A95">
            <w:pPr>
              <w:suppressAutoHyphens/>
              <w:snapToGrid w:val="0"/>
              <w:rPr>
                <w:lang w:eastAsia="ar-SA"/>
              </w:rPr>
            </w:pPr>
            <w:r w:rsidRPr="008C5DDC">
              <w:rPr>
                <w:lang w:eastAsia="ar-SA"/>
              </w:rPr>
              <w:t>celkem výstižné</w:t>
            </w:r>
          </w:p>
        </w:tc>
      </w:tr>
      <w:tr w:rsidR="00E3277C" w:rsidRPr="008C5DDC" w14:paraId="79C61901" w14:textId="77777777" w:rsidTr="00615A95">
        <w:tc>
          <w:tcPr>
            <w:tcW w:w="2808" w:type="dxa"/>
            <w:tcBorders>
              <w:top w:val="single" w:sz="4" w:space="0" w:color="000000"/>
              <w:left w:val="single" w:sz="4" w:space="0" w:color="000000"/>
              <w:bottom w:val="single" w:sz="4" w:space="0" w:color="000000"/>
            </w:tcBorders>
            <w:shd w:val="clear" w:color="auto" w:fill="auto"/>
          </w:tcPr>
          <w:p w14:paraId="0A45AAA4" w14:textId="77777777" w:rsidR="00E3277C" w:rsidRPr="008C5DDC" w:rsidRDefault="00E3277C" w:rsidP="00615A95">
            <w:pPr>
              <w:suppressAutoHyphens/>
              <w:snapToGrid w:val="0"/>
              <w:rPr>
                <w:lang w:eastAsia="ar-SA"/>
              </w:rPr>
            </w:pPr>
            <w:r w:rsidRPr="008C5DDC">
              <w:rPr>
                <w:lang w:eastAsia="ar-SA"/>
              </w:rPr>
              <w:t>3 - dobrý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961837F" w14:textId="77777777" w:rsidR="00E3277C" w:rsidRPr="008C5DDC" w:rsidRDefault="00E3277C" w:rsidP="00615A95">
            <w:pPr>
              <w:suppressAutoHyphens/>
              <w:snapToGrid w:val="0"/>
              <w:rPr>
                <w:lang w:eastAsia="ar-SA"/>
              </w:rPr>
            </w:pPr>
            <w:r w:rsidRPr="008C5DDC">
              <w:rPr>
                <w:lang w:eastAsia="ar-SA"/>
              </w:rPr>
              <w:t>myšlenky nevyjadřuje příliš přesně</w:t>
            </w:r>
          </w:p>
        </w:tc>
      </w:tr>
      <w:tr w:rsidR="00E3277C" w:rsidRPr="008C5DDC" w14:paraId="536A6100" w14:textId="77777777" w:rsidTr="00615A95">
        <w:tc>
          <w:tcPr>
            <w:tcW w:w="2808" w:type="dxa"/>
            <w:tcBorders>
              <w:top w:val="single" w:sz="4" w:space="0" w:color="000000"/>
              <w:left w:val="single" w:sz="4" w:space="0" w:color="000000"/>
              <w:bottom w:val="single" w:sz="4" w:space="0" w:color="000000"/>
            </w:tcBorders>
            <w:shd w:val="clear" w:color="auto" w:fill="auto"/>
          </w:tcPr>
          <w:p w14:paraId="4C661C46" w14:textId="77777777" w:rsidR="00E3277C" w:rsidRPr="008C5DDC" w:rsidRDefault="00E3277C" w:rsidP="00615A95">
            <w:pPr>
              <w:suppressAutoHyphens/>
              <w:snapToGrid w:val="0"/>
              <w:rPr>
                <w:lang w:eastAsia="ar-SA"/>
              </w:rPr>
            </w:pPr>
            <w:r w:rsidRPr="008C5DDC">
              <w:rPr>
                <w:lang w:eastAsia="ar-SA"/>
              </w:rPr>
              <w:t>4 - 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557C4970" w14:textId="77777777" w:rsidR="00E3277C" w:rsidRPr="008C5DDC" w:rsidRDefault="00E3277C" w:rsidP="00615A95">
            <w:pPr>
              <w:suppressAutoHyphens/>
              <w:snapToGrid w:val="0"/>
              <w:rPr>
                <w:lang w:eastAsia="ar-SA"/>
              </w:rPr>
            </w:pPr>
            <w:r w:rsidRPr="008C5DDC">
              <w:rPr>
                <w:lang w:eastAsia="ar-SA"/>
              </w:rPr>
              <w:t>myšlenky vyjadřuje se značnými obtížemi</w:t>
            </w:r>
          </w:p>
        </w:tc>
      </w:tr>
      <w:tr w:rsidR="00E3277C" w:rsidRPr="008C5DDC" w14:paraId="7285FE76" w14:textId="77777777" w:rsidTr="00615A95">
        <w:tc>
          <w:tcPr>
            <w:tcW w:w="2808" w:type="dxa"/>
            <w:tcBorders>
              <w:top w:val="single" w:sz="4" w:space="0" w:color="000000"/>
              <w:left w:val="single" w:sz="4" w:space="0" w:color="000000"/>
              <w:bottom w:val="single" w:sz="4" w:space="0" w:color="000000"/>
            </w:tcBorders>
            <w:shd w:val="clear" w:color="auto" w:fill="auto"/>
          </w:tcPr>
          <w:p w14:paraId="412A93DA" w14:textId="77777777" w:rsidR="00E3277C" w:rsidRPr="008C5DDC" w:rsidRDefault="00E3277C" w:rsidP="00615A95">
            <w:pPr>
              <w:suppressAutoHyphens/>
              <w:snapToGrid w:val="0"/>
              <w:rPr>
                <w:lang w:eastAsia="ar-SA"/>
              </w:rPr>
            </w:pPr>
            <w:r w:rsidRPr="008C5DDC">
              <w:rPr>
                <w:lang w:eastAsia="ar-SA"/>
              </w:rPr>
              <w:t>5 - nedostatečný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3FD8A604" w14:textId="77777777" w:rsidR="00E3277C" w:rsidRPr="008C5DDC" w:rsidRDefault="00E3277C" w:rsidP="00615A95">
            <w:pPr>
              <w:suppressAutoHyphens/>
              <w:snapToGrid w:val="0"/>
              <w:rPr>
                <w:lang w:eastAsia="ar-SA"/>
              </w:rPr>
            </w:pPr>
            <w:r w:rsidRPr="008C5DDC">
              <w:rPr>
                <w:lang w:eastAsia="ar-SA"/>
              </w:rPr>
              <w:t>odpovídá nesprávně i na návodné otázky</w:t>
            </w:r>
          </w:p>
        </w:tc>
      </w:tr>
      <w:tr w:rsidR="00E3277C" w:rsidRPr="008C5DDC" w14:paraId="70E087AC" w14:textId="77777777" w:rsidTr="00615A95">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Pr>
          <w:p w14:paraId="519AC40F" w14:textId="77777777" w:rsidR="00E3277C" w:rsidRPr="008C5DDC" w:rsidRDefault="00E3277C" w:rsidP="00615A95">
            <w:pPr>
              <w:suppressAutoHyphens/>
              <w:snapToGrid w:val="0"/>
              <w:rPr>
                <w:b/>
                <w:lang w:eastAsia="ar-SA"/>
              </w:rPr>
            </w:pPr>
            <w:r w:rsidRPr="008C5DDC">
              <w:rPr>
                <w:b/>
                <w:lang w:eastAsia="ar-SA"/>
              </w:rPr>
              <w:t>Celková aplikace vědomostí, řešení úkolů, chyby, jichž se žák dopouští</w:t>
            </w:r>
            <w:r w:rsidRPr="008C5DDC">
              <w:rPr>
                <w:b/>
                <w:lang w:eastAsia="ar-SA"/>
              </w:rPr>
              <w:tab/>
            </w:r>
          </w:p>
        </w:tc>
      </w:tr>
      <w:tr w:rsidR="00E3277C" w:rsidRPr="008C5DDC" w14:paraId="52FB37F8" w14:textId="77777777" w:rsidTr="00615A95">
        <w:tc>
          <w:tcPr>
            <w:tcW w:w="2808" w:type="dxa"/>
            <w:tcBorders>
              <w:top w:val="single" w:sz="4" w:space="0" w:color="000000"/>
              <w:left w:val="single" w:sz="4" w:space="0" w:color="000000"/>
              <w:bottom w:val="single" w:sz="4" w:space="0" w:color="000000"/>
            </w:tcBorders>
            <w:shd w:val="clear" w:color="auto" w:fill="auto"/>
          </w:tcPr>
          <w:p w14:paraId="303F2417" w14:textId="77777777" w:rsidR="00E3277C" w:rsidRPr="008C5DDC" w:rsidRDefault="00E3277C" w:rsidP="00615A95">
            <w:pPr>
              <w:suppressAutoHyphens/>
              <w:snapToGrid w:val="0"/>
              <w:rPr>
                <w:lang w:eastAsia="ar-SA"/>
              </w:rPr>
            </w:pPr>
            <w:r w:rsidRPr="008C5DDC">
              <w:rPr>
                <w:lang w:eastAsia="ar-SA"/>
              </w:rPr>
              <w:t>1 - výborný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1B3C4124" w14:textId="77777777" w:rsidR="00E3277C" w:rsidRPr="008C5DDC" w:rsidRDefault="00E3277C" w:rsidP="00615A95">
            <w:pPr>
              <w:suppressAutoHyphens/>
              <w:snapToGrid w:val="0"/>
              <w:rPr>
                <w:lang w:eastAsia="ar-SA"/>
              </w:rPr>
            </w:pPr>
            <w:r w:rsidRPr="008C5DDC">
              <w:rPr>
                <w:lang w:eastAsia="ar-SA"/>
              </w:rPr>
              <w:t xml:space="preserve">užívá vědomostí a spolehlivě a uvědoměle dovedností, pracuje samostatně, přesně a s jistotou </w:t>
            </w:r>
          </w:p>
        </w:tc>
      </w:tr>
      <w:tr w:rsidR="00E3277C" w:rsidRPr="008C5DDC" w14:paraId="0E0513F1" w14:textId="77777777" w:rsidTr="00615A95">
        <w:tc>
          <w:tcPr>
            <w:tcW w:w="2808" w:type="dxa"/>
            <w:tcBorders>
              <w:top w:val="single" w:sz="4" w:space="0" w:color="000000"/>
              <w:left w:val="single" w:sz="4" w:space="0" w:color="000000"/>
              <w:bottom w:val="single" w:sz="4" w:space="0" w:color="000000"/>
            </w:tcBorders>
            <w:shd w:val="clear" w:color="auto" w:fill="auto"/>
          </w:tcPr>
          <w:p w14:paraId="3130F86B" w14:textId="77777777" w:rsidR="00E3277C" w:rsidRPr="008C5DDC" w:rsidRDefault="00E3277C" w:rsidP="00615A95">
            <w:pPr>
              <w:suppressAutoHyphens/>
              <w:snapToGrid w:val="0"/>
              <w:rPr>
                <w:lang w:eastAsia="ar-SA"/>
              </w:rPr>
            </w:pPr>
            <w:r w:rsidRPr="008C5DDC">
              <w:rPr>
                <w:lang w:eastAsia="ar-SA"/>
              </w:rPr>
              <w:t>2 - chvalitebný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35C9F7B5" w14:textId="77777777" w:rsidR="00E3277C" w:rsidRPr="008C5DDC" w:rsidRDefault="00E3277C" w:rsidP="00615A95">
            <w:pPr>
              <w:suppressAutoHyphens/>
              <w:snapToGrid w:val="0"/>
              <w:rPr>
                <w:lang w:eastAsia="ar-SA"/>
              </w:rPr>
            </w:pPr>
            <w:r w:rsidRPr="008C5DDC">
              <w:rPr>
                <w:lang w:eastAsia="ar-SA"/>
              </w:rPr>
              <w:t>dovede používat vědomosti a dovednosti při řešení úkolů, dopouští se jen menších chyb</w:t>
            </w:r>
          </w:p>
        </w:tc>
      </w:tr>
      <w:tr w:rsidR="00E3277C" w:rsidRPr="008C5DDC" w14:paraId="45875BA9" w14:textId="77777777" w:rsidTr="00615A95">
        <w:tc>
          <w:tcPr>
            <w:tcW w:w="2808" w:type="dxa"/>
            <w:tcBorders>
              <w:top w:val="single" w:sz="4" w:space="0" w:color="000000"/>
              <w:left w:val="single" w:sz="4" w:space="0" w:color="000000"/>
              <w:bottom w:val="single" w:sz="4" w:space="0" w:color="000000"/>
            </w:tcBorders>
            <w:shd w:val="clear" w:color="auto" w:fill="auto"/>
          </w:tcPr>
          <w:p w14:paraId="679E4000" w14:textId="77777777" w:rsidR="00E3277C" w:rsidRPr="008C5DDC" w:rsidRDefault="00E3277C" w:rsidP="00615A95">
            <w:pPr>
              <w:suppressAutoHyphens/>
              <w:snapToGrid w:val="0"/>
              <w:rPr>
                <w:lang w:eastAsia="ar-SA"/>
              </w:rPr>
            </w:pPr>
            <w:r w:rsidRPr="008C5DDC">
              <w:rPr>
                <w:lang w:eastAsia="ar-SA"/>
              </w:rPr>
              <w:t>3 - dobrý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002EFC9E" w14:textId="77777777" w:rsidR="00E3277C" w:rsidRPr="008C5DDC" w:rsidRDefault="00E3277C" w:rsidP="00615A95">
            <w:pPr>
              <w:suppressAutoHyphens/>
              <w:snapToGrid w:val="0"/>
              <w:rPr>
                <w:lang w:eastAsia="ar-SA"/>
              </w:rPr>
            </w:pPr>
            <w:r w:rsidRPr="008C5DDC">
              <w:rPr>
                <w:lang w:eastAsia="ar-SA"/>
              </w:rPr>
              <w:t>řeší úkoly s pomocí učitele a s touto pomocí snadno překonává potíže a odstraňuje chyby</w:t>
            </w:r>
          </w:p>
        </w:tc>
      </w:tr>
      <w:tr w:rsidR="00E3277C" w:rsidRPr="008C5DDC" w14:paraId="67C1D0DE" w14:textId="77777777" w:rsidTr="00615A95">
        <w:tc>
          <w:tcPr>
            <w:tcW w:w="2808" w:type="dxa"/>
            <w:tcBorders>
              <w:top w:val="single" w:sz="4" w:space="0" w:color="000000"/>
              <w:left w:val="single" w:sz="4" w:space="0" w:color="000000"/>
              <w:bottom w:val="single" w:sz="4" w:space="0" w:color="000000"/>
            </w:tcBorders>
            <w:shd w:val="clear" w:color="auto" w:fill="auto"/>
          </w:tcPr>
          <w:p w14:paraId="59CDC952" w14:textId="77777777" w:rsidR="00E3277C" w:rsidRPr="008C5DDC" w:rsidRDefault="00E3277C" w:rsidP="00615A95">
            <w:pPr>
              <w:suppressAutoHyphens/>
              <w:snapToGrid w:val="0"/>
              <w:rPr>
                <w:lang w:eastAsia="ar-SA"/>
              </w:rPr>
            </w:pPr>
            <w:r w:rsidRPr="008C5DDC">
              <w:rPr>
                <w:lang w:eastAsia="ar-SA"/>
              </w:rPr>
              <w:t>4 - 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26A2E5D6" w14:textId="77777777" w:rsidR="00E3277C" w:rsidRPr="008C5DDC" w:rsidRDefault="00E3277C" w:rsidP="00615A95">
            <w:pPr>
              <w:suppressAutoHyphens/>
              <w:snapToGrid w:val="0"/>
              <w:rPr>
                <w:lang w:eastAsia="ar-SA"/>
              </w:rPr>
            </w:pPr>
            <w:r w:rsidRPr="008C5DDC">
              <w:rPr>
                <w:lang w:eastAsia="ar-SA"/>
              </w:rPr>
              <w:t>dělá podstatné chyby, nesnadno je překonává</w:t>
            </w:r>
          </w:p>
        </w:tc>
      </w:tr>
      <w:tr w:rsidR="00E3277C" w:rsidRPr="008C5DDC" w14:paraId="23040C35" w14:textId="77777777" w:rsidTr="00615A95">
        <w:tc>
          <w:tcPr>
            <w:tcW w:w="2808" w:type="dxa"/>
            <w:tcBorders>
              <w:top w:val="single" w:sz="4" w:space="0" w:color="000000"/>
              <w:left w:val="single" w:sz="4" w:space="0" w:color="000000"/>
              <w:bottom w:val="single" w:sz="4" w:space="0" w:color="000000"/>
            </w:tcBorders>
            <w:shd w:val="clear" w:color="auto" w:fill="auto"/>
          </w:tcPr>
          <w:p w14:paraId="0BEBA172" w14:textId="77777777" w:rsidR="00E3277C" w:rsidRPr="008C5DDC" w:rsidRDefault="00E3277C" w:rsidP="00615A95">
            <w:pPr>
              <w:suppressAutoHyphens/>
              <w:snapToGrid w:val="0"/>
              <w:rPr>
                <w:lang w:eastAsia="ar-SA"/>
              </w:rPr>
            </w:pPr>
            <w:r w:rsidRPr="008C5DDC">
              <w:rPr>
                <w:lang w:eastAsia="ar-SA"/>
              </w:rPr>
              <w:t>5 - nedostatečný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407DE530" w14:textId="77777777" w:rsidR="00E3277C" w:rsidRPr="008C5DDC" w:rsidRDefault="00E3277C" w:rsidP="00615A95">
            <w:pPr>
              <w:suppressAutoHyphens/>
              <w:snapToGrid w:val="0"/>
              <w:rPr>
                <w:lang w:eastAsia="ar-SA"/>
              </w:rPr>
            </w:pPr>
            <w:r w:rsidRPr="008C5DDC">
              <w:rPr>
                <w:lang w:eastAsia="ar-SA"/>
              </w:rPr>
              <w:t>praktické úkoly nedokáže splnit ani s pomocí učitele</w:t>
            </w:r>
          </w:p>
        </w:tc>
      </w:tr>
      <w:tr w:rsidR="00E3277C" w:rsidRPr="008C5DDC" w14:paraId="26F3C2DE" w14:textId="77777777" w:rsidTr="00615A95">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Pr>
          <w:p w14:paraId="05E90004" w14:textId="77777777" w:rsidR="00E3277C" w:rsidRPr="008C5DDC" w:rsidRDefault="00E3277C" w:rsidP="00615A95">
            <w:pPr>
              <w:suppressAutoHyphens/>
              <w:snapToGrid w:val="0"/>
              <w:rPr>
                <w:b/>
                <w:lang w:eastAsia="ar-SA"/>
              </w:rPr>
            </w:pPr>
            <w:r w:rsidRPr="008C5DDC">
              <w:rPr>
                <w:b/>
                <w:lang w:eastAsia="ar-SA"/>
              </w:rPr>
              <w:t>Píle a zájem o učení</w:t>
            </w:r>
            <w:r w:rsidRPr="008C5DDC">
              <w:rPr>
                <w:b/>
                <w:lang w:eastAsia="ar-SA"/>
              </w:rPr>
              <w:tab/>
            </w:r>
          </w:p>
        </w:tc>
      </w:tr>
      <w:tr w:rsidR="00E3277C" w:rsidRPr="008C5DDC" w14:paraId="349F7E26" w14:textId="77777777" w:rsidTr="00615A95">
        <w:tc>
          <w:tcPr>
            <w:tcW w:w="2808" w:type="dxa"/>
            <w:tcBorders>
              <w:top w:val="single" w:sz="4" w:space="0" w:color="000000"/>
              <w:left w:val="single" w:sz="4" w:space="0" w:color="000000"/>
              <w:bottom w:val="single" w:sz="4" w:space="0" w:color="000000"/>
            </w:tcBorders>
            <w:shd w:val="clear" w:color="auto" w:fill="auto"/>
          </w:tcPr>
          <w:p w14:paraId="0162962D" w14:textId="77777777" w:rsidR="00E3277C" w:rsidRPr="008C5DDC" w:rsidRDefault="00E3277C" w:rsidP="00615A95">
            <w:pPr>
              <w:suppressAutoHyphens/>
              <w:snapToGrid w:val="0"/>
              <w:rPr>
                <w:lang w:eastAsia="ar-SA"/>
              </w:rPr>
            </w:pPr>
            <w:r w:rsidRPr="008C5DDC">
              <w:rPr>
                <w:lang w:eastAsia="ar-SA"/>
              </w:rPr>
              <w:t>1 - výborný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50B9254C" w14:textId="77777777" w:rsidR="00E3277C" w:rsidRPr="008C5DDC" w:rsidRDefault="00E3277C" w:rsidP="00615A95">
            <w:pPr>
              <w:suppressAutoHyphens/>
              <w:snapToGrid w:val="0"/>
              <w:rPr>
                <w:lang w:eastAsia="ar-SA"/>
              </w:rPr>
            </w:pPr>
            <w:r w:rsidRPr="008C5DDC">
              <w:rPr>
                <w:lang w:eastAsia="ar-SA"/>
              </w:rPr>
              <w:t>aktivní, učí se svědomitě a se zájmem</w:t>
            </w:r>
          </w:p>
        </w:tc>
      </w:tr>
      <w:tr w:rsidR="00E3277C" w:rsidRPr="008C5DDC" w14:paraId="01A770C7" w14:textId="77777777" w:rsidTr="00615A95">
        <w:tc>
          <w:tcPr>
            <w:tcW w:w="2808" w:type="dxa"/>
            <w:tcBorders>
              <w:top w:val="single" w:sz="4" w:space="0" w:color="000000"/>
              <w:left w:val="single" w:sz="4" w:space="0" w:color="000000"/>
              <w:bottom w:val="single" w:sz="4" w:space="0" w:color="000000"/>
            </w:tcBorders>
            <w:shd w:val="clear" w:color="auto" w:fill="auto"/>
          </w:tcPr>
          <w:p w14:paraId="7D43376B" w14:textId="77777777" w:rsidR="00E3277C" w:rsidRPr="008C5DDC" w:rsidRDefault="00E3277C" w:rsidP="00615A95">
            <w:pPr>
              <w:suppressAutoHyphens/>
              <w:snapToGrid w:val="0"/>
              <w:rPr>
                <w:lang w:eastAsia="ar-SA"/>
              </w:rPr>
            </w:pPr>
            <w:r w:rsidRPr="008C5DDC">
              <w:rPr>
                <w:lang w:eastAsia="ar-SA"/>
              </w:rPr>
              <w:t>2 - chvalitebný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098AD152" w14:textId="77777777" w:rsidR="00E3277C" w:rsidRPr="008C5DDC" w:rsidRDefault="00E3277C" w:rsidP="00615A95">
            <w:pPr>
              <w:suppressAutoHyphens/>
              <w:snapToGrid w:val="0"/>
              <w:rPr>
                <w:lang w:eastAsia="ar-SA"/>
              </w:rPr>
            </w:pPr>
            <w:r w:rsidRPr="008C5DDC">
              <w:rPr>
                <w:lang w:eastAsia="ar-SA"/>
              </w:rPr>
              <w:t>učí se svědomitě</w:t>
            </w:r>
          </w:p>
        </w:tc>
      </w:tr>
      <w:tr w:rsidR="00E3277C" w:rsidRPr="008C5DDC" w14:paraId="75BA2D35" w14:textId="77777777" w:rsidTr="00615A95">
        <w:tc>
          <w:tcPr>
            <w:tcW w:w="2808" w:type="dxa"/>
            <w:tcBorders>
              <w:top w:val="single" w:sz="4" w:space="0" w:color="000000"/>
              <w:left w:val="single" w:sz="4" w:space="0" w:color="000000"/>
              <w:bottom w:val="single" w:sz="4" w:space="0" w:color="000000"/>
            </w:tcBorders>
            <w:shd w:val="clear" w:color="auto" w:fill="auto"/>
          </w:tcPr>
          <w:p w14:paraId="2169694B" w14:textId="77777777" w:rsidR="00E3277C" w:rsidRPr="008C5DDC" w:rsidRDefault="00E3277C" w:rsidP="00615A95">
            <w:pPr>
              <w:suppressAutoHyphens/>
              <w:snapToGrid w:val="0"/>
              <w:rPr>
                <w:lang w:eastAsia="ar-SA"/>
              </w:rPr>
            </w:pPr>
            <w:r w:rsidRPr="008C5DDC">
              <w:rPr>
                <w:lang w:eastAsia="ar-SA"/>
              </w:rPr>
              <w:t>3 - dobrý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0E3820B2" w14:textId="77777777" w:rsidR="00E3277C" w:rsidRPr="008C5DDC" w:rsidRDefault="00E3277C" w:rsidP="00615A95">
            <w:pPr>
              <w:suppressAutoHyphens/>
              <w:snapToGrid w:val="0"/>
              <w:rPr>
                <w:lang w:eastAsia="ar-SA"/>
              </w:rPr>
            </w:pPr>
            <w:r w:rsidRPr="008C5DDC">
              <w:rPr>
                <w:lang w:eastAsia="ar-SA"/>
              </w:rPr>
              <w:t>k učení a práci nepotřebuje větších podnětů</w:t>
            </w:r>
          </w:p>
        </w:tc>
      </w:tr>
      <w:tr w:rsidR="00E3277C" w:rsidRPr="008C5DDC" w14:paraId="414C57A9" w14:textId="77777777" w:rsidTr="00615A95">
        <w:tc>
          <w:tcPr>
            <w:tcW w:w="2808" w:type="dxa"/>
            <w:tcBorders>
              <w:top w:val="single" w:sz="4" w:space="0" w:color="000000"/>
              <w:left w:val="single" w:sz="4" w:space="0" w:color="000000"/>
              <w:bottom w:val="single" w:sz="4" w:space="0" w:color="000000"/>
            </w:tcBorders>
            <w:shd w:val="clear" w:color="auto" w:fill="auto"/>
          </w:tcPr>
          <w:p w14:paraId="364CBFDA" w14:textId="77777777" w:rsidR="00E3277C" w:rsidRPr="008C5DDC" w:rsidRDefault="00E3277C" w:rsidP="00615A95">
            <w:pPr>
              <w:suppressAutoHyphens/>
              <w:snapToGrid w:val="0"/>
              <w:rPr>
                <w:lang w:eastAsia="ar-SA"/>
              </w:rPr>
            </w:pPr>
            <w:r w:rsidRPr="008C5DDC">
              <w:rPr>
                <w:lang w:eastAsia="ar-SA"/>
              </w:rPr>
              <w:t>4 - 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6D9F8661" w14:textId="77777777" w:rsidR="00E3277C" w:rsidRPr="008C5DDC" w:rsidRDefault="00E3277C" w:rsidP="00615A95">
            <w:pPr>
              <w:suppressAutoHyphens/>
              <w:snapToGrid w:val="0"/>
              <w:rPr>
                <w:lang w:eastAsia="ar-SA"/>
              </w:rPr>
            </w:pPr>
            <w:r w:rsidRPr="008C5DDC">
              <w:rPr>
                <w:lang w:eastAsia="ar-SA"/>
              </w:rPr>
              <w:t>malý zájem o učení, potřebuje stálé podněty</w:t>
            </w:r>
          </w:p>
        </w:tc>
      </w:tr>
      <w:tr w:rsidR="00E3277C" w:rsidRPr="008C5DDC" w14:paraId="1156C8CB" w14:textId="77777777" w:rsidTr="00615A95">
        <w:tc>
          <w:tcPr>
            <w:tcW w:w="2808" w:type="dxa"/>
            <w:tcBorders>
              <w:top w:val="single" w:sz="4" w:space="0" w:color="000000"/>
              <w:left w:val="single" w:sz="4" w:space="0" w:color="000000"/>
              <w:bottom w:val="single" w:sz="4" w:space="0" w:color="000000"/>
            </w:tcBorders>
            <w:shd w:val="clear" w:color="auto" w:fill="auto"/>
          </w:tcPr>
          <w:p w14:paraId="3B5504CD" w14:textId="77777777" w:rsidR="00E3277C" w:rsidRPr="008C5DDC" w:rsidRDefault="00E3277C" w:rsidP="00615A95">
            <w:pPr>
              <w:suppressAutoHyphens/>
              <w:snapToGrid w:val="0"/>
              <w:rPr>
                <w:lang w:eastAsia="ar-SA"/>
              </w:rPr>
            </w:pPr>
            <w:r w:rsidRPr="008C5DDC">
              <w:rPr>
                <w:lang w:eastAsia="ar-SA"/>
              </w:rPr>
              <w:t>5 - nedostatečný</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14:paraId="452265BD" w14:textId="77777777" w:rsidR="00E3277C" w:rsidRPr="008C5DDC" w:rsidRDefault="00E3277C" w:rsidP="00615A95">
            <w:pPr>
              <w:suppressAutoHyphens/>
              <w:snapToGrid w:val="0"/>
              <w:rPr>
                <w:lang w:eastAsia="ar-SA"/>
              </w:rPr>
            </w:pPr>
            <w:r w:rsidRPr="008C5DDC">
              <w:rPr>
                <w:lang w:eastAsia="ar-SA"/>
              </w:rPr>
              <w:t>pomoc a pobízení k učení jsou neúčinné</w:t>
            </w:r>
          </w:p>
          <w:p w14:paraId="3254BC2F" w14:textId="77777777" w:rsidR="00E3277C" w:rsidRPr="008C5DDC" w:rsidRDefault="00E3277C" w:rsidP="00615A95">
            <w:pPr>
              <w:suppressAutoHyphens/>
              <w:rPr>
                <w:lang w:eastAsia="ar-SA"/>
              </w:rPr>
            </w:pPr>
          </w:p>
        </w:tc>
      </w:tr>
    </w:tbl>
    <w:p w14:paraId="651E9592" w14:textId="77777777" w:rsidR="00E3277C" w:rsidRPr="008C5DDC" w:rsidRDefault="00E3277C" w:rsidP="00E3277C">
      <w:pPr>
        <w:suppressAutoHyphens/>
        <w:rPr>
          <w:lang w:eastAsia="ar-SA"/>
        </w:rPr>
      </w:pPr>
    </w:p>
    <w:p w14:paraId="269E314A" w14:textId="77777777" w:rsidR="00E3277C" w:rsidRPr="008C5DDC" w:rsidRDefault="00E3277C" w:rsidP="00E3277C">
      <w:pPr>
        <w:suppressAutoHyphens/>
        <w:rPr>
          <w:lang w:eastAsia="ar-SA"/>
        </w:rPr>
      </w:pPr>
    </w:p>
    <w:p w14:paraId="47341341" w14:textId="77777777" w:rsidR="00E3277C" w:rsidRPr="008C5DDC" w:rsidRDefault="00E3277C" w:rsidP="00E3277C">
      <w:pPr>
        <w:suppressAutoHyphens/>
        <w:rPr>
          <w:lang w:eastAsia="ar-SA"/>
        </w:rPr>
      </w:pPr>
    </w:p>
    <w:p w14:paraId="42EF2083" w14:textId="77777777" w:rsidR="00E3277C" w:rsidRDefault="00E3277C" w:rsidP="00E3277C">
      <w:pPr>
        <w:tabs>
          <w:tab w:val="left" w:pos="360"/>
        </w:tabs>
        <w:suppressAutoHyphens/>
        <w:rPr>
          <w:b/>
          <w:lang w:eastAsia="ar-SA"/>
        </w:rPr>
      </w:pPr>
    </w:p>
    <w:p w14:paraId="7B40C951" w14:textId="77777777" w:rsidR="00E3277C" w:rsidRDefault="00E3277C" w:rsidP="00E3277C">
      <w:pPr>
        <w:tabs>
          <w:tab w:val="left" w:pos="360"/>
        </w:tabs>
        <w:suppressAutoHyphens/>
        <w:rPr>
          <w:b/>
          <w:lang w:eastAsia="ar-SA"/>
        </w:rPr>
      </w:pPr>
    </w:p>
    <w:p w14:paraId="4B4D7232" w14:textId="77777777" w:rsidR="00E3277C" w:rsidRDefault="00E3277C" w:rsidP="00E3277C">
      <w:pPr>
        <w:tabs>
          <w:tab w:val="left" w:pos="360"/>
        </w:tabs>
        <w:suppressAutoHyphens/>
        <w:rPr>
          <w:b/>
          <w:lang w:eastAsia="ar-SA"/>
        </w:rPr>
      </w:pPr>
    </w:p>
    <w:p w14:paraId="2093CA67" w14:textId="77777777" w:rsidR="00E3277C" w:rsidRDefault="00E3277C" w:rsidP="00E3277C">
      <w:pPr>
        <w:tabs>
          <w:tab w:val="left" w:pos="360"/>
        </w:tabs>
        <w:suppressAutoHyphens/>
        <w:rPr>
          <w:b/>
          <w:lang w:eastAsia="ar-SA"/>
        </w:rPr>
      </w:pPr>
    </w:p>
    <w:p w14:paraId="2503B197" w14:textId="77777777" w:rsidR="00E3277C" w:rsidRDefault="00E3277C" w:rsidP="00E3277C">
      <w:pPr>
        <w:tabs>
          <w:tab w:val="left" w:pos="360"/>
        </w:tabs>
        <w:suppressAutoHyphens/>
        <w:rPr>
          <w:b/>
          <w:lang w:eastAsia="ar-SA"/>
        </w:rPr>
      </w:pPr>
    </w:p>
    <w:p w14:paraId="38288749" w14:textId="77777777" w:rsidR="00E3277C" w:rsidRDefault="00E3277C" w:rsidP="00E3277C">
      <w:pPr>
        <w:tabs>
          <w:tab w:val="left" w:pos="360"/>
        </w:tabs>
        <w:suppressAutoHyphens/>
        <w:rPr>
          <w:b/>
          <w:lang w:eastAsia="ar-SA"/>
        </w:rPr>
      </w:pPr>
    </w:p>
    <w:p w14:paraId="20BD9A1A" w14:textId="77777777" w:rsidR="00E3277C" w:rsidRDefault="00E3277C" w:rsidP="00E3277C">
      <w:pPr>
        <w:tabs>
          <w:tab w:val="left" w:pos="360"/>
        </w:tabs>
        <w:suppressAutoHyphens/>
        <w:rPr>
          <w:b/>
          <w:lang w:eastAsia="ar-SA"/>
        </w:rPr>
      </w:pPr>
    </w:p>
    <w:p w14:paraId="0C136CF1" w14:textId="77777777" w:rsidR="00E3277C" w:rsidRDefault="00E3277C" w:rsidP="00E3277C">
      <w:pPr>
        <w:tabs>
          <w:tab w:val="left" w:pos="360"/>
        </w:tabs>
        <w:suppressAutoHyphens/>
        <w:rPr>
          <w:b/>
          <w:lang w:eastAsia="ar-SA"/>
        </w:rPr>
      </w:pPr>
    </w:p>
    <w:p w14:paraId="0A392C6A" w14:textId="77777777" w:rsidR="00E3277C" w:rsidRDefault="00E3277C" w:rsidP="00E3277C">
      <w:pPr>
        <w:tabs>
          <w:tab w:val="left" w:pos="360"/>
        </w:tabs>
        <w:suppressAutoHyphens/>
        <w:rPr>
          <w:b/>
          <w:lang w:eastAsia="ar-SA"/>
        </w:rPr>
      </w:pPr>
    </w:p>
    <w:p w14:paraId="290583F9" w14:textId="77777777" w:rsidR="00E3277C" w:rsidRDefault="00E3277C" w:rsidP="00E3277C">
      <w:pPr>
        <w:tabs>
          <w:tab w:val="left" w:pos="360"/>
        </w:tabs>
        <w:suppressAutoHyphens/>
        <w:rPr>
          <w:b/>
          <w:lang w:eastAsia="ar-SA"/>
        </w:rPr>
      </w:pPr>
    </w:p>
    <w:p w14:paraId="306F1BE6" w14:textId="77777777" w:rsidR="00E3277C" w:rsidRDefault="00E3277C" w:rsidP="00E3277C">
      <w:pPr>
        <w:pStyle w:val="Nadpis2"/>
      </w:pPr>
      <w:bookmarkStart w:id="12" w:name="_Toc136847131"/>
      <w:r>
        <w:rPr>
          <w:lang w:eastAsia="ar-SA"/>
        </w:rPr>
        <w:t xml:space="preserve">5. 5. </w:t>
      </w:r>
      <w:r w:rsidRPr="00C76601">
        <w:t>Hodnocení a klasifikace podle váhy</w:t>
      </w:r>
      <w:bookmarkEnd w:id="12"/>
    </w:p>
    <w:p w14:paraId="68F21D90" w14:textId="77777777" w:rsidR="00E3277C" w:rsidRPr="00C76601" w:rsidRDefault="00E3277C" w:rsidP="00E3277C">
      <w:pPr>
        <w:jc w:val="center"/>
        <w:rPr>
          <w:b/>
          <w:u w:val="single"/>
        </w:rPr>
      </w:pPr>
    </w:p>
    <w:p w14:paraId="13C326F3" w14:textId="77777777" w:rsidR="00E3277C" w:rsidRPr="00FD52DC" w:rsidRDefault="00E3277C" w:rsidP="00E3277C">
      <w:pPr>
        <w:jc w:val="center"/>
        <w:rPr>
          <w:b/>
          <w:sz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54"/>
        <w:gridCol w:w="1444"/>
        <w:gridCol w:w="3998"/>
      </w:tblGrid>
      <w:tr w:rsidR="00E3277C" w:rsidRPr="00C76601" w14:paraId="3B59D4EC" w14:textId="77777777" w:rsidTr="00615A95">
        <w:trPr>
          <w:trHeight w:val="454"/>
        </w:trPr>
        <w:tc>
          <w:tcPr>
            <w:tcW w:w="1128" w:type="dxa"/>
            <w:tcBorders>
              <w:top w:val="single" w:sz="12" w:space="0" w:color="auto"/>
              <w:left w:val="single" w:sz="12" w:space="0" w:color="auto"/>
              <w:bottom w:val="single" w:sz="12" w:space="0" w:color="auto"/>
            </w:tcBorders>
            <w:shd w:val="clear" w:color="auto" w:fill="BDD6EE"/>
            <w:vAlign w:val="center"/>
          </w:tcPr>
          <w:p w14:paraId="039CED95" w14:textId="77777777" w:rsidR="00E3277C" w:rsidRPr="00870461" w:rsidRDefault="00E3277C" w:rsidP="00615A95">
            <w:pPr>
              <w:jc w:val="center"/>
              <w:rPr>
                <w:b/>
                <w:sz w:val="22"/>
              </w:rPr>
            </w:pPr>
            <w:r w:rsidRPr="00870461">
              <w:rPr>
                <w:b/>
                <w:sz w:val="22"/>
              </w:rPr>
              <w:t>Typ</w:t>
            </w:r>
          </w:p>
        </w:tc>
        <w:tc>
          <w:tcPr>
            <w:tcW w:w="3964" w:type="dxa"/>
            <w:tcBorders>
              <w:top w:val="single" w:sz="12" w:space="0" w:color="auto"/>
              <w:bottom w:val="single" w:sz="12" w:space="0" w:color="auto"/>
            </w:tcBorders>
            <w:shd w:val="clear" w:color="auto" w:fill="BDD6EE"/>
            <w:vAlign w:val="center"/>
          </w:tcPr>
          <w:p w14:paraId="147BE5DD" w14:textId="77777777" w:rsidR="00E3277C" w:rsidRPr="00870461" w:rsidRDefault="00E3277C" w:rsidP="00615A95">
            <w:pPr>
              <w:jc w:val="center"/>
              <w:rPr>
                <w:b/>
                <w:sz w:val="22"/>
              </w:rPr>
            </w:pPr>
            <w:r w:rsidRPr="00870461">
              <w:rPr>
                <w:b/>
                <w:sz w:val="22"/>
              </w:rPr>
              <w:t>Označení</w:t>
            </w:r>
          </w:p>
        </w:tc>
        <w:tc>
          <w:tcPr>
            <w:tcW w:w="2265" w:type="dxa"/>
            <w:tcBorders>
              <w:top w:val="single" w:sz="12" w:space="0" w:color="auto"/>
              <w:bottom w:val="single" w:sz="12" w:space="0" w:color="auto"/>
            </w:tcBorders>
            <w:shd w:val="clear" w:color="auto" w:fill="BDD6EE"/>
            <w:vAlign w:val="center"/>
          </w:tcPr>
          <w:p w14:paraId="1DA7091D" w14:textId="77777777" w:rsidR="00E3277C" w:rsidRPr="00870461" w:rsidRDefault="00E3277C" w:rsidP="00615A95">
            <w:pPr>
              <w:jc w:val="center"/>
              <w:rPr>
                <w:b/>
                <w:sz w:val="22"/>
              </w:rPr>
            </w:pPr>
            <w:r w:rsidRPr="00870461">
              <w:rPr>
                <w:b/>
                <w:sz w:val="22"/>
              </w:rPr>
              <w:t>Váha</w:t>
            </w:r>
          </w:p>
        </w:tc>
        <w:tc>
          <w:tcPr>
            <w:tcW w:w="6615" w:type="dxa"/>
            <w:tcBorders>
              <w:top w:val="single" w:sz="12" w:space="0" w:color="auto"/>
              <w:bottom w:val="single" w:sz="12" w:space="0" w:color="auto"/>
              <w:right w:val="single" w:sz="12" w:space="0" w:color="auto"/>
            </w:tcBorders>
            <w:shd w:val="clear" w:color="auto" w:fill="BDD6EE"/>
            <w:vAlign w:val="center"/>
          </w:tcPr>
          <w:p w14:paraId="5C68ED31" w14:textId="77777777" w:rsidR="00E3277C" w:rsidRPr="00870461" w:rsidRDefault="00E3277C" w:rsidP="00615A95">
            <w:pPr>
              <w:jc w:val="center"/>
              <w:rPr>
                <w:b/>
                <w:sz w:val="22"/>
              </w:rPr>
            </w:pPr>
            <w:r w:rsidRPr="00870461">
              <w:rPr>
                <w:b/>
                <w:sz w:val="22"/>
              </w:rPr>
              <w:t>Použití</w:t>
            </w:r>
          </w:p>
        </w:tc>
      </w:tr>
      <w:tr w:rsidR="00E3277C" w:rsidRPr="00C76601" w14:paraId="2A69AEEC" w14:textId="77777777" w:rsidTr="00615A95">
        <w:tc>
          <w:tcPr>
            <w:tcW w:w="1128" w:type="dxa"/>
            <w:tcBorders>
              <w:top w:val="single" w:sz="12" w:space="0" w:color="auto"/>
              <w:left w:val="single" w:sz="12" w:space="0" w:color="auto"/>
              <w:bottom w:val="single" w:sz="12" w:space="0" w:color="auto"/>
            </w:tcBorders>
            <w:shd w:val="clear" w:color="auto" w:fill="auto"/>
          </w:tcPr>
          <w:p w14:paraId="79E7D876" w14:textId="77777777" w:rsidR="00E3277C" w:rsidRPr="00870461" w:rsidRDefault="00E3277C" w:rsidP="00615A95">
            <w:pPr>
              <w:jc w:val="center"/>
              <w:rPr>
                <w:sz w:val="22"/>
              </w:rPr>
            </w:pPr>
            <w:r w:rsidRPr="00870461">
              <w:rPr>
                <w:sz w:val="22"/>
              </w:rPr>
              <w:t>P</w:t>
            </w:r>
          </w:p>
        </w:tc>
        <w:tc>
          <w:tcPr>
            <w:tcW w:w="3964" w:type="dxa"/>
            <w:tcBorders>
              <w:top w:val="single" w:sz="12" w:space="0" w:color="auto"/>
              <w:bottom w:val="single" w:sz="12" w:space="0" w:color="auto"/>
            </w:tcBorders>
            <w:shd w:val="clear" w:color="auto" w:fill="auto"/>
          </w:tcPr>
          <w:p w14:paraId="235CD19F" w14:textId="77777777" w:rsidR="00E3277C" w:rsidRPr="00870461" w:rsidRDefault="00E3277C" w:rsidP="00615A95">
            <w:pPr>
              <w:rPr>
                <w:sz w:val="22"/>
              </w:rPr>
            </w:pPr>
            <w:r w:rsidRPr="00870461">
              <w:rPr>
                <w:sz w:val="22"/>
              </w:rPr>
              <w:t>pololetní hodnocení</w:t>
            </w:r>
          </w:p>
        </w:tc>
        <w:tc>
          <w:tcPr>
            <w:tcW w:w="2265" w:type="dxa"/>
            <w:tcBorders>
              <w:top w:val="single" w:sz="12" w:space="0" w:color="auto"/>
              <w:bottom w:val="single" w:sz="12" w:space="0" w:color="auto"/>
            </w:tcBorders>
            <w:shd w:val="clear" w:color="auto" w:fill="auto"/>
          </w:tcPr>
          <w:p w14:paraId="5D369756" w14:textId="77777777" w:rsidR="00E3277C" w:rsidRPr="00870461" w:rsidRDefault="00E3277C" w:rsidP="00615A95">
            <w:pPr>
              <w:jc w:val="center"/>
              <w:rPr>
                <w:sz w:val="22"/>
              </w:rPr>
            </w:pPr>
            <w:r w:rsidRPr="00870461">
              <w:rPr>
                <w:sz w:val="22"/>
              </w:rPr>
              <w:t>10</w:t>
            </w:r>
          </w:p>
        </w:tc>
        <w:tc>
          <w:tcPr>
            <w:tcW w:w="6615" w:type="dxa"/>
            <w:tcBorders>
              <w:top w:val="single" w:sz="12" w:space="0" w:color="auto"/>
              <w:bottom w:val="single" w:sz="12" w:space="0" w:color="auto"/>
              <w:right w:val="single" w:sz="12" w:space="0" w:color="auto"/>
            </w:tcBorders>
            <w:shd w:val="clear" w:color="auto" w:fill="auto"/>
            <w:vAlign w:val="center"/>
          </w:tcPr>
          <w:p w14:paraId="18EF152C" w14:textId="77777777" w:rsidR="00E3277C" w:rsidRPr="00870461" w:rsidRDefault="00E3277C" w:rsidP="00615A95">
            <w:pPr>
              <w:rPr>
                <w:sz w:val="22"/>
              </w:rPr>
            </w:pPr>
            <w:r w:rsidRPr="00870461">
              <w:rPr>
                <w:sz w:val="22"/>
              </w:rPr>
              <w:t>pololetní písemná práce (ČJ, M)</w:t>
            </w:r>
          </w:p>
        </w:tc>
      </w:tr>
      <w:tr w:rsidR="00E3277C" w:rsidRPr="00C76601" w14:paraId="5039BE86" w14:textId="77777777" w:rsidTr="00615A95">
        <w:tc>
          <w:tcPr>
            <w:tcW w:w="1128" w:type="dxa"/>
            <w:vMerge w:val="restart"/>
            <w:tcBorders>
              <w:top w:val="single" w:sz="12" w:space="0" w:color="auto"/>
              <w:left w:val="single" w:sz="12" w:space="0" w:color="auto"/>
            </w:tcBorders>
            <w:shd w:val="clear" w:color="auto" w:fill="auto"/>
            <w:vAlign w:val="center"/>
          </w:tcPr>
          <w:p w14:paraId="2B2B7304" w14:textId="77777777" w:rsidR="00E3277C" w:rsidRPr="00870461" w:rsidRDefault="00E3277C" w:rsidP="00615A95">
            <w:pPr>
              <w:jc w:val="center"/>
              <w:rPr>
                <w:sz w:val="22"/>
              </w:rPr>
            </w:pPr>
            <w:r w:rsidRPr="00870461">
              <w:rPr>
                <w:sz w:val="22"/>
              </w:rPr>
              <w:t>9</w:t>
            </w:r>
          </w:p>
        </w:tc>
        <w:tc>
          <w:tcPr>
            <w:tcW w:w="3964" w:type="dxa"/>
            <w:vMerge w:val="restart"/>
            <w:tcBorders>
              <w:top w:val="single" w:sz="12" w:space="0" w:color="auto"/>
            </w:tcBorders>
            <w:shd w:val="clear" w:color="auto" w:fill="auto"/>
            <w:vAlign w:val="center"/>
          </w:tcPr>
          <w:p w14:paraId="22CB4A25" w14:textId="77777777" w:rsidR="00E3277C" w:rsidRPr="00870461" w:rsidRDefault="00E3277C" w:rsidP="00615A95">
            <w:pPr>
              <w:rPr>
                <w:sz w:val="22"/>
              </w:rPr>
            </w:pPr>
            <w:r w:rsidRPr="00870461">
              <w:rPr>
                <w:sz w:val="22"/>
              </w:rPr>
              <w:t>čtvrtletní hodnocení</w:t>
            </w:r>
          </w:p>
        </w:tc>
        <w:tc>
          <w:tcPr>
            <w:tcW w:w="2265" w:type="dxa"/>
            <w:vMerge w:val="restart"/>
            <w:tcBorders>
              <w:top w:val="single" w:sz="12" w:space="0" w:color="auto"/>
            </w:tcBorders>
            <w:shd w:val="clear" w:color="auto" w:fill="auto"/>
            <w:vAlign w:val="center"/>
          </w:tcPr>
          <w:p w14:paraId="089009E4" w14:textId="77777777" w:rsidR="00E3277C" w:rsidRPr="00870461" w:rsidRDefault="00E3277C" w:rsidP="00615A95">
            <w:pPr>
              <w:jc w:val="center"/>
              <w:rPr>
                <w:sz w:val="22"/>
              </w:rPr>
            </w:pPr>
            <w:r w:rsidRPr="00870461">
              <w:rPr>
                <w:sz w:val="22"/>
              </w:rPr>
              <w:t>9</w:t>
            </w:r>
          </w:p>
        </w:tc>
        <w:tc>
          <w:tcPr>
            <w:tcW w:w="6615" w:type="dxa"/>
            <w:tcBorders>
              <w:top w:val="single" w:sz="12" w:space="0" w:color="auto"/>
              <w:right w:val="single" w:sz="12" w:space="0" w:color="auto"/>
            </w:tcBorders>
            <w:shd w:val="clear" w:color="auto" w:fill="auto"/>
            <w:vAlign w:val="center"/>
          </w:tcPr>
          <w:p w14:paraId="60511A08" w14:textId="77777777" w:rsidR="00E3277C" w:rsidRPr="00870461" w:rsidRDefault="00E3277C" w:rsidP="00615A95">
            <w:pPr>
              <w:rPr>
                <w:sz w:val="22"/>
              </w:rPr>
            </w:pPr>
            <w:r w:rsidRPr="00870461">
              <w:rPr>
                <w:sz w:val="22"/>
              </w:rPr>
              <w:t>slohová práce</w:t>
            </w:r>
          </w:p>
        </w:tc>
      </w:tr>
      <w:tr w:rsidR="00E3277C" w:rsidRPr="00C76601" w14:paraId="7E8D3621" w14:textId="77777777" w:rsidTr="00615A95">
        <w:tc>
          <w:tcPr>
            <w:tcW w:w="1128" w:type="dxa"/>
            <w:vMerge/>
            <w:tcBorders>
              <w:left w:val="single" w:sz="12" w:space="0" w:color="auto"/>
            </w:tcBorders>
            <w:shd w:val="clear" w:color="auto" w:fill="auto"/>
            <w:vAlign w:val="center"/>
          </w:tcPr>
          <w:p w14:paraId="4853B841" w14:textId="77777777" w:rsidR="00E3277C" w:rsidRPr="00870461" w:rsidRDefault="00E3277C" w:rsidP="00615A95">
            <w:pPr>
              <w:rPr>
                <w:sz w:val="22"/>
              </w:rPr>
            </w:pPr>
          </w:p>
        </w:tc>
        <w:tc>
          <w:tcPr>
            <w:tcW w:w="3964" w:type="dxa"/>
            <w:vMerge/>
            <w:shd w:val="clear" w:color="auto" w:fill="auto"/>
          </w:tcPr>
          <w:p w14:paraId="50125231" w14:textId="77777777" w:rsidR="00E3277C" w:rsidRPr="00870461" w:rsidRDefault="00E3277C" w:rsidP="00615A95">
            <w:pPr>
              <w:rPr>
                <w:sz w:val="22"/>
              </w:rPr>
            </w:pPr>
          </w:p>
        </w:tc>
        <w:tc>
          <w:tcPr>
            <w:tcW w:w="2265" w:type="dxa"/>
            <w:vMerge/>
            <w:shd w:val="clear" w:color="auto" w:fill="auto"/>
          </w:tcPr>
          <w:p w14:paraId="5A25747A"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75FC3D73" w14:textId="77777777" w:rsidR="00E3277C" w:rsidRPr="00870461" w:rsidRDefault="00E3277C" w:rsidP="00615A95">
            <w:pPr>
              <w:rPr>
                <w:sz w:val="22"/>
              </w:rPr>
            </w:pPr>
            <w:r w:rsidRPr="00870461">
              <w:rPr>
                <w:sz w:val="22"/>
              </w:rPr>
              <w:t>kontrolní práce mluvnice</w:t>
            </w:r>
          </w:p>
        </w:tc>
      </w:tr>
      <w:tr w:rsidR="00E3277C" w:rsidRPr="00C76601" w14:paraId="6085C1C2" w14:textId="77777777" w:rsidTr="00615A95">
        <w:tc>
          <w:tcPr>
            <w:tcW w:w="1128" w:type="dxa"/>
            <w:vMerge/>
            <w:tcBorders>
              <w:left w:val="single" w:sz="12" w:space="0" w:color="auto"/>
            </w:tcBorders>
            <w:shd w:val="clear" w:color="auto" w:fill="auto"/>
            <w:vAlign w:val="center"/>
          </w:tcPr>
          <w:p w14:paraId="09B8D95D" w14:textId="77777777" w:rsidR="00E3277C" w:rsidRPr="00870461" w:rsidRDefault="00E3277C" w:rsidP="00615A95">
            <w:pPr>
              <w:rPr>
                <w:sz w:val="22"/>
              </w:rPr>
            </w:pPr>
          </w:p>
        </w:tc>
        <w:tc>
          <w:tcPr>
            <w:tcW w:w="3964" w:type="dxa"/>
            <w:vMerge/>
            <w:shd w:val="clear" w:color="auto" w:fill="auto"/>
          </w:tcPr>
          <w:p w14:paraId="78BEFD2A" w14:textId="77777777" w:rsidR="00E3277C" w:rsidRPr="00870461" w:rsidRDefault="00E3277C" w:rsidP="00615A95">
            <w:pPr>
              <w:rPr>
                <w:sz w:val="22"/>
              </w:rPr>
            </w:pPr>
          </w:p>
        </w:tc>
        <w:tc>
          <w:tcPr>
            <w:tcW w:w="2265" w:type="dxa"/>
            <w:vMerge/>
            <w:shd w:val="clear" w:color="auto" w:fill="auto"/>
          </w:tcPr>
          <w:p w14:paraId="27A76422"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53EDA6C9" w14:textId="77777777" w:rsidR="00E3277C" w:rsidRPr="00870461" w:rsidRDefault="00E3277C" w:rsidP="00615A95">
            <w:pPr>
              <w:rPr>
                <w:sz w:val="22"/>
              </w:rPr>
            </w:pPr>
            <w:r w:rsidRPr="00870461">
              <w:rPr>
                <w:sz w:val="22"/>
              </w:rPr>
              <w:t>čtvrtletní písemná práce, diktát</w:t>
            </w:r>
          </w:p>
        </w:tc>
      </w:tr>
      <w:tr w:rsidR="00E3277C" w:rsidRPr="00C76601" w14:paraId="71D510C6" w14:textId="77777777" w:rsidTr="00615A95">
        <w:tc>
          <w:tcPr>
            <w:tcW w:w="1128" w:type="dxa"/>
            <w:vMerge/>
            <w:tcBorders>
              <w:left w:val="single" w:sz="12" w:space="0" w:color="auto"/>
              <w:bottom w:val="single" w:sz="12" w:space="0" w:color="auto"/>
            </w:tcBorders>
            <w:shd w:val="clear" w:color="auto" w:fill="auto"/>
            <w:vAlign w:val="center"/>
          </w:tcPr>
          <w:p w14:paraId="49206A88" w14:textId="77777777" w:rsidR="00E3277C" w:rsidRPr="00870461" w:rsidRDefault="00E3277C" w:rsidP="00615A95">
            <w:pPr>
              <w:rPr>
                <w:sz w:val="22"/>
              </w:rPr>
            </w:pPr>
          </w:p>
        </w:tc>
        <w:tc>
          <w:tcPr>
            <w:tcW w:w="3964" w:type="dxa"/>
            <w:vMerge/>
            <w:tcBorders>
              <w:bottom w:val="single" w:sz="12" w:space="0" w:color="auto"/>
            </w:tcBorders>
            <w:shd w:val="clear" w:color="auto" w:fill="auto"/>
          </w:tcPr>
          <w:p w14:paraId="67B7A70C" w14:textId="77777777" w:rsidR="00E3277C" w:rsidRPr="00870461" w:rsidRDefault="00E3277C" w:rsidP="00615A95">
            <w:pPr>
              <w:rPr>
                <w:sz w:val="22"/>
              </w:rPr>
            </w:pPr>
          </w:p>
        </w:tc>
        <w:tc>
          <w:tcPr>
            <w:tcW w:w="2265" w:type="dxa"/>
            <w:vMerge/>
            <w:tcBorders>
              <w:bottom w:val="single" w:sz="12" w:space="0" w:color="auto"/>
            </w:tcBorders>
            <w:shd w:val="clear" w:color="auto" w:fill="auto"/>
          </w:tcPr>
          <w:p w14:paraId="71887C79"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4E703B14" w14:textId="77777777" w:rsidR="00E3277C" w:rsidRPr="00870461" w:rsidRDefault="00E3277C" w:rsidP="00615A95">
            <w:pPr>
              <w:rPr>
                <w:sz w:val="22"/>
              </w:rPr>
            </w:pPr>
            <w:r w:rsidRPr="00870461">
              <w:rPr>
                <w:sz w:val="22"/>
              </w:rPr>
              <w:t>čtvrtletní zkoušení</w:t>
            </w:r>
          </w:p>
        </w:tc>
      </w:tr>
      <w:tr w:rsidR="00E3277C" w:rsidRPr="00C76601" w14:paraId="0A4C21FF" w14:textId="77777777" w:rsidTr="00615A95">
        <w:tc>
          <w:tcPr>
            <w:tcW w:w="1128" w:type="dxa"/>
            <w:vMerge w:val="restart"/>
            <w:tcBorders>
              <w:top w:val="single" w:sz="12" w:space="0" w:color="auto"/>
              <w:left w:val="single" w:sz="12" w:space="0" w:color="auto"/>
            </w:tcBorders>
            <w:shd w:val="clear" w:color="auto" w:fill="auto"/>
            <w:vAlign w:val="center"/>
          </w:tcPr>
          <w:p w14:paraId="44B0A208" w14:textId="77777777" w:rsidR="00E3277C" w:rsidRPr="00870461" w:rsidRDefault="00E3277C" w:rsidP="00615A95">
            <w:pPr>
              <w:jc w:val="center"/>
              <w:rPr>
                <w:sz w:val="22"/>
              </w:rPr>
            </w:pPr>
            <w:r w:rsidRPr="00870461">
              <w:rPr>
                <w:sz w:val="22"/>
              </w:rPr>
              <w:t>8</w:t>
            </w:r>
          </w:p>
        </w:tc>
        <w:tc>
          <w:tcPr>
            <w:tcW w:w="3964" w:type="dxa"/>
            <w:vMerge w:val="restart"/>
            <w:tcBorders>
              <w:top w:val="single" w:sz="12" w:space="0" w:color="auto"/>
            </w:tcBorders>
            <w:shd w:val="clear" w:color="auto" w:fill="auto"/>
            <w:vAlign w:val="center"/>
          </w:tcPr>
          <w:p w14:paraId="497D062C" w14:textId="77777777" w:rsidR="00E3277C" w:rsidRPr="00870461" w:rsidRDefault="00E3277C" w:rsidP="00615A95">
            <w:pPr>
              <w:rPr>
                <w:sz w:val="22"/>
              </w:rPr>
            </w:pPr>
            <w:r w:rsidRPr="00870461">
              <w:rPr>
                <w:sz w:val="22"/>
              </w:rPr>
              <w:t>velká písemná práce</w:t>
            </w:r>
          </w:p>
        </w:tc>
        <w:tc>
          <w:tcPr>
            <w:tcW w:w="2265" w:type="dxa"/>
            <w:vMerge w:val="restart"/>
            <w:tcBorders>
              <w:top w:val="single" w:sz="12" w:space="0" w:color="auto"/>
            </w:tcBorders>
            <w:shd w:val="clear" w:color="auto" w:fill="auto"/>
            <w:vAlign w:val="center"/>
          </w:tcPr>
          <w:p w14:paraId="03853697" w14:textId="77777777" w:rsidR="00E3277C" w:rsidRPr="00870461" w:rsidRDefault="00E3277C" w:rsidP="00615A95">
            <w:pPr>
              <w:jc w:val="center"/>
              <w:rPr>
                <w:sz w:val="22"/>
              </w:rPr>
            </w:pPr>
            <w:r w:rsidRPr="00870461">
              <w:rPr>
                <w:sz w:val="22"/>
              </w:rPr>
              <w:t>8</w:t>
            </w:r>
          </w:p>
        </w:tc>
        <w:tc>
          <w:tcPr>
            <w:tcW w:w="6615" w:type="dxa"/>
            <w:tcBorders>
              <w:top w:val="single" w:sz="12" w:space="0" w:color="auto"/>
              <w:right w:val="single" w:sz="12" w:space="0" w:color="auto"/>
            </w:tcBorders>
            <w:shd w:val="clear" w:color="auto" w:fill="auto"/>
            <w:vAlign w:val="center"/>
          </w:tcPr>
          <w:p w14:paraId="28F77FBD" w14:textId="77777777" w:rsidR="00E3277C" w:rsidRPr="00870461" w:rsidRDefault="00E3277C" w:rsidP="00615A95">
            <w:pPr>
              <w:rPr>
                <w:sz w:val="22"/>
              </w:rPr>
            </w:pPr>
            <w:r w:rsidRPr="00870461">
              <w:rPr>
                <w:sz w:val="22"/>
              </w:rPr>
              <w:t>jazykový rozbor</w:t>
            </w:r>
          </w:p>
        </w:tc>
      </w:tr>
      <w:tr w:rsidR="00E3277C" w:rsidRPr="00C76601" w14:paraId="4224E6B7" w14:textId="77777777" w:rsidTr="00615A95">
        <w:tc>
          <w:tcPr>
            <w:tcW w:w="1128" w:type="dxa"/>
            <w:vMerge/>
            <w:tcBorders>
              <w:left w:val="single" w:sz="12" w:space="0" w:color="auto"/>
            </w:tcBorders>
            <w:shd w:val="clear" w:color="auto" w:fill="auto"/>
            <w:vAlign w:val="center"/>
          </w:tcPr>
          <w:p w14:paraId="3B7FD67C" w14:textId="77777777" w:rsidR="00E3277C" w:rsidRPr="00870461" w:rsidRDefault="00E3277C" w:rsidP="00615A95">
            <w:pPr>
              <w:jc w:val="center"/>
              <w:rPr>
                <w:sz w:val="22"/>
              </w:rPr>
            </w:pPr>
          </w:p>
        </w:tc>
        <w:tc>
          <w:tcPr>
            <w:tcW w:w="3964" w:type="dxa"/>
            <w:vMerge/>
            <w:shd w:val="clear" w:color="auto" w:fill="auto"/>
            <w:vAlign w:val="center"/>
          </w:tcPr>
          <w:p w14:paraId="38D6B9B6" w14:textId="77777777" w:rsidR="00E3277C" w:rsidRPr="00870461" w:rsidRDefault="00E3277C" w:rsidP="00615A95">
            <w:pPr>
              <w:rPr>
                <w:sz w:val="22"/>
              </w:rPr>
            </w:pPr>
          </w:p>
        </w:tc>
        <w:tc>
          <w:tcPr>
            <w:tcW w:w="2265" w:type="dxa"/>
            <w:vMerge/>
            <w:shd w:val="clear" w:color="auto" w:fill="auto"/>
            <w:vAlign w:val="center"/>
          </w:tcPr>
          <w:p w14:paraId="22F860BB"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112C4EB6" w14:textId="77777777" w:rsidR="00E3277C" w:rsidRPr="00870461" w:rsidRDefault="00E3277C" w:rsidP="00615A95">
            <w:pPr>
              <w:rPr>
                <w:sz w:val="22"/>
              </w:rPr>
            </w:pPr>
            <w:r w:rsidRPr="00870461">
              <w:rPr>
                <w:sz w:val="22"/>
              </w:rPr>
              <w:t>kontrolní diktát</w:t>
            </w:r>
          </w:p>
        </w:tc>
      </w:tr>
      <w:tr w:rsidR="00E3277C" w:rsidRPr="00C76601" w14:paraId="4907F15C" w14:textId="77777777" w:rsidTr="00615A95">
        <w:tc>
          <w:tcPr>
            <w:tcW w:w="1128" w:type="dxa"/>
            <w:vMerge/>
            <w:tcBorders>
              <w:left w:val="single" w:sz="12" w:space="0" w:color="auto"/>
              <w:bottom w:val="single" w:sz="12" w:space="0" w:color="auto"/>
            </w:tcBorders>
            <w:shd w:val="clear" w:color="auto" w:fill="auto"/>
            <w:vAlign w:val="center"/>
          </w:tcPr>
          <w:p w14:paraId="698536F5"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vAlign w:val="center"/>
          </w:tcPr>
          <w:p w14:paraId="7BC1BAF2" w14:textId="77777777" w:rsidR="00E3277C" w:rsidRPr="00870461" w:rsidRDefault="00E3277C" w:rsidP="00615A95">
            <w:pPr>
              <w:rPr>
                <w:sz w:val="22"/>
              </w:rPr>
            </w:pPr>
          </w:p>
        </w:tc>
        <w:tc>
          <w:tcPr>
            <w:tcW w:w="2265" w:type="dxa"/>
            <w:vMerge/>
            <w:tcBorders>
              <w:bottom w:val="single" w:sz="12" w:space="0" w:color="auto"/>
            </w:tcBorders>
            <w:shd w:val="clear" w:color="auto" w:fill="auto"/>
            <w:vAlign w:val="center"/>
          </w:tcPr>
          <w:p w14:paraId="61C988F9"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3A83A628" w14:textId="77777777" w:rsidR="00E3277C" w:rsidRPr="00870461" w:rsidRDefault="00E3277C" w:rsidP="00615A95">
            <w:pPr>
              <w:rPr>
                <w:sz w:val="22"/>
              </w:rPr>
            </w:pPr>
            <w:r w:rsidRPr="00870461">
              <w:rPr>
                <w:sz w:val="22"/>
              </w:rPr>
              <w:t>velká písemná práce (II. stupeň)</w:t>
            </w:r>
          </w:p>
        </w:tc>
      </w:tr>
      <w:tr w:rsidR="00E3277C" w:rsidRPr="00C76601" w14:paraId="7A0D7DAC" w14:textId="77777777" w:rsidTr="00615A95">
        <w:tc>
          <w:tcPr>
            <w:tcW w:w="1128" w:type="dxa"/>
            <w:vMerge w:val="restart"/>
            <w:tcBorders>
              <w:top w:val="single" w:sz="12" w:space="0" w:color="auto"/>
              <w:left w:val="single" w:sz="12" w:space="0" w:color="auto"/>
              <w:bottom w:val="single" w:sz="2" w:space="0" w:color="auto"/>
            </w:tcBorders>
            <w:shd w:val="clear" w:color="auto" w:fill="auto"/>
            <w:vAlign w:val="center"/>
          </w:tcPr>
          <w:p w14:paraId="75697EEC" w14:textId="77777777" w:rsidR="00E3277C" w:rsidRPr="00870461" w:rsidRDefault="00E3277C" w:rsidP="00615A95">
            <w:pPr>
              <w:jc w:val="center"/>
              <w:rPr>
                <w:sz w:val="22"/>
              </w:rPr>
            </w:pPr>
            <w:r w:rsidRPr="00870461">
              <w:rPr>
                <w:sz w:val="22"/>
              </w:rPr>
              <w:t>7</w:t>
            </w:r>
          </w:p>
        </w:tc>
        <w:tc>
          <w:tcPr>
            <w:tcW w:w="3964" w:type="dxa"/>
            <w:vMerge w:val="restart"/>
            <w:tcBorders>
              <w:top w:val="single" w:sz="12" w:space="0" w:color="auto"/>
              <w:bottom w:val="single" w:sz="2" w:space="0" w:color="auto"/>
            </w:tcBorders>
            <w:shd w:val="clear" w:color="auto" w:fill="auto"/>
            <w:vAlign w:val="center"/>
          </w:tcPr>
          <w:p w14:paraId="536D4E5E" w14:textId="77777777" w:rsidR="00E3277C" w:rsidRPr="00870461" w:rsidRDefault="00E3277C" w:rsidP="00615A95">
            <w:pPr>
              <w:rPr>
                <w:sz w:val="22"/>
              </w:rPr>
            </w:pPr>
            <w:r w:rsidRPr="00870461">
              <w:rPr>
                <w:sz w:val="22"/>
              </w:rPr>
              <w:t>hodnocení celku</w:t>
            </w:r>
          </w:p>
        </w:tc>
        <w:tc>
          <w:tcPr>
            <w:tcW w:w="2265" w:type="dxa"/>
            <w:vMerge w:val="restart"/>
            <w:tcBorders>
              <w:top w:val="single" w:sz="12" w:space="0" w:color="auto"/>
              <w:bottom w:val="single" w:sz="2" w:space="0" w:color="auto"/>
            </w:tcBorders>
            <w:shd w:val="clear" w:color="auto" w:fill="auto"/>
            <w:vAlign w:val="center"/>
          </w:tcPr>
          <w:p w14:paraId="109B8484" w14:textId="77777777" w:rsidR="00E3277C" w:rsidRPr="00870461" w:rsidRDefault="00E3277C" w:rsidP="00615A95">
            <w:pPr>
              <w:jc w:val="center"/>
              <w:rPr>
                <w:sz w:val="22"/>
              </w:rPr>
            </w:pPr>
            <w:r w:rsidRPr="00870461">
              <w:rPr>
                <w:sz w:val="22"/>
              </w:rPr>
              <w:t>7</w:t>
            </w:r>
          </w:p>
        </w:tc>
        <w:tc>
          <w:tcPr>
            <w:tcW w:w="6615" w:type="dxa"/>
            <w:tcBorders>
              <w:top w:val="single" w:sz="12" w:space="0" w:color="auto"/>
              <w:bottom w:val="single" w:sz="2" w:space="0" w:color="auto"/>
              <w:right w:val="single" w:sz="12" w:space="0" w:color="auto"/>
            </w:tcBorders>
            <w:shd w:val="clear" w:color="auto" w:fill="auto"/>
            <w:vAlign w:val="center"/>
          </w:tcPr>
          <w:p w14:paraId="7DE3FC4D" w14:textId="77777777" w:rsidR="00E3277C" w:rsidRPr="00870461" w:rsidRDefault="00E3277C" w:rsidP="00615A95">
            <w:pPr>
              <w:rPr>
                <w:sz w:val="22"/>
              </w:rPr>
            </w:pPr>
            <w:r w:rsidRPr="00870461">
              <w:rPr>
                <w:sz w:val="22"/>
              </w:rPr>
              <w:t xml:space="preserve">test celku, lekce </w:t>
            </w:r>
          </w:p>
        </w:tc>
      </w:tr>
      <w:tr w:rsidR="00E3277C" w:rsidRPr="00C76601" w14:paraId="34923345" w14:textId="77777777" w:rsidTr="00615A95">
        <w:tc>
          <w:tcPr>
            <w:tcW w:w="1128" w:type="dxa"/>
            <w:vMerge/>
            <w:tcBorders>
              <w:top w:val="single" w:sz="2" w:space="0" w:color="auto"/>
              <w:left w:val="single" w:sz="12" w:space="0" w:color="auto"/>
            </w:tcBorders>
            <w:shd w:val="clear" w:color="auto" w:fill="auto"/>
            <w:vAlign w:val="center"/>
          </w:tcPr>
          <w:p w14:paraId="3B22BB7D" w14:textId="77777777" w:rsidR="00E3277C" w:rsidRPr="00870461" w:rsidRDefault="00E3277C" w:rsidP="00615A95">
            <w:pPr>
              <w:jc w:val="center"/>
              <w:rPr>
                <w:sz w:val="22"/>
              </w:rPr>
            </w:pPr>
          </w:p>
        </w:tc>
        <w:tc>
          <w:tcPr>
            <w:tcW w:w="3964" w:type="dxa"/>
            <w:vMerge/>
            <w:tcBorders>
              <w:top w:val="single" w:sz="2" w:space="0" w:color="auto"/>
            </w:tcBorders>
            <w:shd w:val="clear" w:color="auto" w:fill="auto"/>
            <w:vAlign w:val="center"/>
          </w:tcPr>
          <w:p w14:paraId="17B246DD" w14:textId="77777777" w:rsidR="00E3277C" w:rsidRPr="00870461" w:rsidRDefault="00E3277C" w:rsidP="00615A95">
            <w:pPr>
              <w:rPr>
                <w:sz w:val="22"/>
              </w:rPr>
            </w:pPr>
          </w:p>
        </w:tc>
        <w:tc>
          <w:tcPr>
            <w:tcW w:w="2265" w:type="dxa"/>
            <w:vMerge/>
            <w:tcBorders>
              <w:top w:val="single" w:sz="2" w:space="0" w:color="auto"/>
            </w:tcBorders>
            <w:shd w:val="clear" w:color="auto" w:fill="auto"/>
            <w:vAlign w:val="center"/>
          </w:tcPr>
          <w:p w14:paraId="6BF89DA3" w14:textId="77777777" w:rsidR="00E3277C" w:rsidRPr="00870461" w:rsidRDefault="00E3277C" w:rsidP="00615A95">
            <w:pPr>
              <w:jc w:val="center"/>
              <w:rPr>
                <w:sz w:val="22"/>
              </w:rPr>
            </w:pPr>
          </w:p>
        </w:tc>
        <w:tc>
          <w:tcPr>
            <w:tcW w:w="6615" w:type="dxa"/>
            <w:tcBorders>
              <w:top w:val="single" w:sz="2" w:space="0" w:color="auto"/>
              <w:right w:val="single" w:sz="12" w:space="0" w:color="auto"/>
            </w:tcBorders>
            <w:shd w:val="clear" w:color="auto" w:fill="auto"/>
            <w:vAlign w:val="center"/>
          </w:tcPr>
          <w:p w14:paraId="214722C0" w14:textId="77777777" w:rsidR="00E3277C" w:rsidRPr="00870461" w:rsidRDefault="00E3277C" w:rsidP="00615A95">
            <w:pPr>
              <w:rPr>
                <w:sz w:val="22"/>
              </w:rPr>
            </w:pPr>
            <w:r w:rsidRPr="00870461">
              <w:rPr>
                <w:sz w:val="22"/>
              </w:rPr>
              <w:t>velké písemné práce (I. stupeň)</w:t>
            </w:r>
          </w:p>
        </w:tc>
      </w:tr>
      <w:tr w:rsidR="00E3277C" w:rsidRPr="00C76601" w14:paraId="1218EE6F" w14:textId="77777777" w:rsidTr="00615A95">
        <w:tc>
          <w:tcPr>
            <w:tcW w:w="1128" w:type="dxa"/>
            <w:vMerge/>
            <w:tcBorders>
              <w:left w:val="single" w:sz="12" w:space="0" w:color="auto"/>
              <w:bottom w:val="single" w:sz="12" w:space="0" w:color="auto"/>
            </w:tcBorders>
            <w:shd w:val="clear" w:color="auto" w:fill="auto"/>
          </w:tcPr>
          <w:p w14:paraId="5C3E0E74"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tcPr>
          <w:p w14:paraId="66A1FAB9" w14:textId="77777777" w:rsidR="00E3277C" w:rsidRPr="00870461" w:rsidRDefault="00E3277C" w:rsidP="00615A95">
            <w:pPr>
              <w:rPr>
                <w:sz w:val="22"/>
              </w:rPr>
            </w:pPr>
          </w:p>
        </w:tc>
        <w:tc>
          <w:tcPr>
            <w:tcW w:w="2265" w:type="dxa"/>
            <w:vMerge/>
            <w:tcBorders>
              <w:bottom w:val="single" w:sz="12" w:space="0" w:color="auto"/>
            </w:tcBorders>
            <w:shd w:val="clear" w:color="auto" w:fill="auto"/>
            <w:vAlign w:val="center"/>
          </w:tcPr>
          <w:p w14:paraId="76BB753C"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61FFAACA" w14:textId="77777777" w:rsidR="00E3277C" w:rsidRPr="00870461" w:rsidRDefault="00E3277C" w:rsidP="00615A95">
            <w:pPr>
              <w:rPr>
                <w:sz w:val="22"/>
              </w:rPr>
            </w:pPr>
            <w:r w:rsidRPr="00870461">
              <w:rPr>
                <w:sz w:val="22"/>
              </w:rPr>
              <w:t xml:space="preserve">shrnutí učiva (AJ, NJ, </w:t>
            </w:r>
            <w:proofErr w:type="spellStart"/>
            <w:r w:rsidRPr="00870461">
              <w:rPr>
                <w:sz w:val="22"/>
              </w:rPr>
              <w:t>Vla</w:t>
            </w:r>
            <w:proofErr w:type="spellEnd"/>
            <w:r w:rsidRPr="00870461">
              <w:rPr>
                <w:sz w:val="22"/>
              </w:rPr>
              <w:t>, Pří, CH, F, Z, D)</w:t>
            </w:r>
          </w:p>
        </w:tc>
      </w:tr>
      <w:tr w:rsidR="00E3277C" w:rsidRPr="00C76601" w14:paraId="4E0062F6" w14:textId="77777777" w:rsidTr="00615A95">
        <w:tc>
          <w:tcPr>
            <w:tcW w:w="1128" w:type="dxa"/>
            <w:vMerge w:val="restart"/>
            <w:tcBorders>
              <w:top w:val="single" w:sz="12" w:space="0" w:color="auto"/>
              <w:left w:val="single" w:sz="12" w:space="0" w:color="auto"/>
            </w:tcBorders>
            <w:shd w:val="clear" w:color="auto" w:fill="auto"/>
            <w:vAlign w:val="center"/>
          </w:tcPr>
          <w:p w14:paraId="29B4EA11" w14:textId="77777777" w:rsidR="00E3277C" w:rsidRPr="00870461" w:rsidRDefault="00E3277C" w:rsidP="00615A95">
            <w:pPr>
              <w:jc w:val="center"/>
              <w:rPr>
                <w:sz w:val="22"/>
              </w:rPr>
            </w:pPr>
            <w:r w:rsidRPr="00870461">
              <w:rPr>
                <w:sz w:val="22"/>
              </w:rPr>
              <w:t>6</w:t>
            </w:r>
          </w:p>
        </w:tc>
        <w:tc>
          <w:tcPr>
            <w:tcW w:w="3964" w:type="dxa"/>
            <w:vMerge w:val="restart"/>
            <w:tcBorders>
              <w:top w:val="single" w:sz="12" w:space="0" w:color="auto"/>
            </w:tcBorders>
            <w:shd w:val="clear" w:color="auto" w:fill="auto"/>
            <w:vAlign w:val="center"/>
          </w:tcPr>
          <w:p w14:paraId="1E0842C2" w14:textId="77777777" w:rsidR="00E3277C" w:rsidRPr="00870461" w:rsidRDefault="00E3277C" w:rsidP="00615A95">
            <w:pPr>
              <w:rPr>
                <w:sz w:val="22"/>
              </w:rPr>
            </w:pPr>
            <w:r w:rsidRPr="00870461">
              <w:rPr>
                <w:sz w:val="22"/>
              </w:rPr>
              <w:t>běžné zkoušení</w:t>
            </w:r>
          </w:p>
        </w:tc>
        <w:tc>
          <w:tcPr>
            <w:tcW w:w="2265" w:type="dxa"/>
            <w:vMerge w:val="restart"/>
            <w:tcBorders>
              <w:top w:val="single" w:sz="12" w:space="0" w:color="auto"/>
            </w:tcBorders>
            <w:shd w:val="clear" w:color="auto" w:fill="auto"/>
            <w:vAlign w:val="center"/>
          </w:tcPr>
          <w:p w14:paraId="1B87E3DE" w14:textId="77777777" w:rsidR="00E3277C" w:rsidRPr="00870461" w:rsidRDefault="00E3277C" w:rsidP="00615A95">
            <w:pPr>
              <w:jc w:val="center"/>
              <w:rPr>
                <w:sz w:val="22"/>
              </w:rPr>
            </w:pPr>
            <w:r w:rsidRPr="00870461">
              <w:rPr>
                <w:sz w:val="22"/>
              </w:rPr>
              <w:t>6</w:t>
            </w:r>
          </w:p>
        </w:tc>
        <w:tc>
          <w:tcPr>
            <w:tcW w:w="6615" w:type="dxa"/>
            <w:tcBorders>
              <w:top w:val="single" w:sz="12" w:space="0" w:color="auto"/>
              <w:right w:val="single" w:sz="12" w:space="0" w:color="auto"/>
            </w:tcBorders>
            <w:shd w:val="clear" w:color="auto" w:fill="auto"/>
            <w:vAlign w:val="center"/>
          </w:tcPr>
          <w:p w14:paraId="127FE763" w14:textId="77777777" w:rsidR="00E3277C" w:rsidRPr="00870461" w:rsidRDefault="00E3277C" w:rsidP="00615A95">
            <w:pPr>
              <w:rPr>
                <w:sz w:val="22"/>
              </w:rPr>
            </w:pPr>
            <w:r w:rsidRPr="00870461">
              <w:rPr>
                <w:sz w:val="22"/>
              </w:rPr>
              <w:t>ústní zkoušení</w:t>
            </w:r>
          </w:p>
        </w:tc>
      </w:tr>
      <w:tr w:rsidR="00E3277C" w:rsidRPr="00C76601" w14:paraId="71D95C95" w14:textId="77777777" w:rsidTr="00615A95">
        <w:tc>
          <w:tcPr>
            <w:tcW w:w="1128" w:type="dxa"/>
            <w:vMerge/>
            <w:tcBorders>
              <w:left w:val="single" w:sz="12" w:space="0" w:color="auto"/>
            </w:tcBorders>
            <w:shd w:val="clear" w:color="auto" w:fill="auto"/>
          </w:tcPr>
          <w:p w14:paraId="513DA1E0" w14:textId="77777777" w:rsidR="00E3277C" w:rsidRPr="00870461" w:rsidRDefault="00E3277C" w:rsidP="00615A95">
            <w:pPr>
              <w:jc w:val="center"/>
              <w:rPr>
                <w:sz w:val="22"/>
              </w:rPr>
            </w:pPr>
          </w:p>
        </w:tc>
        <w:tc>
          <w:tcPr>
            <w:tcW w:w="3964" w:type="dxa"/>
            <w:vMerge/>
            <w:shd w:val="clear" w:color="auto" w:fill="auto"/>
            <w:vAlign w:val="center"/>
          </w:tcPr>
          <w:p w14:paraId="75CAC6F5" w14:textId="77777777" w:rsidR="00E3277C" w:rsidRPr="00870461" w:rsidRDefault="00E3277C" w:rsidP="00615A95">
            <w:pPr>
              <w:jc w:val="center"/>
              <w:rPr>
                <w:sz w:val="22"/>
              </w:rPr>
            </w:pPr>
          </w:p>
        </w:tc>
        <w:tc>
          <w:tcPr>
            <w:tcW w:w="2265" w:type="dxa"/>
            <w:vMerge/>
            <w:shd w:val="clear" w:color="auto" w:fill="auto"/>
          </w:tcPr>
          <w:p w14:paraId="66060428"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19F3A823" w14:textId="77777777" w:rsidR="00E3277C" w:rsidRPr="00870461" w:rsidRDefault="00E3277C" w:rsidP="00615A95">
            <w:pPr>
              <w:rPr>
                <w:sz w:val="22"/>
              </w:rPr>
            </w:pPr>
            <w:r w:rsidRPr="00870461">
              <w:rPr>
                <w:sz w:val="22"/>
              </w:rPr>
              <w:t>diktát nebo cvičení po přípravě (I. stupeň)</w:t>
            </w:r>
          </w:p>
        </w:tc>
      </w:tr>
      <w:tr w:rsidR="00E3277C" w:rsidRPr="00C76601" w14:paraId="24B0C6CA" w14:textId="77777777" w:rsidTr="00615A95">
        <w:tc>
          <w:tcPr>
            <w:tcW w:w="1128" w:type="dxa"/>
            <w:vMerge/>
            <w:tcBorders>
              <w:left w:val="single" w:sz="12" w:space="0" w:color="auto"/>
              <w:bottom w:val="single" w:sz="12" w:space="0" w:color="auto"/>
            </w:tcBorders>
            <w:shd w:val="clear" w:color="auto" w:fill="auto"/>
          </w:tcPr>
          <w:p w14:paraId="1D0656FE"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vAlign w:val="center"/>
          </w:tcPr>
          <w:p w14:paraId="7B37605A" w14:textId="77777777" w:rsidR="00E3277C" w:rsidRPr="00870461" w:rsidRDefault="00E3277C" w:rsidP="00615A95">
            <w:pPr>
              <w:jc w:val="center"/>
              <w:rPr>
                <w:sz w:val="22"/>
              </w:rPr>
            </w:pPr>
          </w:p>
        </w:tc>
        <w:tc>
          <w:tcPr>
            <w:tcW w:w="2265" w:type="dxa"/>
            <w:vMerge/>
            <w:tcBorders>
              <w:bottom w:val="single" w:sz="12" w:space="0" w:color="auto"/>
            </w:tcBorders>
            <w:shd w:val="clear" w:color="auto" w:fill="auto"/>
          </w:tcPr>
          <w:p w14:paraId="394798F2"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24A5D17A" w14:textId="77777777" w:rsidR="00E3277C" w:rsidRPr="00870461" w:rsidRDefault="00E3277C" w:rsidP="00615A95">
            <w:pPr>
              <w:rPr>
                <w:sz w:val="22"/>
              </w:rPr>
            </w:pPr>
            <w:r w:rsidRPr="00870461">
              <w:rPr>
                <w:sz w:val="22"/>
              </w:rPr>
              <w:t>překlad</w:t>
            </w:r>
          </w:p>
        </w:tc>
      </w:tr>
      <w:tr w:rsidR="00E3277C" w:rsidRPr="00C76601" w14:paraId="594C78A8" w14:textId="77777777" w:rsidTr="00615A95">
        <w:tc>
          <w:tcPr>
            <w:tcW w:w="1128" w:type="dxa"/>
            <w:vMerge w:val="restart"/>
            <w:tcBorders>
              <w:top w:val="single" w:sz="12" w:space="0" w:color="auto"/>
              <w:left w:val="single" w:sz="12" w:space="0" w:color="auto"/>
            </w:tcBorders>
            <w:shd w:val="clear" w:color="auto" w:fill="auto"/>
            <w:vAlign w:val="center"/>
          </w:tcPr>
          <w:p w14:paraId="78941E47" w14:textId="77777777" w:rsidR="00E3277C" w:rsidRPr="00870461" w:rsidRDefault="00E3277C" w:rsidP="00615A95">
            <w:pPr>
              <w:jc w:val="center"/>
              <w:rPr>
                <w:sz w:val="22"/>
              </w:rPr>
            </w:pPr>
            <w:r w:rsidRPr="00870461">
              <w:rPr>
                <w:sz w:val="22"/>
              </w:rPr>
              <w:t>5</w:t>
            </w:r>
          </w:p>
        </w:tc>
        <w:tc>
          <w:tcPr>
            <w:tcW w:w="3964" w:type="dxa"/>
            <w:vMerge w:val="restart"/>
            <w:tcBorders>
              <w:top w:val="single" w:sz="12" w:space="0" w:color="auto"/>
            </w:tcBorders>
            <w:shd w:val="clear" w:color="auto" w:fill="auto"/>
            <w:vAlign w:val="center"/>
          </w:tcPr>
          <w:p w14:paraId="49E53AD4" w14:textId="77777777" w:rsidR="00E3277C" w:rsidRPr="00870461" w:rsidRDefault="00E3277C" w:rsidP="00615A95">
            <w:pPr>
              <w:rPr>
                <w:sz w:val="22"/>
              </w:rPr>
            </w:pPr>
            <w:r w:rsidRPr="00870461">
              <w:rPr>
                <w:sz w:val="22"/>
              </w:rPr>
              <w:t>prezentace, projekt</w:t>
            </w:r>
          </w:p>
        </w:tc>
        <w:tc>
          <w:tcPr>
            <w:tcW w:w="2265" w:type="dxa"/>
            <w:vMerge w:val="restart"/>
            <w:tcBorders>
              <w:top w:val="single" w:sz="12" w:space="0" w:color="auto"/>
            </w:tcBorders>
            <w:shd w:val="clear" w:color="auto" w:fill="auto"/>
            <w:vAlign w:val="center"/>
          </w:tcPr>
          <w:p w14:paraId="44240AAE" w14:textId="77777777" w:rsidR="00E3277C" w:rsidRPr="00870461" w:rsidRDefault="00E3277C" w:rsidP="00615A95">
            <w:pPr>
              <w:jc w:val="center"/>
              <w:rPr>
                <w:sz w:val="22"/>
              </w:rPr>
            </w:pPr>
            <w:r w:rsidRPr="00870461">
              <w:rPr>
                <w:sz w:val="22"/>
              </w:rPr>
              <w:t>5</w:t>
            </w:r>
          </w:p>
        </w:tc>
        <w:tc>
          <w:tcPr>
            <w:tcW w:w="6615" w:type="dxa"/>
            <w:tcBorders>
              <w:top w:val="single" w:sz="12" w:space="0" w:color="auto"/>
              <w:right w:val="single" w:sz="12" w:space="0" w:color="auto"/>
            </w:tcBorders>
            <w:shd w:val="clear" w:color="auto" w:fill="auto"/>
            <w:vAlign w:val="center"/>
          </w:tcPr>
          <w:p w14:paraId="7F7EBCB3" w14:textId="77777777" w:rsidR="00E3277C" w:rsidRPr="00870461" w:rsidRDefault="00E3277C" w:rsidP="00615A95">
            <w:pPr>
              <w:rPr>
                <w:sz w:val="22"/>
              </w:rPr>
            </w:pPr>
            <w:r w:rsidRPr="00870461">
              <w:rPr>
                <w:sz w:val="22"/>
              </w:rPr>
              <w:t>recitace</w:t>
            </w:r>
          </w:p>
        </w:tc>
      </w:tr>
      <w:tr w:rsidR="00E3277C" w:rsidRPr="00C76601" w14:paraId="5ED8E9BD" w14:textId="77777777" w:rsidTr="00615A95">
        <w:tc>
          <w:tcPr>
            <w:tcW w:w="1128" w:type="dxa"/>
            <w:vMerge/>
            <w:tcBorders>
              <w:left w:val="single" w:sz="12" w:space="0" w:color="auto"/>
            </w:tcBorders>
            <w:shd w:val="clear" w:color="auto" w:fill="auto"/>
          </w:tcPr>
          <w:p w14:paraId="3889A505" w14:textId="77777777" w:rsidR="00E3277C" w:rsidRPr="00870461" w:rsidRDefault="00E3277C" w:rsidP="00615A95">
            <w:pPr>
              <w:jc w:val="center"/>
              <w:rPr>
                <w:sz w:val="22"/>
              </w:rPr>
            </w:pPr>
          </w:p>
        </w:tc>
        <w:tc>
          <w:tcPr>
            <w:tcW w:w="3964" w:type="dxa"/>
            <w:vMerge/>
            <w:shd w:val="clear" w:color="auto" w:fill="auto"/>
            <w:vAlign w:val="center"/>
          </w:tcPr>
          <w:p w14:paraId="29079D35" w14:textId="77777777" w:rsidR="00E3277C" w:rsidRPr="00870461" w:rsidRDefault="00E3277C" w:rsidP="00615A95">
            <w:pPr>
              <w:jc w:val="center"/>
              <w:rPr>
                <w:sz w:val="22"/>
              </w:rPr>
            </w:pPr>
          </w:p>
        </w:tc>
        <w:tc>
          <w:tcPr>
            <w:tcW w:w="2265" w:type="dxa"/>
            <w:vMerge/>
            <w:shd w:val="clear" w:color="auto" w:fill="auto"/>
            <w:vAlign w:val="center"/>
          </w:tcPr>
          <w:p w14:paraId="17686DC7"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31FC74C2" w14:textId="77777777" w:rsidR="00E3277C" w:rsidRPr="00870461" w:rsidRDefault="00E3277C" w:rsidP="00615A95">
            <w:pPr>
              <w:rPr>
                <w:sz w:val="22"/>
              </w:rPr>
            </w:pPr>
            <w:r w:rsidRPr="00870461">
              <w:rPr>
                <w:sz w:val="22"/>
              </w:rPr>
              <w:t>mluvní cvičení</w:t>
            </w:r>
          </w:p>
        </w:tc>
      </w:tr>
      <w:tr w:rsidR="00E3277C" w:rsidRPr="00C76601" w14:paraId="76B6DCF4" w14:textId="77777777" w:rsidTr="00615A95">
        <w:tc>
          <w:tcPr>
            <w:tcW w:w="1128" w:type="dxa"/>
            <w:vMerge/>
            <w:tcBorders>
              <w:left w:val="single" w:sz="12" w:space="0" w:color="auto"/>
            </w:tcBorders>
            <w:shd w:val="clear" w:color="auto" w:fill="auto"/>
          </w:tcPr>
          <w:p w14:paraId="53BD644D" w14:textId="77777777" w:rsidR="00E3277C" w:rsidRPr="00870461" w:rsidRDefault="00E3277C" w:rsidP="00615A95">
            <w:pPr>
              <w:jc w:val="center"/>
              <w:rPr>
                <w:sz w:val="22"/>
              </w:rPr>
            </w:pPr>
          </w:p>
        </w:tc>
        <w:tc>
          <w:tcPr>
            <w:tcW w:w="3964" w:type="dxa"/>
            <w:vMerge/>
            <w:shd w:val="clear" w:color="auto" w:fill="auto"/>
            <w:vAlign w:val="center"/>
          </w:tcPr>
          <w:p w14:paraId="1A3FAC43" w14:textId="77777777" w:rsidR="00E3277C" w:rsidRPr="00870461" w:rsidRDefault="00E3277C" w:rsidP="00615A95">
            <w:pPr>
              <w:jc w:val="center"/>
              <w:rPr>
                <w:sz w:val="22"/>
              </w:rPr>
            </w:pPr>
          </w:p>
        </w:tc>
        <w:tc>
          <w:tcPr>
            <w:tcW w:w="2265" w:type="dxa"/>
            <w:vMerge/>
            <w:shd w:val="clear" w:color="auto" w:fill="auto"/>
          </w:tcPr>
          <w:p w14:paraId="2BBD94B2"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70ED976B" w14:textId="77777777" w:rsidR="00E3277C" w:rsidRPr="00870461" w:rsidRDefault="00E3277C" w:rsidP="00615A95">
            <w:pPr>
              <w:rPr>
                <w:sz w:val="22"/>
              </w:rPr>
            </w:pPr>
            <w:r w:rsidRPr="00870461">
              <w:rPr>
                <w:sz w:val="22"/>
              </w:rPr>
              <w:t>prezentace</w:t>
            </w:r>
          </w:p>
        </w:tc>
      </w:tr>
      <w:tr w:rsidR="00E3277C" w:rsidRPr="00C76601" w14:paraId="3EEED844" w14:textId="77777777" w:rsidTr="00615A95">
        <w:tc>
          <w:tcPr>
            <w:tcW w:w="1128" w:type="dxa"/>
            <w:vMerge/>
            <w:tcBorders>
              <w:left w:val="single" w:sz="12" w:space="0" w:color="auto"/>
            </w:tcBorders>
            <w:shd w:val="clear" w:color="auto" w:fill="auto"/>
          </w:tcPr>
          <w:p w14:paraId="5854DE7F" w14:textId="77777777" w:rsidR="00E3277C" w:rsidRPr="00870461" w:rsidRDefault="00E3277C" w:rsidP="00615A95">
            <w:pPr>
              <w:jc w:val="center"/>
              <w:rPr>
                <w:sz w:val="22"/>
              </w:rPr>
            </w:pPr>
          </w:p>
        </w:tc>
        <w:tc>
          <w:tcPr>
            <w:tcW w:w="3964" w:type="dxa"/>
            <w:vMerge/>
            <w:shd w:val="clear" w:color="auto" w:fill="auto"/>
            <w:vAlign w:val="center"/>
          </w:tcPr>
          <w:p w14:paraId="2CA7ADD4" w14:textId="77777777" w:rsidR="00E3277C" w:rsidRPr="00870461" w:rsidRDefault="00E3277C" w:rsidP="00615A95">
            <w:pPr>
              <w:jc w:val="center"/>
              <w:rPr>
                <w:sz w:val="22"/>
              </w:rPr>
            </w:pPr>
          </w:p>
        </w:tc>
        <w:tc>
          <w:tcPr>
            <w:tcW w:w="2265" w:type="dxa"/>
            <w:vMerge/>
            <w:shd w:val="clear" w:color="auto" w:fill="auto"/>
          </w:tcPr>
          <w:p w14:paraId="314EE24A"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6AB94797" w14:textId="77777777" w:rsidR="00E3277C" w:rsidRPr="00870461" w:rsidRDefault="00E3277C" w:rsidP="00615A95">
            <w:pPr>
              <w:rPr>
                <w:sz w:val="22"/>
              </w:rPr>
            </w:pPr>
            <w:r w:rsidRPr="00870461">
              <w:rPr>
                <w:sz w:val="22"/>
              </w:rPr>
              <w:t>projekt</w:t>
            </w:r>
          </w:p>
        </w:tc>
      </w:tr>
      <w:tr w:rsidR="00E3277C" w:rsidRPr="00C76601" w14:paraId="70043187" w14:textId="77777777" w:rsidTr="00615A95">
        <w:tc>
          <w:tcPr>
            <w:tcW w:w="1128" w:type="dxa"/>
            <w:vMerge/>
            <w:tcBorders>
              <w:left w:val="single" w:sz="12" w:space="0" w:color="auto"/>
              <w:bottom w:val="single" w:sz="12" w:space="0" w:color="auto"/>
            </w:tcBorders>
            <w:shd w:val="clear" w:color="auto" w:fill="auto"/>
          </w:tcPr>
          <w:p w14:paraId="76614669"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vAlign w:val="center"/>
          </w:tcPr>
          <w:p w14:paraId="57590049" w14:textId="77777777" w:rsidR="00E3277C" w:rsidRPr="00870461" w:rsidRDefault="00E3277C" w:rsidP="00615A95">
            <w:pPr>
              <w:jc w:val="center"/>
              <w:rPr>
                <w:sz w:val="22"/>
              </w:rPr>
            </w:pPr>
          </w:p>
        </w:tc>
        <w:tc>
          <w:tcPr>
            <w:tcW w:w="2265" w:type="dxa"/>
            <w:vMerge/>
            <w:tcBorders>
              <w:bottom w:val="single" w:sz="12" w:space="0" w:color="auto"/>
            </w:tcBorders>
            <w:shd w:val="clear" w:color="auto" w:fill="auto"/>
          </w:tcPr>
          <w:p w14:paraId="0C5B615A"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18455D23" w14:textId="77777777" w:rsidR="00E3277C" w:rsidRPr="00870461" w:rsidRDefault="00E3277C" w:rsidP="00615A95">
            <w:pPr>
              <w:rPr>
                <w:sz w:val="22"/>
              </w:rPr>
            </w:pPr>
            <w:r w:rsidRPr="00870461">
              <w:rPr>
                <w:sz w:val="22"/>
              </w:rPr>
              <w:t>referát</w:t>
            </w:r>
          </w:p>
        </w:tc>
      </w:tr>
      <w:tr w:rsidR="00E3277C" w:rsidRPr="00C76601" w14:paraId="557AD509" w14:textId="77777777" w:rsidTr="00615A95">
        <w:tc>
          <w:tcPr>
            <w:tcW w:w="1128" w:type="dxa"/>
            <w:vMerge w:val="restart"/>
            <w:tcBorders>
              <w:top w:val="single" w:sz="12" w:space="0" w:color="auto"/>
              <w:left w:val="single" w:sz="12" w:space="0" w:color="auto"/>
            </w:tcBorders>
            <w:shd w:val="clear" w:color="auto" w:fill="auto"/>
            <w:vAlign w:val="center"/>
          </w:tcPr>
          <w:p w14:paraId="2598DEE6" w14:textId="77777777" w:rsidR="00E3277C" w:rsidRPr="00870461" w:rsidRDefault="00E3277C" w:rsidP="00615A95">
            <w:pPr>
              <w:jc w:val="center"/>
              <w:rPr>
                <w:sz w:val="22"/>
              </w:rPr>
            </w:pPr>
            <w:r w:rsidRPr="00870461">
              <w:rPr>
                <w:sz w:val="22"/>
              </w:rPr>
              <w:t>4</w:t>
            </w:r>
          </w:p>
        </w:tc>
        <w:tc>
          <w:tcPr>
            <w:tcW w:w="3964" w:type="dxa"/>
            <w:vMerge w:val="restart"/>
            <w:tcBorders>
              <w:top w:val="single" w:sz="12" w:space="0" w:color="auto"/>
            </w:tcBorders>
            <w:shd w:val="clear" w:color="auto" w:fill="auto"/>
            <w:vAlign w:val="center"/>
          </w:tcPr>
          <w:p w14:paraId="67FFF224" w14:textId="77777777" w:rsidR="00E3277C" w:rsidRPr="00870461" w:rsidRDefault="00E3277C" w:rsidP="00615A95">
            <w:pPr>
              <w:rPr>
                <w:sz w:val="22"/>
              </w:rPr>
            </w:pPr>
            <w:r w:rsidRPr="00870461">
              <w:rPr>
                <w:sz w:val="22"/>
              </w:rPr>
              <w:t>desetiminutovky</w:t>
            </w:r>
          </w:p>
        </w:tc>
        <w:tc>
          <w:tcPr>
            <w:tcW w:w="2265" w:type="dxa"/>
            <w:vMerge w:val="restart"/>
            <w:tcBorders>
              <w:top w:val="single" w:sz="12" w:space="0" w:color="auto"/>
            </w:tcBorders>
            <w:shd w:val="clear" w:color="auto" w:fill="auto"/>
            <w:vAlign w:val="center"/>
          </w:tcPr>
          <w:p w14:paraId="279935FF" w14:textId="77777777" w:rsidR="00E3277C" w:rsidRPr="00870461" w:rsidRDefault="00E3277C" w:rsidP="00615A95">
            <w:pPr>
              <w:jc w:val="center"/>
              <w:rPr>
                <w:sz w:val="22"/>
              </w:rPr>
            </w:pPr>
            <w:r w:rsidRPr="00870461">
              <w:rPr>
                <w:sz w:val="22"/>
              </w:rPr>
              <w:t>4</w:t>
            </w:r>
          </w:p>
        </w:tc>
        <w:tc>
          <w:tcPr>
            <w:tcW w:w="6615" w:type="dxa"/>
            <w:tcBorders>
              <w:top w:val="single" w:sz="12" w:space="0" w:color="auto"/>
              <w:right w:val="single" w:sz="12" w:space="0" w:color="auto"/>
            </w:tcBorders>
            <w:shd w:val="clear" w:color="auto" w:fill="auto"/>
            <w:vAlign w:val="center"/>
          </w:tcPr>
          <w:p w14:paraId="28572E9D" w14:textId="77777777" w:rsidR="00E3277C" w:rsidRPr="00870461" w:rsidRDefault="00E3277C" w:rsidP="00615A95">
            <w:pPr>
              <w:rPr>
                <w:sz w:val="22"/>
              </w:rPr>
            </w:pPr>
            <w:r w:rsidRPr="00870461">
              <w:rPr>
                <w:sz w:val="22"/>
              </w:rPr>
              <w:t>malé písemné práce, testy (</w:t>
            </w:r>
            <w:proofErr w:type="spellStart"/>
            <w:r w:rsidRPr="00870461">
              <w:rPr>
                <w:sz w:val="22"/>
              </w:rPr>
              <w:t>Vla</w:t>
            </w:r>
            <w:proofErr w:type="spellEnd"/>
            <w:r w:rsidRPr="00870461">
              <w:rPr>
                <w:sz w:val="22"/>
              </w:rPr>
              <w:t>, Pří, CH, F, Z, D, Ov)</w:t>
            </w:r>
          </w:p>
        </w:tc>
      </w:tr>
      <w:tr w:rsidR="00E3277C" w:rsidRPr="00C76601" w14:paraId="0B772F0A" w14:textId="77777777" w:rsidTr="00615A95">
        <w:tc>
          <w:tcPr>
            <w:tcW w:w="1128" w:type="dxa"/>
            <w:vMerge/>
            <w:tcBorders>
              <w:left w:val="single" w:sz="12" w:space="0" w:color="auto"/>
            </w:tcBorders>
            <w:shd w:val="clear" w:color="auto" w:fill="auto"/>
          </w:tcPr>
          <w:p w14:paraId="792F1AA2" w14:textId="77777777" w:rsidR="00E3277C" w:rsidRPr="00870461" w:rsidRDefault="00E3277C" w:rsidP="00615A95">
            <w:pPr>
              <w:jc w:val="center"/>
              <w:rPr>
                <w:sz w:val="22"/>
              </w:rPr>
            </w:pPr>
          </w:p>
        </w:tc>
        <w:tc>
          <w:tcPr>
            <w:tcW w:w="3964" w:type="dxa"/>
            <w:vMerge/>
            <w:shd w:val="clear" w:color="auto" w:fill="auto"/>
          </w:tcPr>
          <w:p w14:paraId="1A499DFC" w14:textId="77777777" w:rsidR="00E3277C" w:rsidRPr="00870461" w:rsidRDefault="00E3277C" w:rsidP="00615A95">
            <w:pPr>
              <w:rPr>
                <w:sz w:val="22"/>
              </w:rPr>
            </w:pPr>
          </w:p>
        </w:tc>
        <w:tc>
          <w:tcPr>
            <w:tcW w:w="2265" w:type="dxa"/>
            <w:vMerge/>
            <w:shd w:val="clear" w:color="auto" w:fill="auto"/>
          </w:tcPr>
          <w:p w14:paraId="5E7E3C41"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5032E1AC" w14:textId="77777777" w:rsidR="00E3277C" w:rsidRPr="00870461" w:rsidRDefault="00E3277C" w:rsidP="00615A95">
            <w:pPr>
              <w:rPr>
                <w:sz w:val="22"/>
              </w:rPr>
            </w:pPr>
            <w:r w:rsidRPr="00870461">
              <w:rPr>
                <w:sz w:val="22"/>
              </w:rPr>
              <w:t>desetiminutovky</w:t>
            </w:r>
          </w:p>
        </w:tc>
      </w:tr>
      <w:tr w:rsidR="00E3277C" w:rsidRPr="00C76601" w14:paraId="34A03A43" w14:textId="77777777" w:rsidTr="00615A95">
        <w:tc>
          <w:tcPr>
            <w:tcW w:w="1128" w:type="dxa"/>
            <w:vMerge/>
            <w:tcBorders>
              <w:left w:val="single" w:sz="12" w:space="0" w:color="auto"/>
            </w:tcBorders>
            <w:shd w:val="clear" w:color="auto" w:fill="auto"/>
          </w:tcPr>
          <w:p w14:paraId="03F828E4" w14:textId="77777777" w:rsidR="00E3277C" w:rsidRPr="00870461" w:rsidRDefault="00E3277C" w:rsidP="00615A95">
            <w:pPr>
              <w:jc w:val="center"/>
              <w:rPr>
                <w:sz w:val="22"/>
              </w:rPr>
            </w:pPr>
          </w:p>
        </w:tc>
        <w:tc>
          <w:tcPr>
            <w:tcW w:w="3964" w:type="dxa"/>
            <w:vMerge/>
            <w:shd w:val="clear" w:color="auto" w:fill="auto"/>
          </w:tcPr>
          <w:p w14:paraId="2AC57CB0" w14:textId="77777777" w:rsidR="00E3277C" w:rsidRPr="00870461" w:rsidRDefault="00E3277C" w:rsidP="00615A95">
            <w:pPr>
              <w:rPr>
                <w:sz w:val="22"/>
              </w:rPr>
            </w:pPr>
          </w:p>
        </w:tc>
        <w:tc>
          <w:tcPr>
            <w:tcW w:w="2265" w:type="dxa"/>
            <w:vMerge/>
            <w:shd w:val="clear" w:color="auto" w:fill="auto"/>
          </w:tcPr>
          <w:p w14:paraId="5186B13D" w14:textId="77777777" w:rsidR="00E3277C" w:rsidRPr="00870461" w:rsidRDefault="00E3277C" w:rsidP="00615A95">
            <w:pPr>
              <w:jc w:val="center"/>
              <w:rPr>
                <w:sz w:val="22"/>
              </w:rPr>
            </w:pPr>
          </w:p>
        </w:tc>
        <w:tc>
          <w:tcPr>
            <w:tcW w:w="6615" w:type="dxa"/>
            <w:tcBorders>
              <w:right w:val="single" w:sz="12" w:space="0" w:color="auto"/>
            </w:tcBorders>
            <w:shd w:val="clear" w:color="auto" w:fill="auto"/>
            <w:vAlign w:val="center"/>
          </w:tcPr>
          <w:p w14:paraId="43329A10" w14:textId="77777777" w:rsidR="00E3277C" w:rsidRPr="00870461" w:rsidRDefault="00E3277C" w:rsidP="00615A95">
            <w:pPr>
              <w:rPr>
                <w:sz w:val="22"/>
              </w:rPr>
            </w:pPr>
            <w:r w:rsidRPr="00870461">
              <w:rPr>
                <w:sz w:val="22"/>
              </w:rPr>
              <w:t>slovní zásoba (AJ, NJ)</w:t>
            </w:r>
          </w:p>
        </w:tc>
      </w:tr>
      <w:tr w:rsidR="00E3277C" w:rsidRPr="00C76601" w14:paraId="58C77EE1" w14:textId="77777777" w:rsidTr="00615A95">
        <w:tc>
          <w:tcPr>
            <w:tcW w:w="1128" w:type="dxa"/>
            <w:vMerge/>
            <w:tcBorders>
              <w:left w:val="single" w:sz="12" w:space="0" w:color="auto"/>
              <w:bottom w:val="single" w:sz="12" w:space="0" w:color="auto"/>
            </w:tcBorders>
            <w:shd w:val="clear" w:color="auto" w:fill="auto"/>
          </w:tcPr>
          <w:p w14:paraId="6C57C439"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tcPr>
          <w:p w14:paraId="3D404BC9" w14:textId="77777777" w:rsidR="00E3277C" w:rsidRPr="00870461" w:rsidRDefault="00E3277C" w:rsidP="00615A95">
            <w:pPr>
              <w:rPr>
                <w:sz w:val="22"/>
              </w:rPr>
            </w:pPr>
          </w:p>
        </w:tc>
        <w:tc>
          <w:tcPr>
            <w:tcW w:w="2265" w:type="dxa"/>
            <w:vMerge/>
            <w:tcBorders>
              <w:bottom w:val="single" w:sz="12" w:space="0" w:color="auto"/>
            </w:tcBorders>
            <w:shd w:val="clear" w:color="auto" w:fill="auto"/>
          </w:tcPr>
          <w:p w14:paraId="61319B8A" w14:textId="77777777" w:rsidR="00E3277C" w:rsidRPr="00870461" w:rsidRDefault="00E3277C" w:rsidP="00615A95">
            <w:pPr>
              <w:jc w:val="center"/>
              <w:rPr>
                <w:sz w:val="22"/>
              </w:rPr>
            </w:pPr>
          </w:p>
        </w:tc>
        <w:tc>
          <w:tcPr>
            <w:tcW w:w="6615" w:type="dxa"/>
            <w:tcBorders>
              <w:bottom w:val="single" w:sz="12" w:space="0" w:color="auto"/>
              <w:right w:val="single" w:sz="12" w:space="0" w:color="auto"/>
            </w:tcBorders>
            <w:shd w:val="clear" w:color="auto" w:fill="auto"/>
            <w:vAlign w:val="center"/>
          </w:tcPr>
          <w:p w14:paraId="63767BE1" w14:textId="77777777" w:rsidR="00E3277C" w:rsidRPr="00870461" w:rsidRDefault="00E3277C" w:rsidP="00615A95">
            <w:pPr>
              <w:rPr>
                <w:sz w:val="22"/>
              </w:rPr>
            </w:pPr>
            <w:r w:rsidRPr="00870461">
              <w:rPr>
                <w:sz w:val="22"/>
              </w:rPr>
              <w:t>přepis, diktát, prověrky, písemné práce (1. - 2. třída)</w:t>
            </w:r>
          </w:p>
        </w:tc>
      </w:tr>
      <w:tr w:rsidR="00E3277C" w:rsidRPr="00C76601" w14:paraId="14AE9D87" w14:textId="77777777" w:rsidTr="00615A95">
        <w:tc>
          <w:tcPr>
            <w:tcW w:w="1128" w:type="dxa"/>
            <w:vMerge w:val="restart"/>
            <w:tcBorders>
              <w:top w:val="single" w:sz="12" w:space="0" w:color="auto"/>
              <w:left w:val="single" w:sz="12" w:space="0" w:color="auto"/>
            </w:tcBorders>
            <w:shd w:val="clear" w:color="auto" w:fill="auto"/>
            <w:vAlign w:val="center"/>
          </w:tcPr>
          <w:p w14:paraId="5FCD5EC4" w14:textId="77777777" w:rsidR="00E3277C" w:rsidRPr="00870461" w:rsidRDefault="00E3277C" w:rsidP="00615A95">
            <w:pPr>
              <w:jc w:val="center"/>
              <w:rPr>
                <w:sz w:val="22"/>
              </w:rPr>
            </w:pPr>
            <w:r w:rsidRPr="00870461">
              <w:rPr>
                <w:sz w:val="22"/>
              </w:rPr>
              <w:t>3</w:t>
            </w:r>
          </w:p>
        </w:tc>
        <w:tc>
          <w:tcPr>
            <w:tcW w:w="3964" w:type="dxa"/>
            <w:vMerge w:val="restart"/>
            <w:tcBorders>
              <w:top w:val="single" w:sz="12" w:space="0" w:color="auto"/>
            </w:tcBorders>
            <w:shd w:val="clear" w:color="auto" w:fill="auto"/>
            <w:vAlign w:val="center"/>
          </w:tcPr>
          <w:p w14:paraId="0E9B79E4" w14:textId="77777777" w:rsidR="00E3277C" w:rsidRPr="00870461" w:rsidRDefault="00E3277C" w:rsidP="00615A95">
            <w:pPr>
              <w:rPr>
                <w:sz w:val="22"/>
              </w:rPr>
            </w:pPr>
            <w:r w:rsidRPr="00870461">
              <w:rPr>
                <w:sz w:val="22"/>
              </w:rPr>
              <w:t>práce po přípravě</w:t>
            </w:r>
          </w:p>
        </w:tc>
        <w:tc>
          <w:tcPr>
            <w:tcW w:w="2264" w:type="dxa"/>
            <w:vMerge w:val="restart"/>
            <w:tcBorders>
              <w:top w:val="single" w:sz="12" w:space="0" w:color="auto"/>
            </w:tcBorders>
            <w:shd w:val="clear" w:color="auto" w:fill="auto"/>
            <w:vAlign w:val="center"/>
          </w:tcPr>
          <w:p w14:paraId="0B778152" w14:textId="77777777" w:rsidR="00E3277C" w:rsidRPr="00870461" w:rsidRDefault="00E3277C" w:rsidP="00615A95">
            <w:pPr>
              <w:jc w:val="center"/>
              <w:rPr>
                <w:sz w:val="22"/>
              </w:rPr>
            </w:pPr>
            <w:r w:rsidRPr="00870461">
              <w:rPr>
                <w:sz w:val="22"/>
              </w:rPr>
              <w:t>3</w:t>
            </w:r>
          </w:p>
        </w:tc>
        <w:tc>
          <w:tcPr>
            <w:tcW w:w="6616" w:type="dxa"/>
            <w:tcBorders>
              <w:top w:val="single" w:sz="12" w:space="0" w:color="auto"/>
              <w:right w:val="single" w:sz="12" w:space="0" w:color="auto"/>
            </w:tcBorders>
            <w:shd w:val="clear" w:color="auto" w:fill="auto"/>
            <w:vAlign w:val="center"/>
          </w:tcPr>
          <w:p w14:paraId="054B14DB" w14:textId="77777777" w:rsidR="00E3277C" w:rsidRPr="00870461" w:rsidRDefault="00E3277C" w:rsidP="00615A95">
            <w:pPr>
              <w:rPr>
                <w:sz w:val="22"/>
              </w:rPr>
            </w:pPr>
            <w:r w:rsidRPr="00870461">
              <w:rPr>
                <w:sz w:val="22"/>
              </w:rPr>
              <w:t>diktát nebo cvičení po přípravě (II. stupeň)</w:t>
            </w:r>
          </w:p>
        </w:tc>
      </w:tr>
      <w:tr w:rsidR="00E3277C" w:rsidRPr="00C76601" w14:paraId="26DB9681" w14:textId="77777777" w:rsidTr="00615A95">
        <w:tc>
          <w:tcPr>
            <w:tcW w:w="1128" w:type="dxa"/>
            <w:vMerge/>
            <w:tcBorders>
              <w:left w:val="single" w:sz="12" w:space="0" w:color="auto"/>
            </w:tcBorders>
            <w:shd w:val="clear" w:color="auto" w:fill="auto"/>
          </w:tcPr>
          <w:p w14:paraId="31A560F4" w14:textId="77777777" w:rsidR="00E3277C" w:rsidRPr="00870461" w:rsidRDefault="00E3277C" w:rsidP="00615A95">
            <w:pPr>
              <w:jc w:val="center"/>
              <w:rPr>
                <w:sz w:val="22"/>
              </w:rPr>
            </w:pPr>
          </w:p>
        </w:tc>
        <w:tc>
          <w:tcPr>
            <w:tcW w:w="3964" w:type="dxa"/>
            <w:vMerge/>
            <w:shd w:val="clear" w:color="auto" w:fill="auto"/>
          </w:tcPr>
          <w:p w14:paraId="70DF735C" w14:textId="77777777" w:rsidR="00E3277C" w:rsidRPr="00870461" w:rsidRDefault="00E3277C" w:rsidP="00615A95">
            <w:pPr>
              <w:rPr>
                <w:sz w:val="22"/>
              </w:rPr>
            </w:pPr>
          </w:p>
        </w:tc>
        <w:tc>
          <w:tcPr>
            <w:tcW w:w="2264" w:type="dxa"/>
            <w:vMerge/>
            <w:shd w:val="clear" w:color="auto" w:fill="auto"/>
          </w:tcPr>
          <w:p w14:paraId="3A413BF6" w14:textId="77777777" w:rsidR="00E3277C" w:rsidRPr="00870461" w:rsidRDefault="00E3277C" w:rsidP="00615A95">
            <w:pPr>
              <w:jc w:val="center"/>
              <w:rPr>
                <w:sz w:val="22"/>
              </w:rPr>
            </w:pPr>
          </w:p>
        </w:tc>
        <w:tc>
          <w:tcPr>
            <w:tcW w:w="6616" w:type="dxa"/>
            <w:tcBorders>
              <w:right w:val="single" w:sz="12" w:space="0" w:color="auto"/>
            </w:tcBorders>
            <w:shd w:val="clear" w:color="auto" w:fill="auto"/>
            <w:vAlign w:val="center"/>
          </w:tcPr>
          <w:p w14:paraId="1D5004DB" w14:textId="77777777" w:rsidR="00E3277C" w:rsidRPr="00870461" w:rsidRDefault="00E3277C" w:rsidP="00615A95">
            <w:pPr>
              <w:rPr>
                <w:sz w:val="22"/>
              </w:rPr>
            </w:pPr>
            <w:r w:rsidRPr="00870461">
              <w:rPr>
                <w:sz w:val="22"/>
              </w:rPr>
              <w:t>aktuality</w:t>
            </w:r>
          </w:p>
        </w:tc>
      </w:tr>
      <w:tr w:rsidR="00E3277C" w:rsidRPr="00C76601" w14:paraId="6F08C5C4" w14:textId="77777777" w:rsidTr="00615A95">
        <w:tc>
          <w:tcPr>
            <w:tcW w:w="1128" w:type="dxa"/>
            <w:vMerge/>
            <w:tcBorders>
              <w:left w:val="single" w:sz="12" w:space="0" w:color="auto"/>
            </w:tcBorders>
            <w:shd w:val="clear" w:color="auto" w:fill="auto"/>
          </w:tcPr>
          <w:p w14:paraId="33D28B4B" w14:textId="77777777" w:rsidR="00E3277C" w:rsidRPr="00870461" w:rsidRDefault="00E3277C" w:rsidP="00615A95">
            <w:pPr>
              <w:jc w:val="center"/>
              <w:rPr>
                <w:sz w:val="22"/>
              </w:rPr>
            </w:pPr>
          </w:p>
        </w:tc>
        <w:tc>
          <w:tcPr>
            <w:tcW w:w="3964" w:type="dxa"/>
            <w:vMerge/>
            <w:shd w:val="clear" w:color="auto" w:fill="auto"/>
          </w:tcPr>
          <w:p w14:paraId="37EFA3E3" w14:textId="77777777" w:rsidR="00E3277C" w:rsidRPr="00870461" w:rsidRDefault="00E3277C" w:rsidP="00615A95">
            <w:pPr>
              <w:rPr>
                <w:sz w:val="22"/>
              </w:rPr>
            </w:pPr>
          </w:p>
        </w:tc>
        <w:tc>
          <w:tcPr>
            <w:tcW w:w="2264" w:type="dxa"/>
            <w:vMerge/>
            <w:shd w:val="clear" w:color="auto" w:fill="auto"/>
          </w:tcPr>
          <w:p w14:paraId="41C6AC2A" w14:textId="77777777" w:rsidR="00E3277C" w:rsidRPr="00870461" w:rsidRDefault="00E3277C" w:rsidP="00615A95">
            <w:pPr>
              <w:jc w:val="center"/>
              <w:rPr>
                <w:sz w:val="22"/>
              </w:rPr>
            </w:pPr>
          </w:p>
        </w:tc>
        <w:tc>
          <w:tcPr>
            <w:tcW w:w="6616" w:type="dxa"/>
            <w:tcBorders>
              <w:right w:val="single" w:sz="12" w:space="0" w:color="auto"/>
            </w:tcBorders>
            <w:shd w:val="clear" w:color="auto" w:fill="auto"/>
            <w:vAlign w:val="center"/>
          </w:tcPr>
          <w:p w14:paraId="3BA10135" w14:textId="77777777" w:rsidR="00E3277C" w:rsidRPr="00870461" w:rsidRDefault="00E3277C" w:rsidP="00615A95">
            <w:pPr>
              <w:rPr>
                <w:sz w:val="22"/>
              </w:rPr>
            </w:pPr>
            <w:r w:rsidRPr="00870461">
              <w:rPr>
                <w:sz w:val="22"/>
              </w:rPr>
              <w:t>zpěv, pohybová výchova</w:t>
            </w:r>
          </w:p>
        </w:tc>
      </w:tr>
      <w:tr w:rsidR="00E3277C" w:rsidRPr="00C76601" w14:paraId="696FC602" w14:textId="77777777" w:rsidTr="00615A95">
        <w:tc>
          <w:tcPr>
            <w:tcW w:w="1128" w:type="dxa"/>
            <w:vMerge/>
            <w:tcBorders>
              <w:left w:val="single" w:sz="12" w:space="0" w:color="auto"/>
              <w:bottom w:val="single" w:sz="12" w:space="0" w:color="auto"/>
            </w:tcBorders>
            <w:shd w:val="clear" w:color="auto" w:fill="auto"/>
          </w:tcPr>
          <w:p w14:paraId="2DC44586"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tcPr>
          <w:p w14:paraId="4FFCBC07" w14:textId="77777777" w:rsidR="00E3277C" w:rsidRPr="00870461" w:rsidRDefault="00E3277C" w:rsidP="00615A95">
            <w:pPr>
              <w:rPr>
                <w:sz w:val="22"/>
              </w:rPr>
            </w:pPr>
          </w:p>
        </w:tc>
        <w:tc>
          <w:tcPr>
            <w:tcW w:w="2264" w:type="dxa"/>
            <w:vMerge/>
            <w:tcBorders>
              <w:bottom w:val="single" w:sz="12" w:space="0" w:color="auto"/>
            </w:tcBorders>
            <w:shd w:val="clear" w:color="auto" w:fill="auto"/>
          </w:tcPr>
          <w:p w14:paraId="1728B4D0" w14:textId="77777777" w:rsidR="00E3277C" w:rsidRPr="00870461" w:rsidRDefault="00E3277C" w:rsidP="00615A95">
            <w:pPr>
              <w:jc w:val="center"/>
              <w:rPr>
                <w:sz w:val="22"/>
              </w:rPr>
            </w:pPr>
          </w:p>
        </w:tc>
        <w:tc>
          <w:tcPr>
            <w:tcW w:w="6616" w:type="dxa"/>
            <w:tcBorders>
              <w:bottom w:val="single" w:sz="12" w:space="0" w:color="auto"/>
              <w:right w:val="single" w:sz="12" w:space="0" w:color="auto"/>
            </w:tcBorders>
            <w:shd w:val="clear" w:color="auto" w:fill="auto"/>
            <w:vAlign w:val="center"/>
          </w:tcPr>
          <w:p w14:paraId="74E10142" w14:textId="77777777" w:rsidR="00E3277C" w:rsidRPr="00870461" w:rsidRDefault="00E3277C" w:rsidP="00615A95">
            <w:pPr>
              <w:rPr>
                <w:sz w:val="22"/>
              </w:rPr>
            </w:pPr>
            <w:r w:rsidRPr="00870461">
              <w:rPr>
                <w:sz w:val="22"/>
              </w:rPr>
              <w:t>čtení, psaní, opis, počítání (I. stupeň)</w:t>
            </w:r>
          </w:p>
        </w:tc>
      </w:tr>
      <w:tr w:rsidR="00E3277C" w:rsidRPr="00C76601" w14:paraId="31E75367" w14:textId="77777777" w:rsidTr="00615A95">
        <w:tc>
          <w:tcPr>
            <w:tcW w:w="1128" w:type="dxa"/>
            <w:vMerge w:val="restart"/>
            <w:tcBorders>
              <w:top w:val="single" w:sz="12" w:space="0" w:color="auto"/>
              <w:left w:val="single" w:sz="12" w:space="0" w:color="auto"/>
            </w:tcBorders>
            <w:shd w:val="clear" w:color="auto" w:fill="auto"/>
            <w:vAlign w:val="center"/>
          </w:tcPr>
          <w:p w14:paraId="18F999B5" w14:textId="77777777" w:rsidR="00E3277C" w:rsidRPr="00870461" w:rsidRDefault="00E3277C" w:rsidP="00615A95">
            <w:pPr>
              <w:jc w:val="center"/>
              <w:rPr>
                <w:sz w:val="22"/>
              </w:rPr>
            </w:pPr>
            <w:r w:rsidRPr="00870461">
              <w:rPr>
                <w:sz w:val="22"/>
              </w:rPr>
              <w:t>2</w:t>
            </w:r>
          </w:p>
        </w:tc>
        <w:tc>
          <w:tcPr>
            <w:tcW w:w="3964" w:type="dxa"/>
            <w:vMerge w:val="restart"/>
            <w:tcBorders>
              <w:top w:val="single" w:sz="12" w:space="0" w:color="auto"/>
            </w:tcBorders>
            <w:shd w:val="clear" w:color="auto" w:fill="auto"/>
            <w:vAlign w:val="center"/>
          </w:tcPr>
          <w:p w14:paraId="4D16DFAC" w14:textId="77777777" w:rsidR="00E3277C" w:rsidRPr="00870461" w:rsidRDefault="00E3277C" w:rsidP="00615A95">
            <w:pPr>
              <w:rPr>
                <w:sz w:val="22"/>
              </w:rPr>
            </w:pPr>
            <w:r w:rsidRPr="00870461">
              <w:rPr>
                <w:sz w:val="22"/>
              </w:rPr>
              <w:t>dílčí zkoušení</w:t>
            </w:r>
          </w:p>
        </w:tc>
        <w:tc>
          <w:tcPr>
            <w:tcW w:w="2264" w:type="dxa"/>
            <w:vMerge w:val="restart"/>
            <w:tcBorders>
              <w:top w:val="single" w:sz="12" w:space="0" w:color="auto"/>
            </w:tcBorders>
            <w:shd w:val="clear" w:color="auto" w:fill="auto"/>
            <w:vAlign w:val="center"/>
          </w:tcPr>
          <w:p w14:paraId="7144751B" w14:textId="77777777" w:rsidR="00E3277C" w:rsidRPr="00870461" w:rsidRDefault="00E3277C" w:rsidP="00615A95">
            <w:pPr>
              <w:jc w:val="center"/>
              <w:rPr>
                <w:sz w:val="22"/>
              </w:rPr>
            </w:pPr>
            <w:r w:rsidRPr="00870461">
              <w:rPr>
                <w:sz w:val="22"/>
              </w:rPr>
              <w:t>2</w:t>
            </w:r>
          </w:p>
        </w:tc>
        <w:tc>
          <w:tcPr>
            <w:tcW w:w="6616" w:type="dxa"/>
            <w:tcBorders>
              <w:top w:val="single" w:sz="12" w:space="0" w:color="auto"/>
              <w:right w:val="single" w:sz="12" w:space="0" w:color="auto"/>
            </w:tcBorders>
            <w:shd w:val="clear" w:color="auto" w:fill="auto"/>
            <w:vAlign w:val="center"/>
          </w:tcPr>
          <w:p w14:paraId="719DDFF9" w14:textId="77777777" w:rsidR="00E3277C" w:rsidRPr="00870461" w:rsidRDefault="00E3277C" w:rsidP="00615A95">
            <w:pPr>
              <w:rPr>
                <w:sz w:val="22"/>
              </w:rPr>
            </w:pPr>
            <w:r w:rsidRPr="00870461">
              <w:rPr>
                <w:sz w:val="22"/>
              </w:rPr>
              <w:t>skupinová práce</w:t>
            </w:r>
          </w:p>
        </w:tc>
      </w:tr>
      <w:tr w:rsidR="00E3277C" w:rsidRPr="00C76601" w14:paraId="36F0F147" w14:textId="77777777" w:rsidTr="00615A95">
        <w:tc>
          <w:tcPr>
            <w:tcW w:w="1128" w:type="dxa"/>
            <w:vMerge/>
            <w:tcBorders>
              <w:left w:val="single" w:sz="12" w:space="0" w:color="auto"/>
            </w:tcBorders>
            <w:shd w:val="clear" w:color="auto" w:fill="auto"/>
          </w:tcPr>
          <w:p w14:paraId="34959D4B" w14:textId="77777777" w:rsidR="00E3277C" w:rsidRPr="00870461" w:rsidRDefault="00E3277C" w:rsidP="00615A95">
            <w:pPr>
              <w:jc w:val="center"/>
              <w:rPr>
                <w:sz w:val="22"/>
              </w:rPr>
            </w:pPr>
          </w:p>
        </w:tc>
        <w:tc>
          <w:tcPr>
            <w:tcW w:w="3964" w:type="dxa"/>
            <w:vMerge/>
            <w:shd w:val="clear" w:color="auto" w:fill="auto"/>
          </w:tcPr>
          <w:p w14:paraId="7BD58BA2" w14:textId="77777777" w:rsidR="00E3277C" w:rsidRPr="00870461" w:rsidRDefault="00E3277C" w:rsidP="00615A95">
            <w:pPr>
              <w:rPr>
                <w:sz w:val="22"/>
              </w:rPr>
            </w:pPr>
          </w:p>
        </w:tc>
        <w:tc>
          <w:tcPr>
            <w:tcW w:w="2264" w:type="dxa"/>
            <w:vMerge/>
            <w:shd w:val="clear" w:color="auto" w:fill="auto"/>
          </w:tcPr>
          <w:p w14:paraId="4357A966" w14:textId="77777777" w:rsidR="00E3277C" w:rsidRPr="00870461" w:rsidRDefault="00E3277C" w:rsidP="00615A95">
            <w:pPr>
              <w:jc w:val="center"/>
              <w:rPr>
                <w:sz w:val="22"/>
              </w:rPr>
            </w:pPr>
          </w:p>
        </w:tc>
        <w:tc>
          <w:tcPr>
            <w:tcW w:w="6616" w:type="dxa"/>
            <w:tcBorders>
              <w:right w:val="single" w:sz="12" w:space="0" w:color="auto"/>
            </w:tcBorders>
            <w:shd w:val="clear" w:color="auto" w:fill="auto"/>
            <w:vAlign w:val="center"/>
          </w:tcPr>
          <w:p w14:paraId="64886212" w14:textId="77777777" w:rsidR="00E3277C" w:rsidRPr="00870461" w:rsidRDefault="00E3277C" w:rsidP="00615A95">
            <w:pPr>
              <w:rPr>
                <w:sz w:val="22"/>
              </w:rPr>
            </w:pPr>
            <w:r w:rsidRPr="00870461">
              <w:rPr>
                <w:sz w:val="22"/>
              </w:rPr>
              <w:t>práce a aktivita ve výchovách</w:t>
            </w:r>
          </w:p>
        </w:tc>
      </w:tr>
      <w:tr w:rsidR="00E3277C" w:rsidRPr="00C76601" w14:paraId="253571A1" w14:textId="77777777" w:rsidTr="00615A95">
        <w:tc>
          <w:tcPr>
            <w:tcW w:w="1128" w:type="dxa"/>
            <w:vMerge/>
            <w:tcBorders>
              <w:left w:val="single" w:sz="12" w:space="0" w:color="auto"/>
              <w:bottom w:val="single" w:sz="12" w:space="0" w:color="auto"/>
            </w:tcBorders>
            <w:shd w:val="clear" w:color="auto" w:fill="auto"/>
          </w:tcPr>
          <w:p w14:paraId="44690661"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tcPr>
          <w:p w14:paraId="74539910" w14:textId="77777777" w:rsidR="00E3277C" w:rsidRPr="00870461" w:rsidRDefault="00E3277C" w:rsidP="00615A95">
            <w:pPr>
              <w:rPr>
                <w:sz w:val="22"/>
              </w:rPr>
            </w:pPr>
          </w:p>
        </w:tc>
        <w:tc>
          <w:tcPr>
            <w:tcW w:w="2264" w:type="dxa"/>
            <w:vMerge/>
            <w:tcBorders>
              <w:bottom w:val="single" w:sz="12" w:space="0" w:color="auto"/>
            </w:tcBorders>
            <w:shd w:val="clear" w:color="auto" w:fill="auto"/>
          </w:tcPr>
          <w:p w14:paraId="5A7E0CF2" w14:textId="77777777" w:rsidR="00E3277C" w:rsidRPr="00870461" w:rsidRDefault="00E3277C" w:rsidP="00615A95">
            <w:pPr>
              <w:jc w:val="center"/>
              <w:rPr>
                <w:sz w:val="22"/>
              </w:rPr>
            </w:pPr>
          </w:p>
        </w:tc>
        <w:tc>
          <w:tcPr>
            <w:tcW w:w="6616" w:type="dxa"/>
            <w:tcBorders>
              <w:bottom w:val="single" w:sz="12" w:space="0" w:color="auto"/>
              <w:right w:val="single" w:sz="12" w:space="0" w:color="auto"/>
            </w:tcBorders>
            <w:shd w:val="clear" w:color="auto" w:fill="auto"/>
            <w:vAlign w:val="center"/>
          </w:tcPr>
          <w:p w14:paraId="66E354F8" w14:textId="77777777" w:rsidR="00E3277C" w:rsidRPr="00870461" w:rsidRDefault="00E3277C" w:rsidP="00615A95">
            <w:pPr>
              <w:rPr>
                <w:sz w:val="22"/>
              </w:rPr>
            </w:pPr>
            <w:r w:rsidRPr="00870461">
              <w:rPr>
                <w:sz w:val="22"/>
              </w:rPr>
              <w:t>čtení (II. stupeň)</w:t>
            </w:r>
          </w:p>
        </w:tc>
      </w:tr>
      <w:tr w:rsidR="00E3277C" w:rsidRPr="00C76601" w14:paraId="76B088C4" w14:textId="77777777" w:rsidTr="00615A95">
        <w:tc>
          <w:tcPr>
            <w:tcW w:w="1128" w:type="dxa"/>
            <w:vMerge w:val="restart"/>
            <w:tcBorders>
              <w:top w:val="single" w:sz="12" w:space="0" w:color="auto"/>
              <w:left w:val="single" w:sz="12" w:space="0" w:color="auto"/>
            </w:tcBorders>
            <w:shd w:val="clear" w:color="auto" w:fill="auto"/>
            <w:vAlign w:val="center"/>
          </w:tcPr>
          <w:p w14:paraId="649841BE" w14:textId="77777777" w:rsidR="00E3277C" w:rsidRPr="00870461" w:rsidRDefault="00E3277C" w:rsidP="00615A95">
            <w:pPr>
              <w:jc w:val="center"/>
              <w:rPr>
                <w:sz w:val="22"/>
              </w:rPr>
            </w:pPr>
            <w:r w:rsidRPr="00870461">
              <w:rPr>
                <w:sz w:val="22"/>
              </w:rPr>
              <w:t>1</w:t>
            </w:r>
          </w:p>
        </w:tc>
        <w:tc>
          <w:tcPr>
            <w:tcW w:w="3964" w:type="dxa"/>
            <w:vMerge w:val="restart"/>
            <w:tcBorders>
              <w:top w:val="single" w:sz="12" w:space="0" w:color="auto"/>
            </w:tcBorders>
            <w:shd w:val="clear" w:color="auto" w:fill="auto"/>
            <w:vAlign w:val="center"/>
          </w:tcPr>
          <w:p w14:paraId="5862241A" w14:textId="77777777" w:rsidR="00E3277C" w:rsidRPr="00870461" w:rsidRDefault="00E3277C" w:rsidP="00615A95">
            <w:pPr>
              <w:rPr>
                <w:sz w:val="22"/>
              </w:rPr>
            </w:pPr>
            <w:r w:rsidRPr="00870461">
              <w:rPr>
                <w:sz w:val="22"/>
              </w:rPr>
              <w:t>aktivita, práce v hodině</w:t>
            </w:r>
          </w:p>
        </w:tc>
        <w:tc>
          <w:tcPr>
            <w:tcW w:w="2264" w:type="dxa"/>
            <w:vMerge w:val="restart"/>
            <w:tcBorders>
              <w:top w:val="single" w:sz="12" w:space="0" w:color="auto"/>
            </w:tcBorders>
            <w:shd w:val="clear" w:color="auto" w:fill="auto"/>
            <w:vAlign w:val="center"/>
          </w:tcPr>
          <w:p w14:paraId="56B20A0C" w14:textId="77777777" w:rsidR="00E3277C" w:rsidRPr="00870461" w:rsidRDefault="00E3277C" w:rsidP="00615A95">
            <w:pPr>
              <w:jc w:val="center"/>
              <w:rPr>
                <w:sz w:val="22"/>
              </w:rPr>
            </w:pPr>
            <w:r w:rsidRPr="00870461">
              <w:rPr>
                <w:sz w:val="22"/>
              </w:rPr>
              <w:t>1</w:t>
            </w:r>
          </w:p>
        </w:tc>
        <w:tc>
          <w:tcPr>
            <w:tcW w:w="6616" w:type="dxa"/>
            <w:tcBorders>
              <w:top w:val="single" w:sz="12" w:space="0" w:color="auto"/>
              <w:right w:val="single" w:sz="12" w:space="0" w:color="auto"/>
            </w:tcBorders>
            <w:shd w:val="clear" w:color="auto" w:fill="auto"/>
            <w:vAlign w:val="center"/>
          </w:tcPr>
          <w:p w14:paraId="270F7EED" w14:textId="77777777" w:rsidR="00E3277C" w:rsidRPr="00870461" w:rsidRDefault="00E3277C" w:rsidP="00615A95">
            <w:pPr>
              <w:rPr>
                <w:sz w:val="22"/>
              </w:rPr>
            </w:pPr>
            <w:r w:rsidRPr="00870461">
              <w:rPr>
                <w:sz w:val="22"/>
              </w:rPr>
              <w:t>motivační hodnocení</w:t>
            </w:r>
          </w:p>
        </w:tc>
      </w:tr>
      <w:tr w:rsidR="00E3277C" w:rsidRPr="00C76601" w14:paraId="6C7A3D15" w14:textId="77777777" w:rsidTr="00615A95">
        <w:tc>
          <w:tcPr>
            <w:tcW w:w="1128" w:type="dxa"/>
            <w:vMerge/>
            <w:tcBorders>
              <w:left w:val="single" w:sz="12" w:space="0" w:color="auto"/>
              <w:bottom w:val="single" w:sz="12" w:space="0" w:color="auto"/>
            </w:tcBorders>
            <w:shd w:val="clear" w:color="auto" w:fill="auto"/>
          </w:tcPr>
          <w:p w14:paraId="60FA6563" w14:textId="77777777" w:rsidR="00E3277C" w:rsidRPr="00870461" w:rsidRDefault="00E3277C" w:rsidP="00615A95">
            <w:pPr>
              <w:jc w:val="center"/>
              <w:rPr>
                <w:sz w:val="22"/>
              </w:rPr>
            </w:pPr>
          </w:p>
        </w:tc>
        <w:tc>
          <w:tcPr>
            <w:tcW w:w="3964" w:type="dxa"/>
            <w:vMerge/>
            <w:tcBorders>
              <w:bottom w:val="single" w:sz="12" w:space="0" w:color="auto"/>
            </w:tcBorders>
            <w:shd w:val="clear" w:color="auto" w:fill="auto"/>
          </w:tcPr>
          <w:p w14:paraId="1AC5CDBE" w14:textId="77777777" w:rsidR="00E3277C" w:rsidRPr="00870461" w:rsidRDefault="00E3277C" w:rsidP="00615A95">
            <w:pPr>
              <w:rPr>
                <w:sz w:val="22"/>
              </w:rPr>
            </w:pPr>
          </w:p>
        </w:tc>
        <w:tc>
          <w:tcPr>
            <w:tcW w:w="2264" w:type="dxa"/>
            <w:vMerge/>
            <w:tcBorders>
              <w:bottom w:val="single" w:sz="12" w:space="0" w:color="auto"/>
            </w:tcBorders>
            <w:shd w:val="clear" w:color="auto" w:fill="auto"/>
          </w:tcPr>
          <w:p w14:paraId="342D4C27" w14:textId="77777777" w:rsidR="00E3277C" w:rsidRPr="00870461" w:rsidRDefault="00E3277C" w:rsidP="00615A95">
            <w:pPr>
              <w:jc w:val="center"/>
              <w:rPr>
                <w:sz w:val="22"/>
              </w:rPr>
            </w:pPr>
          </w:p>
        </w:tc>
        <w:tc>
          <w:tcPr>
            <w:tcW w:w="6616" w:type="dxa"/>
            <w:tcBorders>
              <w:bottom w:val="single" w:sz="12" w:space="0" w:color="auto"/>
              <w:right w:val="single" w:sz="12" w:space="0" w:color="auto"/>
            </w:tcBorders>
            <w:shd w:val="clear" w:color="auto" w:fill="auto"/>
            <w:vAlign w:val="center"/>
          </w:tcPr>
          <w:p w14:paraId="6681B9BA" w14:textId="77777777" w:rsidR="00E3277C" w:rsidRPr="00870461" w:rsidRDefault="00E3277C" w:rsidP="00615A95">
            <w:pPr>
              <w:rPr>
                <w:sz w:val="22"/>
              </w:rPr>
            </w:pPr>
            <w:r w:rsidRPr="00870461">
              <w:rPr>
                <w:sz w:val="22"/>
              </w:rPr>
              <w:t>práce v hodině</w:t>
            </w:r>
          </w:p>
        </w:tc>
      </w:tr>
    </w:tbl>
    <w:p w14:paraId="3572E399" w14:textId="77777777" w:rsidR="00E3277C" w:rsidRDefault="00E3277C" w:rsidP="00E3277C">
      <w:pPr>
        <w:pStyle w:val="Nadpis2"/>
        <w:rPr>
          <w:lang w:eastAsia="ar-SA"/>
        </w:rPr>
      </w:pPr>
    </w:p>
    <w:p w14:paraId="6CEB15CE" w14:textId="77777777" w:rsidR="00E3277C" w:rsidRDefault="00E3277C" w:rsidP="00E3277C">
      <w:pPr>
        <w:rPr>
          <w:lang w:eastAsia="ar-SA"/>
        </w:rPr>
      </w:pPr>
    </w:p>
    <w:p w14:paraId="66518E39" w14:textId="77777777" w:rsidR="00E3277C" w:rsidRDefault="00E3277C" w:rsidP="00E3277C">
      <w:pPr>
        <w:rPr>
          <w:lang w:eastAsia="ar-SA"/>
        </w:rPr>
      </w:pPr>
    </w:p>
    <w:p w14:paraId="7E75FCD0" w14:textId="77777777" w:rsidR="00E3277C" w:rsidRDefault="00E3277C" w:rsidP="00E3277C">
      <w:pPr>
        <w:rPr>
          <w:lang w:eastAsia="ar-SA"/>
        </w:rPr>
      </w:pPr>
    </w:p>
    <w:p w14:paraId="10FDAA0E" w14:textId="77777777" w:rsidR="00E3277C" w:rsidRDefault="00E3277C" w:rsidP="00E3277C">
      <w:pPr>
        <w:rPr>
          <w:lang w:eastAsia="ar-SA"/>
        </w:rPr>
      </w:pPr>
    </w:p>
    <w:p w14:paraId="774AF2BF" w14:textId="77777777" w:rsidR="00E3277C" w:rsidRDefault="00E3277C" w:rsidP="00E3277C">
      <w:pPr>
        <w:rPr>
          <w:lang w:eastAsia="ar-SA"/>
        </w:rPr>
      </w:pPr>
    </w:p>
    <w:p w14:paraId="7A292896" w14:textId="77777777" w:rsidR="00E3277C" w:rsidRDefault="00E3277C" w:rsidP="00E3277C">
      <w:pPr>
        <w:rPr>
          <w:lang w:eastAsia="ar-SA"/>
        </w:rPr>
      </w:pPr>
    </w:p>
    <w:p w14:paraId="2191599E" w14:textId="77777777" w:rsidR="00E3277C" w:rsidRDefault="00E3277C" w:rsidP="00E3277C">
      <w:pPr>
        <w:rPr>
          <w:lang w:eastAsia="ar-SA"/>
        </w:rPr>
      </w:pPr>
    </w:p>
    <w:p w14:paraId="7673E5AE" w14:textId="77777777" w:rsidR="00E3277C" w:rsidRDefault="00E3277C" w:rsidP="00E3277C">
      <w:pPr>
        <w:rPr>
          <w:lang w:eastAsia="ar-SA"/>
        </w:rPr>
      </w:pPr>
    </w:p>
    <w:p w14:paraId="041D98D7" w14:textId="77777777" w:rsidR="00E3277C" w:rsidRDefault="00E3277C" w:rsidP="00E3277C">
      <w:pPr>
        <w:rPr>
          <w:lang w:eastAsia="ar-SA"/>
        </w:rPr>
      </w:pPr>
    </w:p>
    <w:p w14:paraId="5AB7C0C5" w14:textId="77777777" w:rsidR="00E3277C" w:rsidRDefault="00E3277C" w:rsidP="00E3277C">
      <w:pPr>
        <w:rPr>
          <w:lang w:eastAsia="ar-SA"/>
        </w:rPr>
      </w:pPr>
    </w:p>
    <w:p w14:paraId="2B0142F1" w14:textId="77777777" w:rsidR="00E3277C" w:rsidRDefault="00E3277C" w:rsidP="00E3277C">
      <w:pPr>
        <w:pStyle w:val="Nadpis2"/>
        <w:rPr>
          <w:lang w:eastAsia="ar-SA"/>
        </w:rPr>
      </w:pPr>
      <w:bookmarkStart w:id="13" w:name="_Toc136847132"/>
      <w:r>
        <w:rPr>
          <w:lang w:eastAsia="ar-SA"/>
        </w:rPr>
        <w:t>5. 6. Hodnocení písemných prací</w:t>
      </w:r>
      <w:bookmarkEnd w:id="13"/>
      <w:r>
        <w:rPr>
          <w:lang w:eastAsia="ar-SA"/>
        </w:rPr>
        <w:t xml:space="preserve"> </w:t>
      </w:r>
    </w:p>
    <w:p w14:paraId="55B33694" w14:textId="77777777" w:rsidR="00E3277C" w:rsidRPr="00580DDF" w:rsidRDefault="00E3277C" w:rsidP="00E3277C">
      <w:pPr>
        <w:rPr>
          <w:lang w:eastAsia="ar-SA"/>
        </w:rPr>
      </w:pPr>
    </w:p>
    <w:tbl>
      <w:tblPr>
        <w:tblW w:w="10180" w:type="dxa"/>
        <w:jc w:val="center"/>
        <w:tblCellMar>
          <w:left w:w="70" w:type="dxa"/>
          <w:right w:w="70" w:type="dxa"/>
        </w:tblCellMar>
        <w:tblLook w:val="04A0" w:firstRow="1" w:lastRow="0" w:firstColumn="1" w:lastColumn="0" w:noHBand="0" w:noVBand="1"/>
      </w:tblPr>
      <w:tblGrid>
        <w:gridCol w:w="1447"/>
        <w:gridCol w:w="687"/>
        <w:gridCol w:w="385"/>
        <w:gridCol w:w="687"/>
        <w:gridCol w:w="687"/>
        <w:gridCol w:w="385"/>
        <w:gridCol w:w="687"/>
        <w:gridCol w:w="687"/>
        <w:gridCol w:w="385"/>
        <w:gridCol w:w="687"/>
        <w:gridCol w:w="687"/>
        <w:gridCol w:w="385"/>
        <w:gridCol w:w="687"/>
        <w:gridCol w:w="859"/>
        <w:gridCol w:w="357"/>
        <w:gridCol w:w="481"/>
      </w:tblGrid>
      <w:tr w:rsidR="00E3277C" w:rsidRPr="00DE2C11" w14:paraId="4455F193" w14:textId="77777777" w:rsidTr="00615A95">
        <w:trPr>
          <w:cantSplit/>
          <w:trHeight w:val="20"/>
          <w:jc w:val="center"/>
        </w:trPr>
        <w:tc>
          <w:tcPr>
            <w:tcW w:w="1447" w:type="dxa"/>
            <w:tcBorders>
              <w:top w:val="nil"/>
              <w:left w:val="nil"/>
              <w:bottom w:val="nil"/>
              <w:right w:val="nil"/>
            </w:tcBorders>
            <w:shd w:val="clear" w:color="auto" w:fill="auto"/>
            <w:noWrap/>
            <w:vAlign w:val="bottom"/>
            <w:hideMark/>
          </w:tcPr>
          <w:p w14:paraId="1C2776EB" w14:textId="77777777" w:rsidR="00E3277C" w:rsidRPr="00DE2C11" w:rsidRDefault="00E3277C" w:rsidP="00615A95">
            <w:pPr>
              <w:jc w:val="center"/>
              <w:rPr>
                <w:b/>
                <w:bCs/>
                <w:color w:val="000000"/>
                <w:sz w:val="14"/>
              </w:rPr>
            </w:pPr>
          </w:p>
        </w:tc>
        <w:tc>
          <w:tcPr>
            <w:tcW w:w="687" w:type="dxa"/>
            <w:tcBorders>
              <w:top w:val="nil"/>
              <w:left w:val="nil"/>
              <w:bottom w:val="nil"/>
              <w:right w:val="nil"/>
            </w:tcBorders>
            <w:shd w:val="clear" w:color="auto" w:fill="auto"/>
            <w:noWrap/>
            <w:vAlign w:val="bottom"/>
            <w:hideMark/>
          </w:tcPr>
          <w:p w14:paraId="15342E60" w14:textId="77777777" w:rsidR="00E3277C" w:rsidRPr="00DE2C11" w:rsidRDefault="00E3277C" w:rsidP="00615A95">
            <w:pPr>
              <w:rPr>
                <w:sz w:val="14"/>
                <w:szCs w:val="20"/>
              </w:rPr>
            </w:pPr>
          </w:p>
        </w:tc>
        <w:tc>
          <w:tcPr>
            <w:tcW w:w="385" w:type="dxa"/>
            <w:tcBorders>
              <w:top w:val="nil"/>
              <w:left w:val="nil"/>
              <w:bottom w:val="nil"/>
              <w:right w:val="nil"/>
            </w:tcBorders>
            <w:shd w:val="clear" w:color="auto" w:fill="auto"/>
            <w:noWrap/>
            <w:vAlign w:val="bottom"/>
            <w:hideMark/>
          </w:tcPr>
          <w:p w14:paraId="5EB89DE8"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7D62D461"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078B034E" w14:textId="77777777" w:rsidR="00E3277C" w:rsidRPr="00DE2C11" w:rsidRDefault="00E3277C" w:rsidP="00615A95">
            <w:pPr>
              <w:rPr>
                <w:sz w:val="14"/>
                <w:szCs w:val="20"/>
              </w:rPr>
            </w:pPr>
          </w:p>
        </w:tc>
        <w:tc>
          <w:tcPr>
            <w:tcW w:w="385" w:type="dxa"/>
            <w:tcBorders>
              <w:top w:val="nil"/>
              <w:left w:val="nil"/>
              <w:bottom w:val="nil"/>
              <w:right w:val="nil"/>
            </w:tcBorders>
            <w:shd w:val="clear" w:color="auto" w:fill="auto"/>
            <w:noWrap/>
            <w:vAlign w:val="bottom"/>
            <w:hideMark/>
          </w:tcPr>
          <w:p w14:paraId="492506DD"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31CD0C16"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7FD8715F" w14:textId="77777777" w:rsidR="00E3277C" w:rsidRPr="00DE2C11" w:rsidRDefault="00E3277C" w:rsidP="00615A95">
            <w:pPr>
              <w:rPr>
                <w:sz w:val="14"/>
                <w:szCs w:val="20"/>
              </w:rPr>
            </w:pPr>
          </w:p>
        </w:tc>
        <w:tc>
          <w:tcPr>
            <w:tcW w:w="385" w:type="dxa"/>
            <w:tcBorders>
              <w:top w:val="nil"/>
              <w:left w:val="nil"/>
              <w:bottom w:val="nil"/>
              <w:right w:val="nil"/>
            </w:tcBorders>
            <w:shd w:val="clear" w:color="auto" w:fill="auto"/>
            <w:noWrap/>
            <w:vAlign w:val="bottom"/>
            <w:hideMark/>
          </w:tcPr>
          <w:p w14:paraId="6BDFDFC2"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41F9AE5E"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00F03A6D" w14:textId="77777777" w:rsidR="00E3277C" w:rsidRPr="00DE2C11" w:rsidRDefault="00E3277C" w:rsidP="00615A95">
            <w:pPr>
              <w:rPr>
                <w:sz w:val="14"/>
                <w:szCs w:val="20"/>
              </w:rPr>
            </w:pPr>
          </w:p>
        </w:tc>
        <w:tc>
          <w:tcPr>
            <w:tcW w:w="385" w:type="dxa"/>
            <w:tcBorders>
              <w:top w:val="nil"/>
              <w:left w:val="nil"/>
              <w:bottom w:val="nil"/>
              <w:right w:val="nil"/>
            </w:tcBorders>
            <w:shd w:val="clear" w:color="auto" w:fill="auto"/>
            <w:noWrap/>
            <w:vAlign w:val="bottom"/>
            <w:hideMark/>
          </w:tcPr>
          <w:p w14:paraId="6930E822" w14:textId="77777777" w:rsidR="00E3277C" w:rsidRPr="00DE2C11" w:rsidRDefault="00E3277C" w:rsidP="00615A95">
            <w:pPr>
              <w:rPr>
                <w:sz w:val="14"/>
                <w:szCs w:val="20"/>
              </w:rPr>
            </w:pPr>
          </w:p>
        </w:tc>
        <w:tc>
          <w:tcPr>
            <w:tcW w:w="687" w:type="dxa"/>
            <w:tcBorders>
              <w:top w:val="nil"/>
              <w:left w:val="nil"/>
              <w:bottom w:val="nil"/>
              <w:right w:val="nil"/>
            </w:tcBorders>
            <w:shd w:val="clear" w:color="auto" w:fill="auto"/>
            <w:noWrap/>
            <w:vAlign w:val="bottom"/>
            <w:hideMark/>
          </w:tcPr>
          <w:p w14:paraId="20E36DAB" w14:textId="77777777" w:rsidR="00E3277C" w:rsidRPr="00DE2C11" w:rsidRDefault="00E3277C" w:rsidP="00615A95">
            <w:pPr>
              <w:rPr>
                <w:sz w:val="14"/>
                <w:szCs w:val="20"/>
              </w:rPr>
            </w:pPr>
          </w:p>
        </w:tc>
        <w:tc>
          <w:tcPr>
            <w:tcW w:w="859" w:type="dxa"/>
            <w:tcBorders>
              <w:top w:val="nil"/>
              <w:left w:val="nil"/>
              <w:bottom w:val="nil"/>
              <w:right w:val="nil"/>
            </w:tcBorders>
            <w:shd w:val="clear" w:color="auto" w:fill="auto"/>
            <w:noWrap/>
            <w:vAlign w:val="bottom"/>
            <w:hideMark/>
          </w:tcPr>
          <w:p w14:paraId="32D85219" w14:textId="77777777" w:rsidR="00E3277C" w:rsidRPr="00DE2C11" w:rsidRDefault="00E3277C" w:rsidP="00615A95">
            <w:pPr>
              <w:rPr>
                <w:sz w:val="14"/>
                <w:szCs w:val="20"/>
              </w:rPr>
            </w:pPr>
          </w:p>
        </w:tc>
        <w:tc>
          <w:tcPr>
            <w:tcW w:w="357" w:type="dxa"/>
            <w:tcBorders>
              <w:top w:val="nil"/>
              <w:left w:val="nil"/>
              <w:bottom w:val="nil"/>
              <w:right w:val="nil"/>
            </w:tcBorders>
            <w:shd w:val="clear" w:color="auto" w:fill="auto"/>
            <w:noWrap/>
            <w:vAlign w:val="bottom"/>
            <w:hideMark/>
          </w:tcPr>
          <w:p w14:paraId="0CE19BC3" w14:textId="77777777" w:rsidR="00E3277C" w:rsidRPr="00DE2C11" w:rsidRDefault="00E3277C" w:rsidP="00615A95">
            <w:pPr>
              <w:rPr>
                <w:sz w:val="14"/>
                <w:szCs w:val="20"/>
              </w:rPr>
            </w:pPr>
          </w:p>
        </w:tc>
        <w:tc>
          <w:tcPr>
            <w:tcW w:w="481" w:type="dxa"/>
            <w:tcBorders>
              <w:top w:val="nil"/>
              <w:left w:val="nil"/>
              <w:bottom w:val="nil"/>
              <w:right w:val="nil"/>
            </w:tcBorders>
            <w:shd w:val="clear" w:color="auto" w:fill="auto"/>
            <w:noWrap/>
            <w:vAlign w:val="bottom"/>
            <w:hideMark/>
          </w:tcPr>
          <w:p w14:paraId="63966B72" w14:textId="77777777" w:rsidR="00E3277C" w:rsidRPr="00DE2C11" w:rsidRDefault="00E3277C" w:rsidP="00615A95">
            <w:pPr>
              <w:rPr>
                <w:sz w:val="14"/>
                <w:szCs w:val="20"/>
              </w:rPr>
            </w:pPr>
          </w:p>
        </w:tc>
      </w:tr>
      <w:tr w:rsidR="00E3277C" w:rsidRPr="00DE2C11" w14:paraId="340C1109" w14:textId="77777777" w:rsidTr="00615A95">
        <w:trPr>
          <w:cantSplit/>
          <w:trHeight w:val="567"/>
          <w:jc w:val="center"/>
        </w:trPr>
        <w:tc>
          <w:tcPr>
            <w:tcW w:w="1447"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1FCD8DB0" w14:textId="77777777" w:rsidR="00E3277C" w:rsidRPr="00DE2C11" w:rsidRDefault="00E3277C" w:rsidP="00615A95">
            <w:pPr>
              <w:jc w:val="center"/>
              <w:rPr>
                <w:b/>
                <w:bCs/>
                <w:color w:val="000000"/>
                <w:sz w:val="14"/>
                <w:szCs w:val="20"/>
              </w:rPr>
            </w:pPr>
            <w:r w:rsidRPr="00DE2C11">
              <w:rPr>
                <w:b/>
                <w:bCs/>
                <w:color w:val="000000"/>
                <w:sz w:val="14"/>
                <w:szCs w:val="20"/>
              </w:rPr>
              <w:t>Celkový počet bodů</w:t>
            </w:r>
          </w:p>
        </w:tc>
        <w:tc>
          <w:tcPr>
            <w:tcW w:w="1759" w:type="dxa"/>
            <w:gridSpan w:val="3"/>
            <w:tcBorders>
              <w:top w:val="single" w:sz="8" w:space="0" w:color="auto"/>
              <w:left w:val="nil"/>
              <w:bottom w:val="single" w:sz="8" w:space="0" w:color="auto"/>
              <w:right w:val="single" w:sz="4" w:space="0" w:color="auto"/>
            </w:tcBorders>
            <w:shd w:val="clear" w:color="000000" w:fill="DDEBF7"/>
            <w:noWrap/>
            <w:vAlign w:val="center"/>
            <w:hideMark/>
          </w:tcPr>
          <w:p w14:paraId="1B9BF2B8" w14:textId="77777777" w:rsidR="00E3277C" w:rsidRPr="00DE2C11" w:rsidRDefault="00E3277C" w:rsidP="00615A95">
            <w:pPr>
              <w:jc w:val="center"/>
              <w:rPr>
                <w:b/>
                <w:bCs/>
                <w:color w:val="000000"/>
                <w:sz w:val="14"/>
                <w:szCs w:val="20"/>
              </w:rPr>
            </w:pPr>
            <w:r w:rsidRPr="00DE2C11">
              <w:rPr>
                <w:b/>
                <w:bCs/>
                <w:color w:val="000000"/>
                <w:sz w:val="14"/>
                <w:szCs w:val="20"/>
              </w:rPr>
              <w:t>VÝBORNÝ</w:t>
            </w:r>
          </w:p>
        </w:tc>
        <w:tc>
          <w:tcPr>
            <w:tcW w:w="1759" w:type="dxa"/>
            <w:gridSpan w:val="3"/>
            <w:tcBorders>
              <w:top w:val="single" w:sz="8" w:space="0" w:color="auto"/>
              <w:left w:val="nil"/>
              <w:bottom w:val="single" w:sz="8" w:space="0" w:color="auto"/>
              <w:right w:val="single" w:sz="4" w:space="0" w:color="auto"/>
            </w:tcBorders>
            <w:shd w:val="clear" w:color="000000" w:fill="F8CBAD"/>
            <w:noWrap/>
            <w:vAlign w:val="center"/>
            <w:hideMark/>
          </w:tcPr>
          <w:p w14:paraId="3ED7A2C5" w14:textId="77777777" w:rsidR="00E3277C" w:rsidRPr="00DE2C11" w:rsidRDefault="00E3277C" w:rsidP="00615A95">
            <w:pPr>
              <w:jc w:val="center"/>
              <w:rPr>
                <w:b/>
                <w:bCs/>
                <w:color w:val="000000"/>
                <w:sz w:val="14"/>
                <w:szCs w:val="20"/>
              </w:rPr>
            </w:pPr>
            <w:r w:rsidRPr="00DE2C11">
              <w:rPr>
                <w:b/>
                <w:bCs/>
                <w:color w:val="000000"/>
                <w:sz w:val="14"/>
                <w:szCs w:val="20"/>
              </w:rPr>
              <w:t>CHVALITEBNÝ</w:t>
            </w:r>
          </w:p>
        </w:tc>
        <w:tc>
          <w:tcPr>
            <w:tcW w:w="1759" w:type="dxa"/>
            <w:gridSpan w:val="3"/>
            <w:tcBorders>
              <w:top w:val="single" w:sz="8" w:space="0" w:color="auto"/>
              <w:left w:val="nil"/>
              <w:bottom w:val="single" w:sz="8" w:space="0" w:color="auto"/>
              <w:right w:val="single" w:sz="4" w:space="0" w:color="auto"/>
            </w:tcBorders>
            <w:shd w:val="clear" w:color="000000" w:fill="E2EFDA"/>
            <w:noWrap/>
            <w:vAlign w:val="center"/>
            <w:hideMark/>
          </w:tcPr>
          <w:p w14:paraId="38BCA357" w14:textId="77777777" w:rsidR="00E3277C" w:rsidRPr="00DE2C11" w:rsidRDefault="00E3277C" w:rsidP="00615A95">
            <w:pPr>
              <w:jc w:val="center"/>
              <w:rPr>
                <w:b/>
                <w:bCs/>
                <w:color w:val="000000"/>
                <w:sz w:val="14"/>
                <w:szCs w:val="20"/>
              </w:rPr>
            </w:pPr>
            <w:r w:rsidRPr="00DE2C11">
              <w:rPr>
                <w:b/>
                <w:bCs/>
                <w:color w:val="000000"/>
                <w:sz w:val="14"/>
                <w:szCs w:val="20"/>
              </w:rPr>
              <w:t>DOBRÝ</w:t>
            </w:r>
          </w:p>
        </w:tc>
        <w:tc>
          <w:tcPr>
            <w:tcW w:w="1759" w:type="dxa"/>
            <w:gridSpan w:val="3"/>
            <w:tcBorders>
              <w:top w:val="single" w:sz="8" w:space="0" w:color="auto"/>
              <w:left w:val="nil"/>
              <w:bottom w:val="single" w:sz="8" w:space="0" w:color="auto"/>
              <w:right w:val="single" w:sz="4" w:space="0" w:color="auto"/>
            </w:tcBorders>
            <w:shd w:val="clear" w:color="000000" w:fill="FFE699"/>
            <w:noWrap/>
            <w:vAlign w:val="center"/>
            <w:hideMark/>
          </w:tcPr>
          <w:p w14:paraId="29FCA279" w14:textId="77777777" w:rsidR="00E3277C" w:rsidRPr="00DE2C11" w:rsidRDefault="00E3277C" w:rsidP="00615A95">
            <w:pPr>
              <w:jc w:val="center"/>
              <w:rPr>
                <w:b/>
                <w:bCs/>
                <w:color w:val="000000"/>
                <w:sz w:val="14"/>
                <w:szCs w:val="20"/>
              </w:rPr>
            </w:pPr>
            <w:r w:rsidRPr="00DE2C11">
              <w:rPr>
                <w:b/>
                <w:bCs/>
                <w:color w:val="000000"/>
                <w:sz w:val="14"/>
                <w:szCs w:val="20"/>
              </w:rPr>
              <w:t>DOSTATEČNÝ</w:t>
            </w:r>
          </w:p>
        </w:tc>
        <w:tc>
          <w:tcPr>
            <w:tcW w:w="1697"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671D7501" w14:textId="77777777" w:rsidR="00E3277C" w:rsidRPr="00DE2C11" w:rsidRDefault="00E3277C" w:rsidP="00615A95">
            <w:pPr>
              <w:jc w:val="center"/>
              <w:rPr>
                <w:b/>
                <w:bCs/>
                <w:color w:val="000000"/>
                <w:sz w:val="14"/>
                <w:szCs w:val="20"/>
              </w:rPr>
            </w:pPr>
            <w:r w:rsidRPr="00DE2C11">
              <w:rPr>
                <w:b/>
                <w:bCs/>
                <w:color w:val="000000"/>
                <w:sz w:val="14"/>
                <w:szCs w:val="20"/>
              </w:rPr>
              <w:t>NEDOSTATEČNÝ</w:t>
            </w:r>
          </w:p>
        </w:tc>
      </w:tr>
      <w:tr w:rsidR="00E3277C" w:rsidRPr="00DE2C11" w14:paraId="2B37597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68861898" w14:textId="77777777" w:rsidR="00E3277C" w:rsidRPr="00DE2C11" w:rsidRDefault="00E3277C" w:rsidP="00615A95">
            <w:pPr>
              <w:jc w:val="right"/>
              <w:rPr>
                <w:b/>
                <w:bCs/>
                <w:color w:val="000000"/>
                <w:sz w:val="14"/>
              </w:rPr>
            </w:pPr>
            <w:r w:rsidRPr="00DE2C11">
              <w:rPr>
                <w:b/>
                <w:bCs/>
                <w:color w:val="000000"/>
                <w:sz w:val="14"/>
              </w:rPr>
              <w:t>50</w:t>
            </w:r>
          </w:p>
        </w:tc>
        <w:tc>
          <w:tcPr>
            <w:tcW w:w="687" w:type="dxa"/>
            <w:tcBorders>
              <w:top w:val="nil"/>
              <w:left w:val="nil"/>
              <w:bottom w:val="single" w:sz="4" w:space="0" w:color="auto"/>
              <w:right w:val="nil"/>
            </w:tcBorders>
            <w:shd w:val="clear" w:color="000000" w:fill="DDEBF7"/>
            <w:noWrap/>
            <w:vAlign w:val="bottom"/>
            <w:hideMark/>
          </w:tcPr>
          <w:p w14:paraId="2EC8893D" w14:textId="77777777" w:rsidR="00E3277C" w:rsidRPr="00DE2C11" w:rsidRDefault="00E3277C" w:rsidP="00615A95">
            <w:pPr>
              <w:jc w:val="right"/>
              <w:rPr>
                <w:color w:val="000000"/>
                <w:sz w:val="14"/>
              </w:rPr>
            </w:pPr>
            <w:r w:rsidRPr="00DE2C11">
              <w:rPr>
                <w:color w:val="000000"/>
                <w:sz w:val="14"/>
              </w:rPr>
              <w:t>50</w:t>
            </w:r>
          </w:p>
        </w:tc>
        <w:tc>
          <w:tcPr>
            <w:tcW w:w="385" w:type="dxa"/>
            <w:tcBorders>
              <w:top w:val="nil"/>
              <w:left w:val="nil"/>
              <w:bottom w:val="single" w:sz="4" w:space="0" w:color="auto"/>
              <w:right w:val="nil"/>
            </w:tcBorders>
            <w:shd w:val="clear" w:color="000000" w:fill="DDEBF7"/>
            <w:noWrap/>
            <w:vAlign w:val="center"/>
            <w:hideMark/>
          </w:tcPr>
          <w:p w14:paraId="6A09E91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0CA47E3" w14:textId="77777777" w:rsidR="00E3277C" w:rsidRPr="00DE2C11" w:rsidRDefault="00E3277C" w:rsidP="00615A95">
            <w:pPr>
              <w:rPr>
                <w:color w:val="000000"/>
                <w:sz w:val="14"/>
              </w:rPr>
            </w:pPr>
            <w:r w:rsidRPr="00DE2C11">
              <w:rPr>
                <w:color w:val="000000"/>
                <w:sz w:val="14"/>
              </w:rPr>
              <w:t>46</w:t>
            </w:r>
          </w:p>
        </w:tc>
        <w:tc>
          <w:tcPr>
            <w:tcW w:w="687" w:type="dxa"/>
            <w:tcBorders>
              <w:top w:val="nil"/>
              <w:left w:val="nil"/>
              <w:bottom w:val="single" w:sz="4" w:space="0" w:color="auto"/>
              <w:right w:val="nil"/>
            </w:tcBorders>
            <w:shd w:val="clear" w:color="000000" w:fill="F8CBAD"/>
            <w:noWrap/>
            <w:vAlign w:val="bottom"/>
            <w:hideMark/>
          </w:tcPr>
          <w:p w14:paraId="43FBD11F" w14:textId="77777777" w:rsidR="00E3277C" w:rsidRPr="00DE2C11" w:rsidRDefault="00E3277C" w:rsidP="00615A95">
            <w:pPr>
              <w:jc w:val="right"/>
              <w:rPr>
                <w:color w:val="000000"/>
                <w:sz w:val="14"/>
              </w:rPr>
            </w:pPr>
            <w:r w:rsidRPr="00DE2C11">
              <w:rPr>
                <w:color w:val="000000"/>
                <w:sz w:val="14"/>
              </w:rPr>
              <w:t>45</w:t>
            </w:r>
          </w:p>
        </w:tc>
        <w:tc>
          <w:tcPr>
            <w:tcW w:w="385" w:type="dxa"/>
            <w:tcBorders>
              <w:top w:val="nil"/>
              <w:left w:val="nil"/>
              <w:bottom w:val="single" w:sz="4" w:space="0" w:color="auto"/>
              <w:right w:val="nil"/>
            </w:tcBorders>
            <w:shd w:val="clear" w:color="000000" w:fill="F8CBAD"/>
            <w:noWrap/>
            <w:vAlign w:val="center"/>
            <w:hideMark/>
          </w:tcPr>
          <w:p w14:paraId="33E67AC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1A51A77" w14:textId="77777777" w:rsidR="00E3277C" w:rsidRPr="00DE2C11" w:rsidRDefault="00E3277C" w:rsidP="00615A95">
            <w:pPr>
              <w:rPr>
                <w:color w:val="000000"/>
                <w:sz w:val="14"/>
              </w:rPr>
            </w:pPr>
            <w:r w:rsidRPr="00DE2C11">
              <w:rPr>
                <w:color w:val="000000"/>
                <w:sz w:val="14"/>
              </w:rPr>
              <w:t>39</w:t>
            </w:r>
          </w:p>
        </w:tc>
        <w:tc>
          <w:tcPr>
            <w:tcW w:w="687" w:type="dxa"/>
            <w:tcBorders>
              <w:top w:val="nil"/>
              <w:left w:val="nil"/>
              <w:bottom w:val="single" w:sz="4" w:space="0" w:color="auto"/>
              <w:right w:val="nil"/>
            </w:tcBorders>
            <w:shd w:val="clear" w:color="000000" w:fill="E2EFDA"/>
            <w:noWrap/>
            <w:vAlign w:val="bottom"/>
            <w:hideMark/>
          </w:tcPr>
          <w:p w14:paraId="0CD124DB" w14:textId="77777777" w:rsidR="00E3277C" w:rsidRPr="00DE2C11" w:rsidRDefault="00E3277C" w:rsidP="00615A95">
            <w:pPr>
              <w:jc w:val="right"/>
              <w:rPr>
                <w:color w:val="000000"/>
                <w:sz w:val="14"/>
              </w:rPr>
            </w:pPr>
            <w:r w:rsidRPr="00DE2C11">
              <w:rPr>
                <w:color w:val="000000"/>
                <w:sz w:val="14"/>
              </w:rPr>
              <w:t>38</w:t>
            </w:r>
          </w:p>
        </w:tc>
        <w:tc>
          <w:tcPr>
            <w:tcW w:w="385" w:type="dxa"/>
            <w:tcBorders>
              <w:top w:val="nil"/>
              <w:left w:val="nil"/>
              <w:bottom w:val="single" w:sz="4" w:space="0" w:color="auto"/>
              <w:right w:val="nil"/>
            </w:tcBorders>
            <w:shd w:val="clear" w:color="000000" w:fill="E2EFDA"/>
            <w:noWrap/>
            <w:vAlign w:val="center"/>
            <w:hideMark/>
          </w:tcPr>
          <w:p w14:paraId="1BBD13F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219897CE" w14:textId="77777777" w:rsidR="00E3277C" w:rsidRPr="00DE2C11" w:rsidRDefault="00E3277C" w:rsidP="00615A95">
            <w:pPr>
              <w:rPr>
                <w:color w:val="000000"/>
                <w:sz w:val="14"/>
              </w:rPr>
            </w:pPr>
            <w:r w:rsidRPr="00DE2C11">
              <w:rPr>
                <w:color w:val="000000"/>
                <w:sz w:val="14"/>
              </w:rPr>
              <w:t>30</w:t>
            </w:r>
          </w:p>
        </w:tc>
        <w:tc>
          <w:tcPr>
            <w:tcW w:w="687" w:type="dxa"/>
            <w:tcBorders>
              <w:top w:val="nil"/>
              <w:left w:val="nil"/>
              <w:bottom w:val="single" w:sz="4" w:space="0" w:color="auto"/>
              <w:right w:val="nil"/>
            </w:tcBorders>
            <w:shd w:val="clear" w:color="000000" w:fill="FFE699"/>
            <w:noWrap/>
            <w:vAlign w:val="bottom"/>
            <w:hideMark/>
          </w:tcPr>
          <w:p w14:paraId="4B34824B" w14:textId="77777777" w:rsidR="00E3277C" w:rsidRPr="00DE2C11" w:rsidRDefault="00E3277C" w:rsidP="00615A95">
            <w:pPr>
              <w:jc w:val="right"/>
              <w:rPr>
                <w:color w:val="000000"/>
                <w:sz w:val="14"/>
              </w:rPr>
            </w:pPr>
            <w:r w:rsidRPr="00DE2C11">
              <w:rPr>
                <w:color w:val="000000"/>
                <w:sz w:val="14"/>
              </w:rPr>
              <w:t>29</w:t>
            </w:r>
          </w:p>
        </w:tc>
        <w:tc>
          <w:tcPr>
            <w:tcW w:w="385" w:type="dxa"/>
            <w:tcBorders>
              <w:top w:val="nil"/>
              <w:left w:val="nil"/>
              <w:bottom w:val="single" w:sz="4" w:space="0" w:color="auto"/>
              <w:right w:val="nil"/>
            </w:tcBorders>
            <w:shd w:val="clear" w:color="000000" w:fill="FFE699"/>
            <w:noWrap/>
            <w:vAlign w:val="bottom"/>
            <w:hideMark/>
          </w:tcPr>
          <w:p w14:paraId="0BE1480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526D80A2" w14:textId="77777777" w:rsidR="00E3277C" w:rsidRPr="00DE2C11" w:rsidRDefault="00E3277C" w:rsidP="00615A95">
            <w:pPr>
              <w:rPr>
                <w:color w:val="000000"/>
                <w:sz w:val="14"/>
              </w:rPr>
            </w:pPr>
            <w:r w:rsidRPr="00DE2C11">
              <w:rPr>
                <w:color w:val="000000"/>
                <w:sz w:val="14"/>
              </w:rPr>
              <w:t>18</w:t>
            </w:r>
          </w:p>
        </w:tc>
        <w:tc>
          <w:tcPr>
            <w:tcW w:w="859" w:type="dxa"/>
            <w:tcBorders>
              <w:top w:val="nil"/>
              <w:left w:val="nil"/>
              <w:bottom w:val="single" w:sz="4" w:space="0" w:color="auto"/>
              <w:right w:val="nil"/>
            </w:tcBorders>
            <w:shd w:val="clear" w:color="000000" w:fill="BFBFBF"/>
            <w:noWrap/>
            <w:vAlign w:val="bottom"/>
            <w:hideMark/>
          </w:tcPr>
          <w:p w14:paraId="111B77A1" w14:textId="77777777" w:rsidR="00E3277C" w:rsidRPr="00DE2C11" w:rsidRDefault="00E3277C" w:rsidP="00615A95">
            <w:pPr>
              <w:jc w:val="right"/>
              <w:rPr>
                <w:color w:val="000000"/>
                <w:sz w:val="14"/>
              </w:rPr>
            </w:pPr>
            <w:r w:rsidRPr="00DE2C11">
              <w:rPr>
                <w:color w:val="000000"/>
                <w:sz w:val="14"/>
              </w:rPr>
              <w:t>17</w:t>
            </w:r>
          </w:p>
        </w:tc>
        <w:tc>
          <w:tcPr>
            <w:tcW w:w="357" w:type="dxa"/>
            <w:tcBorders>
              <w:top w:val="nil"/>
              <w:left w:val="nil"/>
              <w:bottom w:val="single" w:sz="4" w:space="0" w:color="auto"/>
              <w:right w:val="nil"/>
            </w:tcBorders>
            <w:shd w:val="clear" w:color="000000" w:fill="BFBFBF"/>
            <w:noWrap/>
            <w:vAlign w:val="bottom"/>
            <w:hideMark/>
          </w:tcPr>
          <w:p w14:paraId="09FA2A7E"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B584315" w14:textId="77777777" w:rsidR="00E3277C" w:rsidRPr="00DE2C11" w:rsidRDefault="00E3277C" w:rsidP="00615A95">
            <w:pPr>
              <w:rPr>
                <w:color w:val="000000"/>
                <w:sz w:val="14"/>
              </w:rPr>
            </w:pPr>
            <w:r w:rsidRPr="00DE2C11">
              <w:rPr>
                <w:color w:val="000000"/>
                <w:sz w:val="14"/>
              </w:rPr>
              <w:t>0</w:t>
            </w:r>
          </w:p>
        </w:tc>
      </w:tr>
      <w:tr w:rsidR="00E3277C" w:rsidRPr="00DE2C11" w14:paraId="22D53B76"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54368C02" w14:textId="77777777" w:rsidR="00E3277C" w:rsidRPr="00DE2C11" w:rsidRDefault="00E3277C" w:rsidP="00615A95">
            <w:pPr>
              <w:jc w:val="right"/>
              <w:rPr>
                <w:b/>
                <w:bCs/>
                <w:color w:val="000000"/>
                <w:sz w:val="14"/>
              </w:rPr>
            </w:pPr>
            <w:r w:rsidRPr="00DE2C11">
              <w:rPr>
                <w:b/>
                <w:bCs/>
                <w:color w:val="000000"/>
                <w:sz w:val="14"/>
              </w:rPr>
              <w:t>49</w:t>
            </w:r>
          </w:p>
        </w:tc>
        <w:tc>
          <w:tcPr>
            <w:tcW w:w="687" w:type="dxa"/>
            <w:tcBorders>
              <w:top w:val="nil"/>
              <w:left w:val="nil"/>
              <w:bottom w:val="single" w:sz="4" w:space="0" w:color="auto"/>
              <w:right w:val="nil"/>
            </w:tcBorders>
            <w:shd w:val="clear" w:color="000000" w:fill="DDEBF7"/>
            <w:noWrap/>
            <w:vAlign w:val="bottom"/>
            <w:hideMark/>
          </w:tcPr>
          <w:p w14:paraId="732838AD" w14:textId="77777777" w:rsidR="00E3277C" w:rsidRPr="00DE2C11" w:rsidRDefault="00E3277C" w:rsidP="00615A95">
            <w:pPr>
              <w:jc w:val="right"/>
              <w:rPr>
                <w:color w:val="000000"/>
                <w:sz w:val="14"/>
              </w:rPr>
            </w:pPr>
            <w:r w:rsidRPr="00DE2C11">
              <w:rPr>
                <w:color w:val="000000"/>
                <w:sz w:val="14"/>
              </w:rPr>
              <w:t>49</w:t>
            </w:r>
          </w:p>
        </w:tc>
        <w:tc>
          <w:tcPr>
            <w:tcW w:w="385" w:type="dxa"/>
            <w:tcBorders>
              <w:top w:val="nil"/>
              <w:left w:val="nil"/>
              <w:bottom w:val="single" w:sz="4" w:space="0" w:color="auto"/>
              <w:right w:val="nil"/>
            </w:tcBorders>
            <w:shd w:val="clear" w:color="000000" w:fill="DDEBF7"/>
            <w:noWrap/>
            <w:vAlign w:val="center"/>
            <w:hideMark/>
          </w:tcPr>
          <w:p w14:paraId="237AFA4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DED4AF3" w14:textId="77777777" w:rsidR="00E3277C" w:rsidRPr="00DE2C11" w:rsidRDefault="00E3277C" w:rsidP="00615A95">
            <w:pPr>
              <w:rPr>
                <w:color w:val="000000"/>
                <w:sz w:val="14"/>
              </w:rPr>
            </w:pPr>
            <w:r w:rsidRPr="00DE2C11">
              <w:rPr>
                <w:color w:val="000000"/>
                <w:sz w:val="14"/>
              </w:rPr>
              <w:t>45</w:t>
            </w:r>
          </w:p>
        </w:tc>
        <w:tc>
          <w:tcPr>
            <w:tcW w:w="687" w:type="dxa"/>
            <w:tcBorders>
              <w:top w:val="nil"/>
              <w:left w:val="nil"/>
              <w:bottom w:val="single" w:sz="4" w:space="0" w:color="auto"/>
              <w:right w:val="nil"/>
            </w:tcBorders>
            <w:shd w:val="clear" w:color="000000" w:fill="F8CBAD"/>
            <w:noWrap/>
            <w:vAlign w:val="bottom"/>
            <w:hideMark/>
          </w:tcPr>
          <w:p w14:paraId="64397A95" w14:textId="77777777" w:rsidR="00E3277C" w:rsidRPr="00DE2C11" w:rsidRDefault="00E3277C" w:rsidP="00615A95">
            <w:pPr>
              <w:jc w:val="right"/>
              <w:rPr>
                <w:color w:val="000000"/>
                <w:sz w:val="14"/>
              </w:rPr>
            </w:pPr>
            <w:r w:rsidRPr="00DE2C11">
              <w:rPr>
                <w:color w:val="000000"/>
                <w:sz w:val="14"/>
              </w:rPr>
              <w:t>44</w:t>
            </w:r>
          </w:p>
        </w:tc>
        <w:tc>
          <w:tcPr>
            <w:tcW w:w="385" w:type="dxa"/>
            <w:tcBorders>
              <w:top w:val="nil"/>
              <w:left w:val="nil"/>
              <w:bottom w:val="single" w:sz="4" w:space="0" w:color="auto"/>
              <w:right w:val="nil"/>
            </w:tcBorders>
            <w:shd w:val="clear" w:color="000000" w:fill="F8CBAD"/>
            <w:noWrap/>
            <w:vAlign w:val="center"/>
            <w:hideMark/>
          </w:tcPr>
          <w:p w14:paraId="3AD8BB8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3A369E3" w14:textId="77777777" w:rsidR="00E3277C" w:rsidRPr="00DE2C11" w:rsidRDefault="00E3277C" w:rsidP="00615A95">
            <w:pPr>
              <w:rPr>
                <w:color w:val="000000"/>
                <w:sz w:val="14"/>
              </w:rPr>
            </w:pPr>
            <w:r w:rsidRPr="00DE2C11">
              <w:rPr>
                <w:color w:val="000000"/>
                <w:sz w:val="14"/>
              </w:rPr>
              <w:t>38</w:t>
            </w:r>
          </w:p>
        </w:tc>
        <w:tc>
          <w:tcPr>
            <w:tcW w:w="687" w:type="dxa"/>
            <w:tcBorders>
              <w:top w:val="nil"/>
              <w:left w:val="nil"/>
              <w:bottom w:val="single" w:sz="4" w:space="0" w:color="auto"/>
              <w:right w:val="nil"/>
            </w:tcBorders>
            <w:shd w:val="clear" w:color="000000" w:fill="E2EFDA"/>
            <w:noWrap/>
            <w:vAlign w:val="bottom"/>
            <w:hideMark/>
          </w:tcPr>
          <w:p w14:paraId="0903FD93" w14:textId="77777777" w:rsidR="00E3277C" w:rsidRPr="00DE2C11" w:rsidRDefault="00E3277C" w:rsidP="00615A95">
            <w:pPr>
              <w:jc w:val="right"/>
              <w:rPr>
                <w:color w:val="000000"/>
                <w:sz w:val="14"/>
              </w:rPr>
            </w:pPr>
            <w:r w:rsidRPr="00DE2C11">
              <w:rPr>
                <w:color w:val="000000"/>
                <w:sz w:val="14"/>
              </w:rPr>
              <w:t>37</w:t>
            </w:r>
          </w:p>
        </w:tc>
        <w:tc>
          <w:tcPr>
            <w:tcW w:w="385" w:type="dxa"/>
            <w:tcBorders>
              <w:top w:val="nil"/>
              <w:left w:val="nil"/>
              <w:bottom w:val="single" w:sz="4" w:space="0" w:color="auto"/>
              <w:right w:val="nil"/>
            </w:tcBorders>
            <w:shd w:val="clear" w:color="000000" w:fill="E2EFDA"/>
            <w:noWrap/>
            <w:vAlign w:val="center"/>
            <w:hideMark/>
          </w:tcPr>
          <w:p w14:paraId="3AC2E41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141FAE07" w14:textId="77777777" w:rsidR="00E3277C" w:rsidRPr="00DE2C11" w:rsidRDefault="00E3277C" w:rsidP="00615A95">
            <w:pPr>
              <w:rPr>
                <w:color w:val="000000"/>
                <w:sz w:val="14"/>
              </w:rPr>
            </w:pPr>
            <w:r w:rsidRPr="00DE2C11">
              <w:rPr>
                <w:color w:val="000000"/>
                <w:sz w:val="14"/>
              </w:rPr>
              <w:t>29</w:t>
            </w:r>
          </w:p>
        </w:tc>
        <w:tc>
          <w:tcPr>
            <w:tcW w:w="687" w:type="dxa"/>
            <w:tcBorders>
              <w:top w:val="nil"/>
              <w:left w:val="nil"/>
              <w:bottom w:val="single" w:sz="4" w:space="0" w:color="auto"/>
              <w:right w:val="nil"/>
            </w:tcBorders>
            <w:shd w:val="clear" w:color="000000" w:fill="FFE699"/>
            <w:noWrap/>
            <w:vAlign w:val="bottom"/>
            <w:hideMark/>
          </w:tcPr>
          <w:p w14:paraId="57393B24" w14:textId="77777777" w:rsidR="00E3277C" w:rsidRPr="00DE2C11" w:rsidRDefault="00E3277C" w:rsidP="00615A95">
            <w:pPr>
              <w:jc w:val="right"/>
              <w:rPr>
                <w:color w:val="000000"/>
                <w:sz w:val="14"/>
              </w:rPr>
            </w:pPr>
            <w:r w:rsidRPr="00DE2C11">
              <w:rPr>
                <w:color w:val="000000"/>
                <w:sz w:val="14"/>
              </w:rPr>
              <w:t>28</w:t>
            </w:r>
          </w:p>
        </w:tc>
        <w:tc>
          <w:tcPr>
            <w:tcW w:w="385" w:type="dxa"/>
            <w:tcBorders>
              <w:top w:val="nil"/>
              <w:left w:val="nil"/>
              <w:bottom w:val="single" w:sz="4" w:space="0" w:color="auto"/>
              <w:right w:val="nil"/>
            </w:tcBorders>
            <w:shd w:val="clear" w:color="000000" w:fill="FFE699"/>
            <w:noWrap/>
            <w:vAlign w:val="bottom"/>
            <w:hideMark/>
          </w:tcPr>
          <w:p w14:paraId="09D9AC6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5D9857E1" w14:textId="77777777" w:rsidR="00E3277C" w:rsidRPr="00DE2C11" w:rsidRDefault="00E3277C" w:rsidP="00615A95">
            <w:pPr>
              <w:rPr>
                <w:color w:val="000000"/>
                <w:sz w:val="14"/>
              </w:rPr>
            </w:pPr>
            <w:r w:rsidRPr="00DE2C11">
              <w:rPr>
                <w:color w:val="000000"/>
                <w:sz w:val="14"/>
              </w:rPr>
              <w:t>18</w:t>
            </w:r>
          </w:p>
        </w:tc>
        <w:tc>
          <w:tcPr>
            <w:tcW w:w="859" w:type="dxa"/>
            <w:tcBorders>
              <w:top w:val="nil"/>
              <w:left w:val="nil"/>
              <w:bottom w:val="single" w:sz="4" w:space="0" w:color="auto"/>
              <w:right w:val="nil"/>
            </w:tcBorders>
            <w:shd w:val="clear" w:color="000000" w:fill="BFBFBF"/>
            <w:noWrap/>
            <w:vAlign w:val="bottom"/>
            <w:hideMark/>
          </w:tcPr>
          <w:p w14:paraId="5DA96121" w14:textId="77777777" w:rsidR="00E3277C" w:rsidRPr="00DE2C11" w:rsidRDefault="00E3277C" w:rsidP="00615A95">
            <w:pPr>
              <w:jc w:val="right"/>
              <w:rPr>
                <w:color w:val="000000"/>
                <w:sz w:val="14"/>
              </w:rPr>
            </w:pPr>
            <w:r w:rsidRPr="00DE2C11">
              <w:rPr>
                <w:color w:val="000000"/>
                <w:sz w:val="14"/>
              </w:rPr>
              <w:t>17</w:t>
            </w:r>
          </w:p>
        </w:tc>
        <w:tc>
          <w:tcPr>
            <w:tcW w:w="357" w:type="dxa"/>
            <w:tcBorders>
              <w:top w:val="nil"/>
              <w:left w:val="nil"/>
              <w:bottom w:val="single" w:sz="4" w:space="0" w:color="auto"/>
              <w:right w:val="nil"/>
            </w:tcBorders>
            <w:shd w:val="clear" w:color="000000" w:fill="BFBFBF"/>
            <w:noWrap/>
            <w:vAlign w:val="bottom"/>
            <w:hideMark/>
          </w:tcPr>
          <w:p w14:paraId="2A9CB6E2"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2322F001" w14:textId="77777777" w:rsidR="00E3277C" w:rsidRPr="00DE2C11" w:rsidRDefault="00E3277C" w:rsidP="00615A95">
            <w:pPr>
              <w:rPr>
                <w:color w:val="000000"/>
                <w:sz w:val="14"/>
              </w:rPr>
            </w:pPr>
            <w:r w:rsidRPr="00DE2C11">
              <w:rPr>
                <w:color w:val="000000"/>
                <w:sz w:val="14"/>
              </w:rPr>
              <w:t>0</w:t>
            </w:r>
          </w:p>
        </w:tc>
      </w:tr>
      <w:tr w:rsidR="00E3277C" w:rsidRPr="00DE2C11" w14:paraId="6D1D1916"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6089FD39" w14:textId="77777777" w:rsidR="00E3277C" w:rsidRPr="00DE2C11" w:rsidRDefault="00E3277C" w:rsidP="00615A95">
            <w:pPr>
              <w:jc w:val="right"/>
              <w:rPr>
                <w:b/>
                <w:bCs/>
                <w:color w:val="000000"/>
                <w:sz w:val="14"/>
              </w:rPr>
            </w:pPr>
            <w:r w:rsidRPr="00DE2C11">
              <w:rPr>
                <w:b/>
                <w:bCs/>
                <w:color w:val="000000"/>
                <w:sz w:val="14"/>
              </w:rPr>
              <w:t>48</w:t>
            </w:r>
          </w:p>
        </w:tc>
        <w:tc>
          <w:tcPr>
            <w:tcW w:w="687" w:type="dxa"/>
            <w:tcBorders>
              <w:top w:val="nil"/>
              <w:left w:val="nil"/>
              <w:bottom w:val="single" w:sz="4" w:space="0" w:color="auto"/>
              <w:right w:val="nil"/>
            </w:tcBorders>
            <w:shd w:val="clear" w:color="000000" w:fill="DDEBF7"/>
            <w:noWrap/>
            <w:vAlign w:val="bottom"/>
            <w:hideMark/>
          </w:tcPr>
          <w:p w14:paraId="779F5E77" w14:textId="77777777" w:rsidR="00E3277C" w:rsidRPr="00DE2C11" w:rsidRDefault="00E3277C" w:rsidP="00615A95">
            <w:pPr>
              <w:jc w:val="right"/>
              <w:rPr>
                <w:color w:val="000000"/>
                <w:sz w:val="14"/>
              </w:rPr>
            </w:pPr>
            <w:r w:rsidRPr="00DE2C11">
              <w:rPr>
                <w:color w:val="000000"/>
                <w:sz w:val="14"/>
              </w:rPr>
              <w:t>48</w:t>
            </w:r>
          </w:p>
        </w:tc>
        <w:tc>
          <w:tcPr>
            <w:tcW w:w="385" w:type="dxa"/>
            <w:tcBorders>
              <w:top w:val="nil"/>
              <w:left w:val="nil"/>
              <w:bottom w:val="single" w:sz="4" w:space="0" w:color="auto"/>
              <w:right w:val="nil"/>
            </w:tcBorders>
            <w:shd w:val="clear" w:color="000000" w:fill="DDEBF7"/>
            <w:noWrap/>
            <w:vAlign w:val="center"/>
            <w:hideMark/>
          </w:tcPr>
          <w:p w14:paraId="0A5B706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70091A6" w14:textId="77777777" w:rsidR="00E3277C" w:rsidRPr="00DE2C11" w:rsidRDefault="00E3277C" w:rsidP="00615A95">
            <w:pPr>
              <w:rPr>
                <w:color w:val="000000"/>
                <w:sz w:val="14"/>
              </w:rPr>
            </w:pPr>
            <w:r w:rsidRPr="00DE2C11">
              <w:rPr>
                <w:color w:val="000000"/>
                <w:sz w:val="14"/>
              </w:rPr>
              <w:t>44</w:t>
            </w:r>
          </w:p>
        </w:tc>
        <w:tc>
          <w:tcPr>
            <w:tcW w:w="687" w:type="dxa"/>
            <w:tcBorders>
              <w:top w:val="nil"/>
              <w:left w:val="nil"/>
              <w:bottom w:val="single" w:sz="4" w:space="0" w:color="auto"/>
              <w:right w:val="nil"/>
            </w:tcBorders>
            <w:shd w:val="clear" w:color="000000" w:fill="F8CBAD"/>
            <w:noWrap/>
            <w:vAlign w:val="bottom"/>
            <w:hideMark/>
          </w:tcPr>
          <w:p w14:paraId="55739EF0" w14:textId="77777777" w:rsidR="00E3277C" w:rsidRPr="00DE2C11" w:rsidRDefault="00E3277C" w:rsidP="00615A95">
            <w:pPr>
              <w:jc w:val="right"/>
              <w:rPr>
                <w:color w:val="000000"/>
                <w:sz w:val="14"/>
              </w:rPr>
            </w:pPr>
            <w:r w:rsidRPr="00DE2C11">
              <w:rPr>
                <w:color w:val="000000"/>
                <w:sz w:val="14"/>
              </w:rPr>
              <w:t>43</w:t>
            </w:r>
          </w:p>
        </w:tc>
        <w:tc>
          <w:tcPr>
            <w:tcW w:w="385" w:type="dxa"/>
            <w:tcBorders>
              <w:top w:val="nil"/>
              <w:left w:val="nil"/>
              <w:bottom w:val="single" w:sz="4" w:space="0" w:color="auto"/>
              <w:right w:val="nil"/>
            </w:tcBorders>
            <w:shd w:val="clear" w:color="000000" w:fill="F8CBAD"/>
            <w:noWrap/>
            <w:vAlign w:val="center"/>
            <w:hideMark/>
          </w:tcPr>
          <w:p w14:paraId="6DF7B9A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0AFA8DA4" w14:textId="77777777" w:rsidR="00E3277C" w:rsidRPr="00DE2C11" w:rsidRDefault="00E3277C" w:rsidP="00615A95">
            <w:pPr>
              <w:rPr>
                <w:color w:val="000000"/>
                <w:sz w:val="14"/>
              </w:rPr>
            </w:pPr>
            <w:r w:rsidRPr="00DE2C11">
              <w:rPr>
                <w:color w:val="000000"/>
                <w:sz w:val="14"/>
              </w:rPr>
              <w:t>38</w:t>
            </w:r>
          </w:p>
        </w:tc>
        <w:tc>
          <w:tcPr>
            <w:tcW w:w="687" w:type="dxa"/>
            <w:tcBorders>
              <w:top w:val="nil"/>
              <w:left w:val="nil"/>
              <w:bottom w:val="single" w:sz="4" w:space="0" w:color="auto"/>
              <w:right w:val="nil"/>
            </w:tcBorders>
            <w:shd w:val="clear" w:color="000000" w:fill="E2EFDA"/>
            <w:noWrap/>
            <w:vAlign w:val="bottom"/>
            <w:hideMark/>
          </w:tcPr>
          <w:p w14:paraId="1F392030" w14:textId="77777777" w:rsidR="00E3277C" w:rsidRPr="00DE2C11" w:rsidRDefault="00E3277C" w:rsidP="00615A95">
            <w:pPr>
              <w:jc w:val="right"/>
              <w:rPr>
                <w:color w:val="000000"/>
                <w:sz w:val="14"/>
              </w:rPr>
            </w:pPr>
            <w:r w:rsidRPr="00DE2C11">
              <w:rPr>
                <w:color w:val="000000"/>
                <w:sz w:val="14"/>
              </w:rPr>
              <w:t>37</w:t>
            </w:r>
          </w:p>
        </w:tc>
        <w:tc>
          <w:tcPr>
            <w:tcW w:w="385" w:type="dxa"/>
            <w:tcBorders>
              <w:top w:val="nil"/>
              <w:left w:val="nil"/>
              <w:bottom w:val="single" w:sz="4" w:space="0" w:color="auto"/>
              <w:right w:val="nil"/>
            </w:tcBorders>
            <w:shd w:val="clear" w:color="000000" w:fill="E2EFDA"/>
            <w:noWrap/>
            <w:vAlign w:val="center"/>
            <w:hideMark/>
          </w:tcPr>
          <w:p w14:paraId="41ED30F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2C3DA19" w14:textId="77777777" w:rsidR="00E3277C" w:rsidRPr="00DE2C11" w:rsidRDefault="00E3277C" w:rsidP="00615A95">
            <w:pPr>
              <w:rPr>
                <w:color w:val="000000"/>
                <w:sz w:val="14"/>
              </w:rPr>
            </w:pPr>
            <w:r w:rsidRPr="00DE2C11">
              <w:rPr>
                <w:color w:val="000000"/>
                <w:sz w:val="14"/>
              </w:rPr>
              <w:t>29</w:t>
            </w:r>
          </w:p>
        </w:tc>
        <w:tc>
          <w:tcPr>
            <w:tcW w:w="687" w:type="dxa"/>
            <w:tcBorders>
              <w:top w:val="nil"/>
              <w:left w:val="nil"/>
              <w:bottom w:val="single" w:sz="4" w:space="0" w:color="auto"/>
              <w:right w:val="nil"/>
            </w:tcBorders>
            <w:shd w:val="clear" w:color="000000" w:fill="FFE699"/>
            <w:noWrap/>
            <w:vAlign w:val="bottom"/>
            <w:hideMark/>
          </w:tcPr>
          <w:p w14:paraId="30768756" w14:textId="77777777" w:rsidR="00E3277C" w:rsidRPr="00DE2C11" w:rsidRDefault="00E3277C" w:rsidP="00615A95">
            <w:pPr>
              <w:jc w:val="right"/>
              <w:rPr>
                <w:color w:val="000000"/>
                <w:sz w:val="14"/>
              </w:rPr>
            </w:pPr>
            <w:r w:rsidRPr="00DE2C11">
              <w:rPr>
                <w:color w:val="000000"/>
                <w:sz w:val="14"/>
              </w:rPr>
              <w:t>28</w:t>
            </w:r>
          </w:p>
        </w:tc>
        <w:tc>
          <w:tcPr>
            <w:tcW w:w="385" w:type="dxa"/>
            <w:tcBorders>
              <w:top w:val="nil"/>
              <w:left w:val="nil"/>
              <w:bottom w:val="single" w:sz="4" w:space="0" w:color="auto"/>
              <w:right w:val="nil"/>
            </w:tcBorders>
            <w:shd w:val="clear" w:color="000000" w:fill="FFE699"/>
            <w:noWrap/>
            <w:vAlign w:val="bottom"/>
            <w:hideMark/>
          </w:tcPr>
          <w:p w14:paraId="798B00B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2DF9E93" w14:textId="77777777" w:rsidR="00E3277C" w:rsidRPr="00DE2C11" w:rsidRDefault="00E3277C" w:rsidP="00615A95">
            <w:pPr>
              <w:rPr>
                <w:color w:val="000000"/>
                <w:sz w:val="14"/>
              </w:rPr>
            </w:pPr>
            <w:r w:rsidRPr="00DE2C11">
              <w:rPr>
                <w:color w:val="000000"/>
                <w:sz w:val="14"/>
              </w:rPr>
              <w:t>17</w:t>
            </w:r>
          </w:p>
        </w:tc>
        <w:tc>
          <w:tcPr>
            <w:tcW w:w="859" w:type="dxa"/>
            <w:tcBorders>
              <w:top w:val="nil"/>
              <w:left w:val="nil"/>
              <w:bottom w:val="single" w:sz="4" w:space="0" w:color="auto"/>
              <w:right w:val="nil"/>
            </w:tcBorders>
            <w:shd w:val="clear" w:color="000000" w:fill="BFBFBF"/>
            <w:noWrap/>
            <w:vAlign w:val="bottom"/>
            <w:hideMark/>
          </w:tcPr>
          <w:p w14:paraId="0EB5E791" w14:textId="77777777" w:rsidR="00E3277C" w:rsidRPr="00DE2C11" w:rsidRDefault="00E3277C" w:rsidP="00615A95">
            <w:pPr>
              <w:jc w:val="right"/>
              <w:rPr>
                <w:color w:val="000000"/>
                <w:sz w:val="14"/>
              </w:rPr>
            </w:pPr>
            <w:r w:rsidRPr="00DE2C11">
              <w:rPr>
                <w:color w:val="000000"/>
                <w:sz w:val="14"/>
              </w:rPr>
              <w:t>16</w:t>
            </w:r>
          </w:p>
        </w:tc>
        <w:tc>
          <w:tcPr>
            <w:tcW w:w="357" w:type="dxa"/>
            <w:tcBorders>
              <w:top w:val="nil"/>
              <w:left w:val="nil"/>
              <w:bottom w:val="single" w:sz="4" w:space="0" w:color="auto"/>
              <w:right w:val="nil"/>
            </w:tcBorders>
            <w:shd w:val="clear" w:color="000000" w:fill="BFBFBF"/>
            <w:noWrap/>
            <w:vAlign w:val="bottom"/>
            <w:hideMark/>
          </w:tcPr>
          <w:p w14:paraId="781E6FF2"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7B7EFE02" w14:textId="77777777" w:rsidR="00E3277C" w:rsidRPr="00DE2C11" w:rsidRDefault="00E3277C" w:rsidP="00615A95">
            <w:pPr>
              <w:rPr>
                <w:color w:val="000000"/>
                <w:sz w:val="14"/>
              </w:rPr>
            </w:pPr>
            <w:r w:rsidRPr="00DE2C11">
              <w:rPr>
                <w:color w:val="000000"/>
                <w:sz w:val="14"/>
              </w:rPr>
              <w:t>0</w:t>
            </w:r>
          </w:p>
        </w:tc>
      </w:tr>
      <w:tr w:rsidR="00E3277C" w:rsidRPr="00DE2C11" w14:paraId="451C392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8E52AA1" w14:textId="77777777" w:rsidR="00E3277C" w:rsidRPr="00DE2C11" w:rsidRDefault="00E3277C" w:rsidP="00615A95">
            <w:pPr>
              <w:jc w:val="right"/>
              <w:rPr>
                <w:b/>
                <w:bCs/>
                <w:color w:val="000000"/>
                <w:sz w:val="14"/>
              </w:rPr>
            </w:pPr>
            <w:r w:rsidRPr="00DE2C11">
              <w:rPr>
                <w:b/>
                <w:bCs/>
                <w:color w:val="000000"/>
                <w:sz w:val="14"/>
              </w:rPr>
              <w:t>47</w:t>
            </w:r>
          </w:p>
        </w:tc>
        <w:tc>
          <w:tcPr>
            <w:tcW w:w="687" w:type="dxa"/>
            <w:tcBorders>
              <w:top w:val="nil"/>
              <w:left w:val="nil"/>
              <w:bottom w:val="single" w:sz="4" w:space="0" w:color="auto"/>
              <w:right w:val="nil"/>
            </w:tcBorders>
            <w:shd w:val="clear" w:color="000000" w:fill="DDEBF7"/>
            <w:noWrap/>
            <w:vAlign w:val="bottom"/>
            <w:hideMark/>
          </w:tcPr>
          <w:p w14:paraId="763AF537" w14:textId="77777777" w:rsidR="00E3277C" w:rsidRPr="00DE2C11" w:rsidRDefault="00E3277C" w:rsidP="00615A95">
            <w:pPr>
              <w:jc w:val="right"/>
              <w:rPr>
                <w:color w:val="000000"/>
                <w:sz w:val="14"/>
              </w:rPr>
            </w:pPr>
            <w:r w:rsidRPr="00DE2C11">
              <w:rPr>
                <w:color w:val="000000"/>
                <w:sz w:val="14"/>
              </w:rPr>
              <w:t>47</w:t>
            </w:r>
          </w:p>
        </w:tc>
        <w:tc>
          <w:tcPr>
            <w:tcW w:w="385" w:type="dxa"/>
            <w:tcBorders>
              <w:top w:val="nil"/>
              <w:left w:val="nil"/>
              <w:bottom w:val="single" w:sz="4" w:space="0" w:color="auto"/>
              <w:right w:val="nil"/>
            </w:tcBorders>
            <w:shd w:val="clear" w:color="000000" w:fill="DDEBF7"/>
            <w:noWrap/>
            <w:vAlign w:val="center"/>
            <w:hideMark/>
          </w:tcPr>
          <w:p w14:paraId="6A595F4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0C804A8" w14:textId="77777777" w:rsidR="00E3277C" w:rsidRPr="00DE2C11" w:rsidRDefault="00E3277C" w:rsidP="00615A95">
            <w:pPr>
              <w:rPr>
                <w:color w:val="000000"/>
                <w:sz w:val="14"/>
              </w:rPr>
            </w:pPr>
            <w:r w:rsidRPr="00DE2C11">
              <w:rPr>
                <w:color w:val="000000"/>
                <w:sz w:val="14"/>
              </w:rPr>
              <w:t>43</w:t>
            </w:r>
          </w:p>
        </w:tc>
        <w:tc>
          <w:tcPr>
            <w:tcW w:w="687" w:type="dxa"/>
            <w:tcBorders>
              <w:top w:val="nil"/>
              <w:left w:val="nil"/>
              <w:bottom w:val="single" w:sz="4" w:space="0" w:color="auto"/>
              <w:right w:val="nil"/>
            </w:tcBorders>
            <w:shd w:val="clear" w:color="000000" w:fill="F8CBAD"/>
            <w:noWrap/>
            <w:vAlign w:val="bottom"/>
            <w:hideMark/>
          </w:tcPr>
          <w:p w14:paraId="21C9D991" w14:textId="77777777" w:rsidR="00E3277C" w:rsidRPr="00DE2C11" w:rsidRDefault="00E3277C" w:rsidP="00615A95">
            <w:pPr>
              <w:jc w:val="right"/>
              <w:rPr>
                <w:color w:val="000000"/>
                <w:sz w:val="14"/>
              </w:rPr>
            </w:pPr>
            <w:r w:rsidRPr="00DE2C11">
              <w:rPr>
                <w:color w:val="000000"/>
                <w:sz w:val="14"/>
              </w:rPr>
              <w:t>42</w:t>
            </w:r>
          </w:p>
        </w:tc>
        <w:tc>
          <w:tcPr>
            <w:tcW w:w="385" w:type="dxa"/>
            <w:tcBorders>
              <w:top w:val="nil"/>
              <w:left w:val="nil"/>
              <w:bottom w:val="single" w:sz="4" w:space="0" w:color="auto"/>
              <w:right w:val="nil"/>
            </w:tcBorders>
            <w:shd w:val="clear" w:color="000000" w:fill="F8CBAD"/>
            <w:noWrap/>
            <w:vAlign w:val="center"/>
            <w:hideMark/>
          </w:tcPr>
          <w:p w14:paraId="541EC80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75A20F1" w14:textId="77777777" w:rsidR="00E3277C" w:rsidRPr="00DE2C11" w:rsidRDefault="00E3277C" w:rsidP="00615A95">
            <w:pPr>
              <w:rPr>
                <w:color w:val="000000"/>
                <w:sz w:val="14"/>
              </w:rPr>
            </w:pPr>
            <w:r w:rsidRPr="00DE2C11">
              <w:rPr>
                <w:color w:val="000000"/>
                <w:sz w:val="14"/>
              </w:rPr>
              <w:t>37</w:t>
            </w:r>
          </w:p>
        </w:tc>
        <w:tc>
          <w:tcPr>
            <w:tcW w:w="687" w:type="dxa"/>
            <w:tcBorders>
              <w:top w:val="nil"/>
              <w:left w:val="nil"/>
              <w:bottom w:val="single" w:sz="4" w:space="0" w:color="auto"/>
              <w:right w:val="nil"/>
            </w:tcBorders>
            <w:shd w:val="clear" w:color="000000" w:fill="E2EFDA"/>
            <w:noWrap/>
            <w:vAlign w:val="bottom"/>
            <w:hideMark/>
          </w:tcPr>
          <w:p w14:paraId="5AFB958C" w14:textId="77777777" w:rsidR="00E3277C" w:rsidRPr="00DE2C11" w:rsidRDefault="00E3277C" w:rsidP="00615A95">
            <w:pPr>
              <w:jc w:val="right"/>
              <w:rPr>
                <w:color w:val="000000"/>
                <w:sz w:val="14"/>
              </w:rPr>
            </w:pPr>
            <w:r w:rsidRPr="00DE2C11">
              <w:rPr>
                <w:color w:val="000000"/>
                <w:sz w:val="14"/>
              </w:rPr>
              <w:t>36</w:t>
            </w:r>
          </w:p>
        </w:tc>
        <w:tc>
          <w:tcPr>
            <w:tcW w:w="385" w:type="dxa"/>
            <w:tcBorders>
              <w:top w:val="nil"/>
              <w:left w:val="nil"/>
              <w:bottom w:val="single" w:sz="4" w:space="0" w:color="auto"/>
              <w:right w:val="nil"/>
            </w:tcBorders>
            <w:shd w:val="clear" w:color="000000" w:fill="E2EFDA"/>
            <w:noWrap/>
            <w:vAlign w:val="center"/>
            <w:hideMark/>
          </w:tcPr>
          <w:p w14:paraId="1E3FF04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109C677" w14:textId="77777777" w:rsidR="00E3277C" w:rsidRPr="00DE2C11" w:rsidRDefault="00E3277C" w:rsidP="00615A95">
            <w:pPr>
              <w:rPr>
                <w:color w:val="000000"/>
                <w:sz w:val="14"/>
              </w:rPr>
            </w:pPr>
            <w:r w:rsidRPr="00DE2C11">
              <w:rPr>
                <w:color w:val="000000"/>
                <w:sz w:val="14"/>
              </w:rPr>
              <w:t>28</w:t>
            </w:r>
          </w:p>
        </w:tc>
        <w:tc>
          <w:tcPr>
            <w:tcW w:w="687" w:type="dxa"/>
            <w:tcBorders>
              <w:top w:val="nil"/>
              <w:left w:val="nil"/>
              <w:bottom w:val="single" w:sz="4" w:space="0" w:color="auto"/>
              <w:right w:val="nil"/>
            </w:tcBorders>
            <w:shd w:val="clear" w:color="000000" w:fill="FFE699"/>
            <w:noWrap/>
            <w:vAlign w:val="bottom"/>
            <w:hideMark/>
          </w:tcPr>
          <w:p w14:paraId="41C0AA51" w14:textId="77777777" w:rsidR="00E3277C" w:rsidRPr="00DE2C11" w:rsidRDefault="00E3277C" w:rsidP="00615A95">
            <w:pPr>
              <w:jc w:val="right"/>
              <w:rPr>
                <w:color w:val="000000"/>
                <w:sz w:val="14"/>
              </w:rPr>
            </w:pPr>
            <w:r w:rsidRPr="00DE2C11">
              <w:rPr>
                <w:color w:val="000000"/>
                <w:sz w:val="14"/>
              </w:rPr>
              <w:t>27</w:t>
            </w:r>
          </w:p>
        </w:tc>
        <w:tc>
          <w:tcPr>
            <w:tcW w:w="385" w:type="dxa"/>
            <w:tcBorders>
              <w:top w:val="nil"/>
              <w:left w:val="nil"/>
              <w:bottom w:val="single" w:sz="4" w:space="0" w:color="auto"/>
              <w:right w:val="nil"/>
            </w:tcBorders>
            <w:shd w:val="clear" w:color="000000" w:fill="FFE699"/>
            <w:noWrap/>
            <w:vAlign w:val="bottom"/>
            <w:hideMark/>
          </w:tcPr>
          <w:p w14:paraId="1096122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4641878" w14:textId="77777777" w:rsidR="00E3277C" w:rsidRPr="00DE2C11" w:rsidRDefault="00E3277C" w:rsidP="00615A95">
            <w:pPr>
              <w:rPr>
                <w:color w:val="000000"/>
                <w:sz w:val="14"/>
              </w:rPr>
            </w:pPr>
            <w:r w:rsidRPr="00DE2C11">
              <w:rPr>
                <w:color w:val="000000"/>
                <w:sz w:val="14"/>
              </w:rPr>
              <w:t>17</w:t>
            </w:r>
          </w:p>
        </w:tc>
        <w:tc>
          <w:tcPr>
            <w:tcW w:w="859" w:type="dxa"/>
            <w:tcBorders>
              <w:top w:val="nil"/>
              <w:left w:val="nil"/>
              <w:bottom w:val="single" w:sz="4" w:space="0" w:color="auto"/>
              <w:right w:val="nil"/>
            </w:tcBorders>
            <w:shd w:val="clear" w:color="000000" w:fill="BFBFBF"/>
            <w:noWrap/>
            <w:vAlign w:val="bottom"/>
            <w:hideMark/>
          </w:tcPr>
          <w:p w14:paraId="632BF140" w14:textId="77777777" w:rsidR="00E3277C" w:rsidRPr="00DE2C11" w:rsidRDefault="00E3277C" w:rsidP="00615A95">
            <w:pPr>
              <w:jc w:val="right"/>
              <w:rPr>
                <w:color w:val="000000"/>
                <w:sz w:val="14"/>
              </w:rPr>
            </w:pPr>
            <w:r w:rsidRPr="00DE2C11">
              <w:rPr>
                <w:color w:val="000000"/>
                <w:sz w:val="14"/>
              </w:rPr>
              <w:t>16</w:t>
            </w:r>
          </w:p>
        </w:tc>
        <w:tc>
          <w:tcPr>
            <w:tcW w:w="357" w:type="dxa"/>
            <w:tcBorders>
              <w:top w:val="nil"/>
              <w:left w:val="nil"/>
              <w:bottom w:val="single" w:sz="4" w:space="0" w:color="auto"/>
              <w:right w:val="nil"/>
            </w:tcBorders>
            <w:shd w:val="clear" w:color="000000" w:fill="BFBFBF"/>
            <w:noWrap/>
            <w:vAlign w:val="bottom"/>
            <w:hideMark/>
          </w:tcPr>
          <w:p w14:paraId="48F00459"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3113584" w14:textId="77777777" w:rsidR="00E3277C" w:rsidRPr="00DE2C11" w:rsidRDefault="00E3277C" w:rsidP="00615A95">
            <w:pPr>
              <w:rPr>
                <w:color w:val="000000"/>
                <w:sz w:val="14"/>
              </w:rPr>
            </w:pPr>
            <w:r w:rsidRPr="00DE2C11">
              <w:rPr>
                <w:color w:val="000000"/>
                <w:sz w:val="14"/>
              </w:rPr>
              <w:t>0</w:t>
            </w:r>
          </w:p>
        </w:tc>
      </w:tr>
      <w:tr w:rsidR="00E3277C" w:rsidRPr="00DE2C11" w14:paraId="68B0FB5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BBCF047" w14:textId="77777777" w:rsidR="00E3277C" w:rsidRPr="00DE2C11" w:rsidRDefault="00E3277C" w:rsidP="00615A95">
            <w:pPr>
              <w:jc w:val="right"/>
              <w:rPr>
                <w:b/>
                <w:bCs/>
                <w:color w:val="000000"/>
                <w:sz w:val="14"/>
              </w:rPr>
            </w:pPr>
            <w:r w:rsidRPr="00DE2C11">
              <w:rPr>
                <w:b/>
                <w:bCs/>
                <w:color w:val="000000"/>
                <w:sz w:val="14"/>
              </w:rPr>
              <w:t>46</w:t>
            </w:r>
          </w:p>
        </w:tc>
        <w:tc>
          <w:tcPr>
            <w:tcW w:w="687" w:type="dxa"/>
            <w:tcBorders>
              <w:top w:val="nil"/>
              <w:left w:val="nil"/>
              <w:bottom w:val="single" w:sz="4" w:space="0" w:color="auto"/>
              <w:right w:val="nil"/>
            </w:tcBorders>
            <w:shd w:val="clear" w:color="000000" w:fill="DDEBF7"/>
            <w:noWrap/>
            <w:vAlign w:val="bottom"/>
            <w:hideMark/>
          </w:tcPr>
          <w:p w14:paraId="6FDF81A3" w14:textId="77777777" w:rsidR="00E3277C" w:rsidRPr="00DE2C11" w:rsidRDefault="00E3277C" w:rsidP="00615A95">
            <w:pPr>
              <w:jc w:val="right"/>
              <w:rPr>
                <w:color w:val="000000"/>
                <w:sz w:val="14"/>
              </w:rPr>
            </w:pPr>
            <w:r w:rsidRPr="00DE2C11">
              <w:rPr>
                <w:color w:val="000000"/>
                <w:sz w:val="14"/>
              </w:rPr>
              <w:t>46</w:t>
            </w:r>
          </w:p>
        </w:tc>
        <w:tc>
          <w:tcPr>
            <w:tcW w:w="385" w:type="dxa"/>
            <w:tcBorders>
              <w:top w:val="nil"/>
              <w:left w:val="nil"/>
              <w:bottom w:val="single" w:sz="4" w:space="0" w:color="auto"/>
              <w:right w:val="nil"/>
            </w:tcBorders>
            <w:shd w:val="clear" w:color="000000" w:fill="DDEBF7"/>
            <w:noWrap/>
            <w:vAlign w:val="center"/>
            <w:hideMark/>
          </w:tcPr>
          <w:p w14:paraId="60D9EF9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B8E143B" w14:textId="77777777" w:rsidR="00E3277C" w:rsidRPr="00DE2C11" w:rsidRDefault="00E3277C" w:rsidP="00615A95">
            <w:pPr>
              <w:rPr>
                <w:color w:val="000000"/>
                <w:sz w:val="14"/>
              </w:rPr>
            </w:pPr>
            <w:r w:rsidRPr="00DE2C11">
              <w:rPr>
                <w:color w:val="000000"/>
                <w:sz w:val="14"/>
              </w:rPr>
              <w:t>42</w:t>
            </w:r>
          </w:p>
        </w:tc>
        <w:tc>
          <w:tcPr>
            <w:tcW w:w="687" w:type="dxa"/>
            <w:tcBorders>
              <w:top w:val="nil"/>
              <w:left w:val="nil"/>
              <w:bottom w:val="single" w:sz="4" w:space="0" w:color="auto"/>
              <w:right w:val="nil"/>
            </w:tcBorders>
            <w:shd w:val="clear" w:color="000000" w:fill="F8CBAD"/>
            <w:noWrap/>
            <w:vAlign w:val="bottom"/>
            <w:hideMark/>
          </w:tcPr>
          <w:p w14:paraId="245D991A" w14:textId="77777777" w:rsidR="00E3277C" w:rsidRPr="00DE2C11" w:rsidRDefault="00E3277C" w:rsidP="00615A95">
            <w:pPr>
              <w:jc w:val="right"/>
              <w:rPr>
                <w:color w:val="000000"/>
                <w:sz w:val="14"/>
              </w:rPr>
            </w:pPr>
            <w:r w:rsidRPr="00DE2C11">
              <w:rPr>
                <w:color w:val="000000"/>
                <w:sz w:val="14"/>
              </w:rPr>
              <w:t>41</w:t>
            </w:r>
          </w:p>
        </w:tc>
        <w:tc>
          <w:tcPr>
            <w:tcW w:w="385" w:type="dxa"/>
            <w:tcBorders>
              <w:top w:val="nil"/>
              <w:left w:val="nil"/>
              <w:bottom w:val="single" w:sz="4" w:space="0" w:color="auto"/>
              <w:right w:val="nil"/>
            </w:tcBorders>
            <w:shd w:val="clear" w:color="000000" w:fill="F8CBAD"/>
            <w:noWrap/>
            <w:vAlign w:val="center"/>
            <w:hideMark/>
          </w:tcPr>
          <w:p w14:paraId="0812ED9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278146F" w14:textId="77777777" w:rsidR="00E3277C" w:rsidRPr="00DE2C11" w:rsidRDefault="00E3277C" w:rsidP="00615A95">
            <w:pPr>
              <w:rPr>
                <w:color w:val="000000"/>
                <w:sz w:val="14"/>
              </w:rPr>
            </w:pPr>
            <w:r w:rsidRPr="00DE2C11">
              <w:rPr>
                <w:color w:val="000000"/>
                <w:sz w:val="14"/>
              </w:rPr>
              <w:t>37</w:t>
            </w:r>
          </w:p>
        </w:tc>
        <w:tc>
          <w:tcPr>
            <w:tcW w:w="687" w:type="dxa"/>
            <w:tcBorders>
              <w:top w:val="nil"/>
              <w:left w:val="nil"/>
              <w:bottom w:val="single" w:sz="4" w:space="0" w:color="auto"/>
              <w:right w:val="nil"/>
            </w:tcBorders>
            <w:shd w:val="clear" w:color="000000" w:fill="E2EFDA"/>
            <w:noWrap/>
            <w:vAlign w:val="bottom"/>
            <w:hideMark/>
          </w:tcPr>
          <w:p w14:paraId="27635376" w14:textId="77777777" w:rsidR="00E3277C" w:rsidRPr="00DE2C11" w:rsidRDefault="00E3277C" w:rsidP="00615A95">
            <w:pPr>
              <w:jc w:val="right"/>
              <w:rPr>
                <w:color w:val="000000"/>
                <w:sz w:val="14"/>
              </w:rPr>
            </w:pPr>
            <w:r w:rsidRPr="00DE2C11">
              <w:rPr>
                <w:color w:val="000000"/>
                <w:sz w:val="14"/>
              </w:rPr>
              <w:t>36</w:t>
            </w:r>
          </w:p>
        </w:tc>
        <w:tc>
          <w:tcPr>
            <w:tcW w:w="385" w:type="dxa"/>
            <w:tcBorders>
              <w:top w:val="nil"/>
              <w:left w:val="nil"/>
              <w:bottom w:val="single" w:sz="4" w:space="0" w:color="auto"/>
              <w:right w:val="nil"/>
            </w:tcBorders>
            <w:shd w:val="clear" w:color="000000" w:fill="E2EFDA"/>
            <w:noWrap/>
            <w:vAlign w:val="center"/>
            <w:hideMark/>
          </w:tcPr>
          <w:p w14:paraId="30FB2EC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A9E3E4F" w14:textId="77777777" w:rsidR="00E3277C" w:rsidRPr="00DE2C11" w:rsidRDefault="00E3277C" w:rsidP="00615A95">
            <w:pPr>
              <w:rPr>
                <w:color w:val="000000"/>
                <w:sz w:val="14"/>
              </w:rPr>
            </w:pPr>
            <w:r w:rsidRPr="00DE2C11">
              <w:rPr>
                <w:color w:val="000000"/>
                <w:sz w:val="14"/>
              </w:rPr>
              <w:t>28</w:t>
            </w:r>
          </w:p>
        </w:tc>
        <w:tc>
          <w:tcPr>
            <w:tcW w:w="687" w:type="dxa"/>
            <w:tcBorders>
              <w:top w:val="nil"/>
              <w:left w:val="nil"/>
              <w:bottom w:val="single" w:sz="4" w:space="0" w:color="auto"/>
              <w:right w:val="nil"/>
            </w:tcBorders>
            <w:shd w:val="clear" w:color="000000" w:fill="FFE699"/>
            <w:noWrap/>
            <w:vAlign w:val="bottom"/>
            <w:hideMark/>
          </w:tcPr>
          <w:p w14:paraId="67F78040" w14:textId="77777777" w:rsidR="00E3277C" w:rsidRPr="00DE2C11" w:rsidRDefault="00E3277C" w:rsidP="00615A95">
            <w:pPr>
              <w:jc w:val="right"/>
              <w:rPr>
                <w:color w:val="000000"/>
                <w:sz w:val="14"/>
              </w:rPr>
            </w:pPr>
            <w:r w:rsidRPr="00DE2C11">
              <w:rPr>
                <w:color w:val="000000"/>
                <w:sz w:val="14"/>
              </w:rPr>
              <w:t>27</w:t>
            </w:r>
          </w:p>
        </w:tc>
        <w:tc>
          <w:tcPr>
            <w:tcW w:w="385" w:type="dxa"/>
            <w:tcBorders>
              <w:top w:val="nil"/>
              <w:left w:val="nil"/>
              <w:bottom w:val="single" w:sz="4" w:space="0" w:color="auto"/>
              <w:right w:val="nil"/>
            </w:tcBorders>
            <w:shd w:val="clear" w:color="000000" w:fill="FFE699"/>
            <w:noWrap/>
            <w:vAlign w:val="bottom"/>
            <w:hideMark/>
          </w:tcPr>
          <w:p w14:paraId="3A53A7B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C3E0C4F" w14:textId="77777777" w:rsidR="00E3277C" w:rsidRPr="00DE2C11" w:rsidRDefault="00E3277C" w:rsidP="00615A95">
            <w:pPr>
              <w:rPr>
                <w:color w:val="000000"/>
                <w:sz w:val="14"/>
              </w:rPr>
            </w:pPr>
            <w:r w:rsidRPr="00DE2C11">
              <w:rPr>
                <w:color w:val="000000"/>
                <w:sz w:val="14"/>
              </w:rPr>
              <w:t>17</w:t>
            </w:r>
          </w:p>
        </w:tc>
        <w:tc>
          <w:tcPr>
            <w:tcW w:w="859" w:type="dxa"/>
            <w:tcBorders>
              <w:top w:val="nil"/>
              <w:left w:val="nil"/>
              <w:bottom w:val="single" w:sz="4" w:space="0" w:color="auto"/>
              <w:right w:val="nil"/>
            </w:tcBorders>
            <w:shd w:val="clear" w:color="000000" w:fill="BFBFBF"/>
            <w:noWrap/>
            <w:vAlign w:val="bottom"/>
            <w:hideMark/>
          </w:tcPr>
          <w:p w14:paraId="339EFE5D" w14:textId="77777777" w:rsidR="00E3277C" w:rsidRPr="00DE2C11" w:rsidRDefault="00E3277C" w:rsidP="00615A95">
            <w:pPr>
              <w:jc w:val="right"/>
              <w:rPr>
                <w:color w:val="000000"/>
                <w:sz w:val="14"/>
              </w:rPr>
            </w:pPr>
            <w:r w:rsidRPr="00DE2C11">
              <w:rPr>
                <w:color w:val="000000"/>
                <w:sz w:val="14"/>
              </w:rPr>
              <w:t>16</w:t>
            </w:r>
          </w:p>
        </w:tc>
        <w:tc>
          <w:tcPr>
            <w:tcW w:w="357" w:type="dxa"/>
            <w:tcBorders>
              <w:top w:val="nil"/>
              <w:left w:val="nil"/>
              <w:bottom w:val="single" w:sz="4" w:space="0" w:color="auto"/>
              <w:right w:val="nil"/>
            </w:tcBorders>
            <w:shd w:val="clear" w:color="000000" w:fill="BFBFBF"/>
            <w:noWrap/>
            <w:vAlign w:val="bottom"/>
            <w:hideMark/>
          </w:tcPr>
          <w:p w14:paraId="0512896E"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531F93F" w14:textId="77777777" w:rsidR="00E3277C" w:rsidRPr="00DE2C11" w:rsidRDefault="00E3277C" w:rsidP="00615A95">
            <w:pPr>
              <w:rPr>
                <w:color w:val="000000"/>
                <w:sz w:val="14"/>
              </w:rPr>
            </w:pPr>
            <w:r w:rsidRPr="00DE2C11">
              <w:rPr>
                <w:color w:val="000000"/>
                <w:sz w:val="14"/>
              </w:rPr>
              <w:t>0</w:t>
            </w:r>
          </w:p>
        </w:tc>
      </w:tr>
      <w:tr w:rsidR="00E3277C" w:rsidRPr="00DE2C11" w14:paraId="46EF1D59"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AB2778B" w14:textId="77777777" w:rsidR="00E3277C" w:rsidRPr="00DE2C11" w:rsidRDefault="00E3277C" w:rsidP="00615A95">
            <w:pPr>
              <w:jc w:val="right"/>
              <w:rPr>
                <w:b/>
                <w:bCs/>
                <w:color w:val="000000"/>
                <w:sz w:val="14"/>
              </w:rPr>
            </w:pPr>
            <w:r w:rsidRPr="00DE2C11">
              <w:rPr>
                <w:b/>
                <w:bCs/>
                <w:color w:val="000000"/>
                <w:sz w:val="14"/>
              </w:rPr>
              <w:t>45</w:t>
            </w:r>
          </w:p>
        </w:tc>
        <w:tc>
          <w:tcPr>
            <w:tcW w:w="687" w:type="dxa"/>
            <w:tcBorders>
              <w:top w:val="nil"/>
              <w:left w:val="nil"/>
              <w:bottom w:val="single" w:sz="4" w:space="0" w:color="auto"/>
              <w:right w:val="nil"/>
            </w:tcBorders>
            <w:shd w:val="clear" w:color="000000" w:fill="DDEBF7"/>
            <w:noWrap/>
            <w:vAlign w:val="bottom"/>
            <w:hideMark/>
          </w:tcPr>
          <w:p w14:paraId="1E2A15CC" w14:textId="77777777" w:rsidR="00E3277C" w:rsidRPr="00DE2C11" w:rsidRDefault="00E3277C" w:rsidP="00615A95">
            <w:pPr>
              <w:jc w:val="right"/>
              <w:rPr>
                <w:color w:val="000000"/>
                <w:sz w:val="14"/>
              </w:rPr>
            </w:pPr>
            <w:r w:rsidRPr="00DE2C11">
              <w:rPr>
                <w:color w:val="000000"/>
                <w:sz w:val="14"/>
              </w:rPr>
              <w:t>45</w:t>
            </w:r>
          </w:p>
        </w:tc>
        <w:tc>
          <w:tcPr>
            <w:tcW w:w="385" w:type="dxa"/>
            <w:tcBorders>
              <w:top w:val="nil"/>
              <w:left w:val="nil"/>
              <w:bottom w:val="single" w:sz="4" w:space="0" w:color="auto"/>
              <w:right w:val="nil"/>
            </w:tcBorders>
            <w:shd w:val="clear" w:color="000000" w:fill="DDEBF7"/>
            <w:noWrap/>
            <w:vAlign w:val="center"/>
            <w:hideMark/>
          </w:tcPr>
          <w:p w14:paraId="6644F91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541B0740" w14:textId="77777777" w:rsidR="00E3277C" w:rsidRPr="00DE2C11" w:rsidRDefault="00E3277C" w:rsidP="00615A95">
            <w:pPr>
              <w:rPr>
                <w:color w:val="000000"/>
                <w:sz w:val="14"/>
              </w:rPr>
            </w:pPr>
            <w:r w:rsidRPr="00DE2C11">
              <w:rPr>
                <w:color w:val="000000"/>
                <w:sz w:val="14"/>
              </w:rPr>
              <w:t>42</w:t>
            </w:r>
          </w:p>
        </w:tc>
        <w:tc>
          <w:tcPr>
            <w:tcW w:w="687" w:type="dxa"/>
            <w:tcBorders>
              <w:top w:val="nil"/>
              <w:left w:val="nil"/>
              <w:bottom w:val="single" w:sz="4" w:space="0" w:color="auto"/>
              <w:right w:val="nil"/>
            </w:tcBorders>
            <w:shd w:val="clear" w:color="000000" w:fill="F8CBAD"/>
            <w:noWrap/>
            <w:vAlign w:val="bottom"/>
            <w:hideMark/>
          </w:tcPr>
          <w:p w14:paraId="34FC31A7" w14:textId="77777777" w:rsidR="00E3277C" w:rsidRPr="00DE2C11" w:rsidRDefault="00E3277C" w:rsidP="00615A95">
            <w:pPr>
              <w:jc w:val="right"/>
              <w:rPr>
                <w:color w:val="000000"/>
                <w:sz w:val="14"/>
              </w:rPr>
            </w:pPr>
            <w:r w:rsidRPr="00DE2C11">
              <w:rPr>
                <w:color w:val="000000"/>
                <w:sz w:val="14"/>
              </w:rPr>
              <w:t>41</w:t>
            </w:r>
          </w:p>
        </w:tc>
        <w:tc>
          <w:tcPr>
            <w:tcW w:w="385" w:type="dxa"/>
            <w:tcBorders>
              <w:top w:val="nil"/>
              <w:left w:val="nil"/>
              <w:bottom w:val="single" w:sz="4" w:space="0" w:color="auto"/>
              <w:right w:val="nil"/>
            </w:tcBorders>
            <w:shd w:val="clear" w:color="000000" w:fill="F8CBAD"/>
            <w:noWrap/>
            <w:vAlign w:val="center"/>
            <w:hideMark/>
          </w:tcPr>
          <w:p w14:paraId="7EB2007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E2C75EB" w14:textId="77777777" w:rsidR="00E3277C" w:rsidRPr="00DE2C11" w:rsidRDefault="00E3277C" w:rsidP="00615A95">
            <w:pPr>
              <w:rPr>
                <w:color w:val="000000"/>
                <w:sz w:val="14"/>
              </w:rPr>
            </w:pPr>
            <w:r w:rsidRPr="00DE2C11">
              <w:rPr>
                <w:color w:val="000000"/>
                <w:sz w:val="14"/>
              </w:rPr>
              <w:t>37</w:t>
            </w:r>
          </w:p>
        </w:tc>
        <w:tc>
          <w:tcPr>
            <w:tcW w:w="687" w:type="dxa"/>
            <w:tcBorders>
              <w:top w:val="nil"/>
              <w:left w:val="nil"/>
              <w:bottom w:val="single" w:sz="4" w:space="0" w:color="auto"/>
              <w:right w:val="nil"/>
            </w:tcBorders>
            <w:shd w:val="clear" w:color="000000" w:fill="E2EFDA"/>
            <w:noWrap/>
            <w:vAlign w:val="bottom"/>
            <w:hideMark/>
          </w:tcPr>
          <w:p w14:paraId="7A147FCC" w14:textId="77777777" w:rsidR="00E3277C" w:rsidRPr="00DE2C11" w:rsidRDefault="00E3277C" w:rsidP="00615A95">
            <w:pPr>
              <w:jc w:val="right"/>
              <w:rPr>
                <w:color w:val="000000"/>
                <w:sz w:val="14"/>
              </w:rPr>
            </w:pPr>
            <w:r w:rsidRPr="00DE2C11">
              <w:rPr>
                <w:color w:val="000000"/>
                <w:sz w:val="14"/>
              </w:rPr>
              <w:t>36</w:t>
            </w:r>
          </w:p>
        </w:tc>
        <w:tc>
          <w:tcPr>
            <w:tcW w:w="385" w:type="dxa"/>
            <w:tcBorders>
              <w:top w:val="nil"/>
              <w:left w:val="nil"/>
              <w:bottom w:val="single" w:sz="4" w:space="0" w:color="auto"/>
              <w:right w:val="nil"/>
            </w:tcBorders>
            <w:shd w:val="clear" w:color="000000" w:fill="E2EFDA"/>
            <w:noWrap/>
            <w:vAlign w:val="center"/>
            <w:hideMark/>
          </w:tcPr>
          <w:p w14:paraId="46D2196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CDC7B3B" w14:textId="77777777" w:rsidR="00E3277C" w:rsidRPr="00DE2C11" w:rsidRDefault="00E3277C" w:rsidP="00615A95">
            <w:pPr>
              <w:rPr>
                <w:color w:val="000000"/>
                <w:sz w:val="14"/>
              </w:rPr>
            </w:pPr>
            <w:r w:rsidRPr="00DE2C11">
              <w:rPr>
                <w:color w:val="000000"/>
                <w:sz w:val="14"/>
              </w:rPr>
              <w:t>27</w:t>
            </w:r>
          </w:p>
        </w:tc>
        <w:tc>
          <w:tcPr>
            <w:tcW w:w="687" w:type="dxa"/>
            <w:tcBorders>
              <w:top w:val="nil"/>
              <w:left w:val="nil"/>
              <w:bottom w:val="single" w:sz="4" w:space="0" w:color="auto"/>
              <w:right w:val="nil"/>
            </w:tcBorders>
            <w:shd w:val="clear" w:color="000000" w:fill="FFE699"/>
            <w:noWrap/>
            <w:vAlign w:val="bottom"/>
            <w:hideMark/>
          </w:tcPr>
          <w:p w14:paraId="36334656" w14:textId="77777777" w:rsidR="00E3277C" w:rsidRPr="00DE2C11" w:rsidRDefault="00E3277C" w:rsidP="00615A95">
            <w:pPr>
              <w:jc w:val="right"/>
              <w:rPr>
                <w:color w:val="000000"/>
                <w:sz w:val="14"/>
              </w:rPr>
            </w:pPr>
            <w:r w:rsidRPr="00DE2C11">
              <w:rPr>
                <w:color w:val="000000"/>
                <w:sz w:val="14"/>
              </w:rPr>
              <w:t>26</w:t>
            </w:r>
          </w:p>
        </w:tc>
        <w:tc>
          <w:tcPr>
            <w:tcW w:w="385" w:type="dxa"/>
            <w:tcBorders>
              <w:top w:val="nil"/>
              <w:left w:val="nil"/>
              <w:bottom w:val="single" w:sz="4" w:space="0" w:color="auto"/>
              <w:right w:val="nil"/>
            </w:tcBorders>
            <w:shd w:val="clear" w:color="000000" w:fill="FFE699"/>
            <w:noWrap/>
            <w:vAlign w:val="bottom"/>
            <w:hideMark/>
          </w:tcPr>
          <w:p w14:paraId="137965D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C675C08" w14:textId="77777777" w:rsidR="00E3277C" w:rsidRPr="00DE2C11" w:rsidRDefault="00E3277C" w:rsidP="00615A95">
            <w:pPr>
              <w:rPr>
                <w:color w:val="000000"/>
                <w:sz w:val="14"/>
              </w:rPr>
            </w:pPr>
            <w:r w:rsidRPr="00DE2C11">
              <w:rPr>
                <w:color w:val="000000"/>
                <w:sz w:val="14"/>
              </w:rPr>
              <w:t>16</w:t>
            </w:r>
          </w:p>
        </w:tc>
        <w:tc>
          <w:tcPr>
            <w:tcW w:w="859" w:type="dxa"/>
            <w:tcBorders>
              <w:top w:val="nil"/>
              <w:left w:val="nil"/>
              <w:bottom w:val="single" w:sz="4" w:space="0" w:color="auto"/>
              <w:right w:val="nil"/>
            </w:tcBorders>
            <w:shd w:val="clear" w:color="000000" w:fill="BFBFBF"/>
            <w:noWrap/>
            <w:vAlign w:val="bottom"/>
            <w:hideMark/>
          </w:tcPr>
          <w:p w14:paraId="33CFEC6B" w14:textId="77777777" w:rsidR="00E3277C" w:rsidRPr="00DE2C11" w:rsidRDefault="00E3277C" w:rsidP="00615A95">
            <w:pPr>
              <w:jc w:val="right"/>
              <w:rPr>
                <w:color w:val="000000"/>
                <w:sz w:val="14"/>
              </w:rPr>
            </w:pPr>
            <w:r w:rsidRPr="00DE2C11">
              <w:rPr>
                <w:color w:val="000000"/>
                <w:sz w:val="14"/>
              </w:rPr>
              <w:t>15</w:t>
            </w:r>
          </w:p>
        </w:tc>
        <w:tc>
          <w:tcPr>
            <w:tcW w:w="357" w:type="dxa"/>
            <w:tcBorders>
              <w:top w:val="nil"/>
              <w:left w:val="nil"/>
              <w:bottom w:val="single" w:sz="4" w:space="0" w:color="auto"/>
              <w:right w:val="nil"/>
            </w:tcBorders>
            <w:shd w:val="clear" w:color="000000" w:fill="BFBFBF"/>
            <w:noWrap/>
            <w:vAlign w:val="bottom"/>
            <w:hideMark/>
          </w:tcPr>
          <w:p w14:paraId="4225F3DF"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0213FF8E" w14:textId="77777777" w:rsidR="00E3277C" w:rsidRPr="00DE2C11" w:rsidRDefault="00E3277C" w:rsidP="00615A95">
            <w:pPr>
              <w:rPr>
                <w:color w:val="000000"/>
                <w:sz w:val="14"/>
              </w:rPr>
            </w:pPr>
            <w:r w:rsidRPr="00DE2C11">
              <w:rPr>
                <w:color w:val="000000"/>
                <w:sz w:val="14"/>
              </w:rPr>
              <w:t>0</w:t>
            </w:r>
          </w:p>
        </w:tc>
      </w:tr>
      <w:tr w:rsidR="00E3277C" w:rsidRPr="00DE2C11" w14:paraId="1ADA9028"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D36B0B9" w14:textId="77777777" w:rsidR="00E3277C" w:rsidRPr="00DE2C11" w:rsidRDefault="00E3277C" w:rsidP="00615A95">
            <w:pPr>
              <w:jc w:val="right"/>
              <w:rPr>
                <w:b/>
                <w:bCs/>
                <w:color w:val="000000"/>
                <w:sz w:val="14"/>
              </w:rPr>
            </w:pPr>
            <w:r w:rsidRPr="00DE2C11">
              <w:rPr>
                <w:b/>
                <w:bCs/>
                <w:color w:val="000000"/>
                <w:sz w:val="14"/>
              </w:rPr>
              <w:t>44</w:t>
            </w:r>
          </w:p>
        </w:tc>
        <w:tc>
          <w:tcPr>
            <w:tcW w:w="687" w:type="dxa"/>
            <w:tcBorders>
              <w:top w:val="nil"/>
              <w:left w:val="nil"/>
              <w:bottom w:val="single" w:sz="4" w:space="0" w:color="auto"/>
              <w:right w:val="nil"/>
            </w:tcBorders>
            <w:shd w:val="clear" w:color="000000" w:fill="DDEBF7"/>
            <w:noWrap/>
            <w:vAlign w:val="bottom"/>
            <w:hideMark/>
          </w:tcPr>
          <w:p w14:paraId="156B0406" w14:textId="77777777" w:rsidR="00E3277C" w:rsidRPr="00DE2C11" w:rsidRDefault="00E3277C" w:rsidP="00615A95">
            <w:pPr>
              <w:jc w:val="right"/>
              <w:rPr>
                <w:color w:val="000000"/>
                <w:sz w:val="14"/>
              </w:rPr>
            </w:pPr>
            <w:r w:rsidRPr="00DE2C11">
              <w:rPr>
                <w:color w:val="000000"/>
                <w:sz w:val="14"/>
              </w:rPr>
              <w:t>44</w:t>
            </w:r>
          </w:p>
        </w:tc>
        <w:tc>
          <w:tcPr>
            <w:tcW w:w="385" w:type="dxa"/>
            <w:tcBorders>
              <w:top w:val="nil"/>
              <w:left w:val="nil"/>
              <w:bottom w:val="single" w:sz="4" w:space="0" w:color="auto"/>
              <w:right w:val="nil"/>
            </w:tcBorders>
            <w:shd w:val="clear" w:color="000000" w:fill="DDEBF7"/>
            <w:noWrap/>
            <w:vAlign w:val="center"/>
            <w:hideMark/>
          </w:tcPr>
          <w:p w14:paraId="15BE4A3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3679400" w14:textId="77777777" w:rsidR="00E3277C" w:rsidRPr="00DE2C11" w:rsidRDefault="00E3277C" w:rsidP="00615A95">
            <w:pPr>
              <w:rPr>
                <w:color w:val="000000"/>
                <w:sz w:val="14"/>
              </w:rPr>
            </w:pPr>
            <w:r w:rsidRPr="00DE2C11">
              <w:rPr>
                <w:color w:val="000000"/>
                <w:sz w:val="14"/>
              </w:rPr>
              <w:t>41</w:t>
            </w:r>
          </w:p>
        </w:tc>
        <w:tc>
          <w:tcPr>
            <w:tcW w:w="687" w:type="dxa"/>
            <w:tcBorders>
              <w:top w:val="nil"/>
              <w:left w:val="nil"/>
              <w:bottom w:val="single" w:sz="4" w:space="0" w:color="auto"/>
              <w:right w:val="nil"/>
            </w:tcBorders>
            <w:shd w:val="clear" w:color="000000" w:fill="F8CBAD"/>
            <w:noWrap/>
            <w:vAlign w:val="bottom"/>
            <w:hideMark/>
          </w:tcPr>
          <w:p w14:paraId="704A35C2" w14:textId="77777777" w:rsidR="00E3277C" w:rsidRPr="00DE2C11" w:rsidRDefault="00E3277C" w:rsidP="00615A95">
            <w:pPr>
              <w:jc w:val="right"/>
              <w:rPr>
                <w:color w:val="000000"/>
                <w:sz w:val="14"/>
              </w:rPr>
            </w:pPr>
            <w:r w:rsidRPr="00DE2C11">
              <w:rPr>
                <w:color w:val="000000"/>
                <w:sz w:val="14"/>
              </w:rPr>
              <w:t>40</w:t>
            </w:r>
          </w:p>
        </w:tc>
        <w:tc>
          <w:tcPr>
            <w:tcW w:w="385" w:type="dxa"/>
            <w:tcBorders>
              <w:top w:val="nil"/>
              <w:left w:val="nil"/>
              <w:bottom w:val="single" w:sz="4" w:space="0" w:color="auto"/>
              <w:right w:val="nil"/>
            </w:tcBorders>
            <w:shd w:val="clear" w:color="000000" w:fill="F8CBAD"/>
            <w:noWrap/>
            <w:vAlign w:val="center"/>
            <w:hideMark/>
          </w:tcPr>
          <w:p w14:paraId="6D93BE1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17230A34" w14:textId="77777777" w:rsidR="00E3277C" w:rsidRPr="00DE2C11" w:rsidRDefault="00E3277C" w:rsidP="00615A95">
            <w:pPr>
              <w:rPr>
                <w:color w:val="000000"/>
                <w:sz w:val="14"/>
              </w:rPr>
            </w:pPr>
            <w:r w:rsidRPr="00DE2C11">
              <w:rPr>
                <w:color w:val="000000"/>
                <w:sz w:val="14"/>
              </w:rPr>
              <w:t>36</w:t>
            </w:r>
          </w:p>
        </w:tc>
        <w:tc>
          <w:tcPr>
            <w:tcW w:w="687" w:type="dxa"/>
            <w:tcBorders>
              <w:top w:val="nil"/>
              <w:left w:val="nil"/>
              <w:bottom w:val="single" w:sz="4" w:space="0" w:color="auto"/>
              <w:right w:val="nil"/>
            </w:tcBorders>
            <w:shd w:val="clear" w:color="000000" w:fill="E2EFDA"/>
            <w:noWrap/>
            <w:vAlign w:val="bottom"/>
            <w:hideMark/>
          </w:tcPr>
          <w:p w14:paraId="3D5C510C" w14:textId="77777777" w:rsidR="00E3277C" w:rsidRPr="00DE2C11" w:rsidRDefault="00E3277C" w:rsidP="00615A95">
            <w:pPr>
              <w:jc w:val="right"/>
              <w:rPr>
                <w:color w:val="000000"/>
                <w:sz w:val="14"/>
              </w:rPr>
            </w:pPr>
            <w:r w:rsidRPr="00DE2C11">
              <w:rPr>
                <w:color w:val="000000"/>
                <w:sz w:val="14"/>
              </w:rPr>
              <w:t>35</w:t>
            </w:r>
          </w:p>
        </w:tc>
        <w:tc>
          <w:tcPr>
            <w:tcW w:w="385" w:type="dxa"/>
            <w:tcBorders>
              <w:top w:val="nil"/>
              <w:left w:val="nil"/>
              <w:bottom w:val="single" w:sz="4" w:space="0" w:color="auto"/>
              <w:right w:val="nil"/>
            </w:tcBorders>
            <w:shd w:val="clear" w:color="000000" w:fill="E2EFDA"/>
            <w:noWrap/>
            <w:vAlign w:val="center"/>
            <w:hideMark/>
          </w:tcPr>
          <w:p w14:paraId="7E9F906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029B61C8" w14:textId="77777777" w:rsidR="00E3277C" w:rsidRPr="00DE2C11" w:rsidRDefault="00E3277C" w:rsidP="00615A95">
            <w:pPr>
              <w:rPr>
                <w:color w:val="000000"/>
                <w:sz w:val="14"/>
              </w:rPr>
            </w:pPr>
            <w:r w:rsidRPr="00DE2C11">
              <w:rPr>
                <w:color w:val="000000"/>
                <w:sz w:val="14"/>
              </w:rPr>
              <w:t>26</w:t>
            </w:r>
          </w:p>
        </w:tc>
        <w:tc>
          <w:tcPr>
            <w:tcW w:w="687" w:type="dxa"/>
            <w:tcBorders>
              <w:top w:val="nil"/>
              <w:left w:val="nil"/>
              <w:bottom w:val="single" w:sz="4" w:space="0" w:color="auto"/>
              <w:right w:val="nil"/>
            </w:tcBorders>
            <w:shd w:val="clear" w:color="000000" w:fill="FFE699"/>
            <w:noWrap/>
            <w:vAlign w:val="bottom"/>
            <w:hideMark/>
          </w:tcPr>
          <w:p w14:paraId="4BFDD700" w14:textId="77777777" w:rsidR="00E3277C" w:rsidRPr="00DE2C11" w:rsidRDefault="00E3277C" w:rsidP="00615A95">
            <w:pPr>
              <w:jc w:val="right"/>
              <w:rPr>
                <w:color w:val="000000"/>
                <w:sz w:val="14"/>
              </w:rPr>
            </w:pPr>
            <w:r w:rsidRPr="00DE2C11">
              <w:rPr>
                <w:color w:val="000000"/>
                <w:sz w:val="14"/>
              </w:rPr>
              <w:t>25</w:t>
            </w:r>
          </w:p>
        </w:tc>
        <w:tc>
          <w:tcPr>
            <w:tcW w:w="385" w:type="dxa"/>
            <w:tcBorders>
              <w:top w:val="nil"/>
              <w:left w:val="nil"/>
              <w:bottom w:val="single" w:sz="4" w:space="0" w:color="auto"/>
              <w:right w:val="nil"/>
            </w:tcBorders>
            <w:shd w:val="clear" w:color="000000" w:fill="FFE699"/>
            <w:noWrap/>
            <w:vAlign w:val="bottom"/>
            <w:hideMark/>
          </w:tcPr>
          <w:p w14:paraId="23E6F9E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519C40FF" w14:textId="77777777" w:rsidR="00E3277C" w:rsidRPr="00DE2C11" w:rsidRDefault="00E3277C" w:rsidP="00615A95">
            <w:pPr>
              <w:rPr>
                <w:color w:val="000000"/>
                <w:sz w:val="14"/>
              </w:rPr>
            </w:pPr>
            <w:r w:rsidRPr="00DE2C11">
              <w:rPr>
                <w:color w:val="000000"/>
                <w:sz w:val="14"/>
              </w:rPr>
              <w:t>16</w:t>
            </w:r>
          </w:p>
        </w:tc>
        <w:tc>
          <w:tcPr>
            <w:tcW w:w="859" w:type="dxa"/>
            <w:tcBorders>
              <w:top w:val="nil"/>
              <w:left w:val="nil"/>
              <w:bottom w:val="single" w:sz="4" w:space="0" w:color="auto"/>
              <w:right w:val="nil"/>
            </w:tcBorders>
            <w:shd w:val="clear" w:color="000000" w:fill="BFBFBF"/>
            <w:noWrap/>
            <w:vAlign w:val="bottom"/>
            <w:hideMark/>
          </w:tcPr>
          <w:p w14:paraId="423D4B9D" w14:textId="77777777" w:rsidR="00E3277C" w:rsidRPr="00DE2C11" w:rsidRDefault="00E3277C" w:rsidP="00615A95">
            <w:pPr>
              <w:jc w:val="right"/>
              <w:rPr>
                <w:color w:val="000000"/>
                <w:sz w:val="14"/>
              </w:rPr>
            </w:pPr>
            <w:r w:rsidRPr="00DE2C11">
              <w:rPr>
                <w:color w:val="000000"/>
                <w:sz w:val="14"/>
              </w:rPr>
              <w:t>15</w:t>
            </w:r>
          </w:p>
        </w:tc>
        <w:tc>
          <w:tcPr>
            <w:tcW w:w="357" w:type="dxa"/>
            <w:tcBorders>
              <w:top w:val="nil"/>
              <w:left w:val="nil"/>
              <w:bottom w:val="single" w:sz="4" w:space="0" w:color="auto"/>
              <w:right w:val="nil"/>
            </w:tcBorders>
            <w:shd w:val="clear" w:color="000000" w:fill="BFBFBF"/>
            <w:noWrap/>
            <w:vAlign w:val="bottom"/>
            <w:hideMark/>
          </w:tcPr>
          <w:p w14:paraId="44102F52"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70D6AA5" w14:textId="77777777" w:rsidR="00E3277C" w:rsidRPr="00DE2C11" w:rsidRDefault="00E3277C" w:rsidP="00615A95">
            <w:pPr>
              <w:rPr>
                <w:color w:val="000000"/>
                <w:sz w:val="14"/>
              </w:rPr>
            </w:pPr>
            <w:r w:rsidRPr="00DE2C11">
              <w:rPr>
                <w:color w:val="000000"/>
                <w:sz w:val="14"/>
              </w:rPr>
              <w:t>0</w:t>
            </w:r>
          </w:p>
        </w:tc>
      </w:tr>
      <w:tr w:rsidR="00E3277C" w:rsidRPr="00DE2C11" w14:paraId="1F8D86FD"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AC52E1B" w14:textId="77777777" w:rsidR="00E3277C" w:rsidRPr="00DE2C11" w:rsidRDefault="00E3277C" w:rsidP="00615A95">
            <w:pPr>
              <w:jc w:val="right"/>
              <w:rPr>
                <w:b/>
                <w:bCs/>
                <w:color w:val="000000"/>
                <w:sz w:val="14"/>
              </w:rPr>
            </w:pPr>
            <w:r w:rsidRPr="00DE2C11">
              <w:rPr>
                <w:b/>
                <w:bCs/>
                <w:color w:val="000000"/>
                <w:sz w:val="14"/>
              </w:rPr>
              <w:t>43</w:t>
            </w:r>
          </w:p>
        </w:tc>
        <w:tc>
          <w:tcPr>
            <w:tcW w:w="687" w:type="dxa"/>
            <w:tcBorders>
              <w:top w:val="nil"/>
              <w:left w:val="nil"/>
              <w:bottom w:val="single" w:sz="4" w:space="0" w:color="auto"/>
              <w:right w:val="nil"/>
            </w:tcBorders>
            <w:shd w:val="clear" w:color="000000" w:fill="DDEBF7"/>
            <w:noWrap/>
            <w:vAlign w:val="bottom"/>
            <w:hideMark/>
          </w:tcPr>
          <w:p w14:paraId="17A94B96" w14:textId="77777777" w:rsidR="00E3277C" w:rsidRPr="00DE2C11" w:rsidRDefault="00E3277C" w:rsidP="00615A95">
            <w:pPr>
              <w:jc w:val="right"/>
              <w:rPr>
                <w:color w:val="000000"/>
                <w:sz w:val="14"/>
              </w:rPr>
            </w:pPr>
            <w:r w:rsidRPr="00DE2C11">
              <w:rPr>
                <w:color w:val="000000"/>
                <w:sz w:val="14"/>
              </w:rPr>
              <w:t>43</w:t>
            </w:r>
          </w:p>
        </w:tc>
        <w:tc>
          <w:tcPr>
            <w:tcW w:w="385" w:type="dxa"/>
            <w:tcBorders>
              <w:top w:val="nil"/>
              <w:left w:val="nil"/>
              <w:bottom w:val="single" w:sz="4" w:space="0" w:color="auto"/>
              <w:right w:val="nil"/>
            </w:tcBorders>
            <w:shd w:val="clear" w:color="000000" w:fill="DDEBF7"/>
            <w:noWrap/>
            <w:vAlign w:val="center"/>
            <w:hideMark/>
          </w:tcPr>
          <w:p w14:paraId="43BFD35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E96C845" w14:textId="77777777" w:rsidR="00E3277C" w:rsidRPr="00DE2C11" w:rsidRDefault="00E3277C" w:rsidP="00615A95">
            <w:pPr>
              <w:rPr>
                <w:color w:val="000000"/>
                <w:sz w:val="14"/>
              </w:rPr>
            </w:pPr>
            <w:r w:rsidRPr="00DE2C11">
              <w:rPr>
                <w:color w:val="000000"/>
                <w:sz w:val="14"/>
              </w:rPr>
              <w:t>40</w:t>
            </w:r>
          </w:p>
        </w:tc>
        <w:tc>
          <w:tcPr>
            <w:tcW w:w="687" w:type="dxa"/>
            <w:tcBorders>
              <w:top w:val="nil"/>
              <w:left w:val="nil"/>
              <w:bottom w:val="single" w:sz="4" w:space="0" w:color="auto"/>
              <w:right w:val="nil"/>
            </w:tcBorders>
            <w:shd w:val="clear" w:color="000000" w:fill="F8CBAD"/>
            <w:noWrap/>
            <w:vAlign w:val="bottom"/>
            <w:hideMark/>
          </w:tcPr>
          <w:p w14:paraId="347BE502" w14:textId="77777777" w:rsidR="00E3277C" w:rsidRPr="00DE2C11" w:rsidRDefault="00E3277C" w:rsidP="00615A95">
            <w:pPr>
              <w:jc w:val="right"/>
              <w:rPr>
                <w:color w:val="000000"/>
                <w:sz w:val="14"/>
              </w:rPr>
            </w:pPr>
            <w:r w:rsidRPr="00DE2C11">
              <w:rPr>
                <w:color w:val="000000"/>
                <w:sz w:val="14"/>
              </w:rPr>
              <w:t>39</w:t>
            </w:r>
          </w:p>
        </w:tc>
        <w:tc>
          <w:tcPr>
            <w:tcW w:w="385" w:type="dxa"/>
            <w:tcBorders>
              <w:top w:val="nil"/>
              <w:left w:val="nil"/>
              <w:bottom w:val="single" w:sz="4" w:space="0" w:color="auto"/>
              <w:right w:val="nil"/>
            </w:tcBorders>
            <w:shd w:val="clear" w:color="000000" w:fill="F8CBAD"/>
            <w:noWrap/>
            <w:vAlign w:val="center"/>
            <w:hideMark/>
          </w:tcPr>
          <w:p w14:paraId="2634DCB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491C6846" w14:textId="77777777" w:rsidR="00E3277C" w:rsidRPr="00DE2C11" w:rsidRDefault="00E3277C" w:rsidP="00615A95">
            <w:pPr>
              <w:rPr>
                <w:color w:val="000000"/>
                <w:sz w:val="14"/>
              </w:rPr>
            </w:pPr>
            <w:r w:rsidRPr="00DE2C11">
              <w:rPr>
                <w:color w:val="000000"/>
                <w:sz w:val="14"/>
              </w:rPr>
              <w:t>35</w:t>
            </w:r>
          </w:p>
        </w:tc>
        <w:tc>
          <w:tcPr>
            <w:tcW w:w="687" w:type="dxa"/>
            <w:tcBorders>
              <w:top w:val="nil"/>
              <w:left w:val="nil"/>
              <w:bottom w:val="single" w:sz="4" w:space="0" w:color="auto"/>
              <w:right w:val="nil"/>
            </w:tcBorders>
            <w:shd w:val="clear" w:color="000000" w:fill="E2EFDA"/>
            <w:noWrap/>
            <w:vAlign w:val="bottom"/>
            <w:hideMark/>
          </w:tcPr>
          <w:p w14:paraId="3848D7E0" w14:textId="77777777" w:rsidR="00E3277C" w:rsidRPr="00DE2C11" w:rsidRDefault="00E3277C" w:rsidP="00615A95">
            <w:pPr>
              <w:jc w:val="right"/>
              <w:rPr>
                <w:color w:val="000000"/>
                <w:sz w:val="14"/>
              </w:rPr>
            </w:pPr>
            <w:r w:rsidRPr="00DE2C11">
              <w:rPr>
                <w:color w:val="000000"/>
                <w:sz w:val="14"/>
              </w:rPr>
              <w:t>34</w:t>
            </w:r>
          </w:p>
        </w:tc>
        <w:tc>
          <w:tcPr>
            <w:tcW w:w="385" w:type="dxa"/>
            <w:tcBorders>
              <w:top w:val="nil"/>
              <w:left w:val="nil"/>
              <w:bottom w:val="single" w:sz="4" w:space="0" w:color="auto"/>
              <w:right w:val="nil"/>
            </w:tcBorders>
            <w:shd w:val="clear" w:color="000000" w:fill="E2EFDA"/>
            <w:noWrap/>
            <w:vAlign w:val="center"/>
            <w:hideMark/>
          </w:tcPr>
          <w:p w14:paraId="4C200C2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71397B0" w14:textId="77777777" w:rsidR="00E3277C" w:rsidRPr="00DE2C11" w:rsidRDefault="00E3277C" w:rsidP="00615A95">
            <w:pPr>
              <w:rPr>
                <w:color w:val="000000"/>
                <w:sz w:val="14"/>
              </w:rPr>
            </w:pPr>
            <w:r w:rsidRPr="00DE2C11">
              <w:rPr>
                <w:color w:val="000000"/>
                <w:sz w:val="14"/>
              </w:rPr>
              <w:t>26</w:t>
            </w:r>
          </w:p>
        </w:tc>
        <w:tc>
          <w:tcPr>
            <w:tcW w:w="687" w:type="dxa"/>
            <w:tcBorders>
              <w:top w:val="nil"/>
              <w:left w:val="nil"/>
              <w:bottom w:val="single" w:sz="4" w:space="0" w:color="auto"/>
              <w:right w:val="nil"/>
            </w:tcBorders>
            <w:shd w:val="clear" w:color="000000" w:fill="FFE699"/>
            <w:noWrap/>
            <w:vAlign w:val="bottom"/>
            <w:hideMark/>
          </w:tcPr>
          <w:p w14:paraId="1C203047" w14:textId="77777777" w:rsidR="00E3277C" w:rsidRPr="00DE2C11" w:rsidRDefault="00E3277C" w:rsidP="00615A95">
            <w:pPr>
              <w:jc w:val="right"/>
              <w:rPr>
                <w:color w:val="000000"/>
                <w:sz w:val="14"/>
              </w:rPr>
            </w:pPr>
            <w:r w:rsidRPr="00DE2C11">
              <w:rPr>
                <w:color w:val="000000"/>
                <w:sz w:val="14"/>
              </w:rPr>
              <w:t>25</w:t>
            </w:r>
          </w:p>
        </w:tc>
        <w:tc>
          <w:tcPr>
            <w:tcW w:w="385" w:type="dxa"/>
            <w:tcBorders>
              <w:top w:val="nil"/>
              <w:left w:val="nil"/>
              <w:bottom w:val="single" w:sz="4" w:space="0" w:color="auto"/>
              <w:right w:val="nil"/>
            </w:tcBorders>
            <w:shd w:val="clear" w:color="000000" w:fill="FFE699"/>
            <w:noWrap/>
            <w:vAlign w:val="bottom"/>
            <w:hideMark/>
          </w:tcPr>
          <w:p w14:paraId="44B1D1E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C2A823A" w14:textId="77777777" w:rsidR="00E3277C" w:rsidRPr="00DE2C11" w:rsidRDefault="00E3277C" w:rsidP="00615A95">
            <w:pPr>
              <w:rPr>
                <w:color w:val="000000"/>
                <w:sz w:val="14"/>
              </w:rPr>
            </w:pPr>
            <w:r w:rsidRPr="00DE2C11">
              <w:rPr>
                <w:color w:val="000000"/>
                <w:sz w:val="14"/>
              </w:rPr>
              <w:t>15</w:t>
            </w:r>
          </w:p>
        </w:tc>
        <w:tc>
          <w:tcPr>
            <w:tcW w:w="859" w:type="dxa"/>
            <w:tcBorders>
              <w:top w:val="nil"/>
              <w:left w:val="nil"/>
              <w:bottom w:val="single" w:sz="4" w:space="0" w:color="auto"/>
              <w:right w:val="nil"/>
            </w:tcBorders>
            <w:shd w:val="clear" w:color="000000" w:fill="BFBFBF"/>
            <w:noWrap/>
            <w:vAlign w:val="bottom"/>
            <w:hideMark/>
          </w:tcPr>
          <w:p w14:paraId="4E1E336A" w14:textId="77777777" w:rsidR="00E3277C" w:rsidRPr="00DE2C11" w:rsidRDefault="00E3277C" w:rsidP="00615A95">
            <w:pPr>
              <w:jc w:val="right"/>
              <w:rPr>
                <w:color w:val="000000"/>
                <w:sz w:val="14"/>
              </w:rPr>
            </w:pPr>
            <w:r w:rsidRPr="00DE2C11">
              <w:rPr>
                <w:color w:val="000000"/>
                <w:sz w:val="14"/>
              </w:rPr>
              <w:t>14</w:t>
            </w:r>
          </w:p>
        </w:tc>
        <w:tc>
          <w:tcPr>
            <w:tcW w:w="357" w:type="dxa"/>
            <w:tcBorders>
              <w:top w:val="nil"/>
              <w:left w:val="nil"/>
              <w:bottom w:val="single" w:sz="4" w:space="0" w:color="auto"/>
              <w:right w:val="nil"/>
            </w:tcBorders>
            <w:shd w:val="clear" w:color="000000" w:fill="BFBFBF"/>
            <w:noWrap/>
            <w:vAlign w:val="bottom"/>
            <w:hideMark/>
          </w:tcPr>
          <w:p w14:paraId="5883A766"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05F7728E" w14:textId="77777777" w:rsidR="00E3277C" w:rsidRPr="00DE2C11" w:rsidRDefault="00E3277C" w:rsidP="00615A95">
            <w:pPr>
              <w:rPr>
                <w:color w:val="000000"/>
                <w:sz w:val="14"/>
              </w:rPr>
            </w:pPr>
            <w:r w:rsidRPr="00DE2C11">
              <w:rPr>
                <w:color w:val="000000"/>
                <w:sz w:val="14"/>
              </w:rPr>
              <w:t>0</w:t>
            </w:r>
          </w:p>
        </w:tc>
      </w:tr>
      <w:tr w:rsidR="00E3277C" w:rsidRPr="00DE2C11" w14:paraId="76A6B9B8"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E5993A2" w14:textId="77777777" w:rsidR="00E3277C" w:rsidRPr="00DE2C11" w:rsidRDefault="00E3277C" w:rsidP="00615A95">
            <w:pPr>
              <w:jc w:val="right"/>
              <w:rPr>
                <w:b/>
                <w:bCs/>
                <w:color w:val="000000"/>
                <w:sz w:val="14"/>
              </w:rPr>
            </w:pPr>
            <w:r w:rsidRPr="00DE2C11">
              <w:rPr>
                <w:b/>
                <w:bCs/>
                <w:color w:val="000000"/>
                <w:sz w:val="14"/>
              </w:rPr>
              <w:t>42</w:t>
            </w:r>
          </w:p>
        </w:tc>
        <w:tc>
          <w:tcPr>
            <w:tcW w:w="687" w:type="dxa"/>
            <w:tcBorders>
              <w:top w:val="nil"/>
              <w:left w:val="nil"/>
              <w:bottom w:val="single" w:sz="4" w:space="0" w:color="auto"/>
              <w:right w:val="nil"/>
            </w:tcBorders>
            <w:shd w:val="clear" w:color="000000" w:fill="DDEBF7"/>
            <w:noWrap/>
            <w:vAlign w:val="bottom"/>
            <w:hideMark/>
          </w:tcPr>
          <w:p w14:paraId="13DF67A9" w14:textId="77777777" w:rsidR="00E3277C" w:rsidRPr="00DE2C11" w:rsidRDefault="00E3277C" w:rsidP="00615A95">
            <w:pPr>
              <w:jc w:val="right"/>
              <w:rPr>
                <w:color w:val="000000"/>
                <w:sz w:val="14"/>
              </w:rPr>
            </w:pPr>
            <w:r w:rsidRPr="00DE2C11">
              <w:rPr>
                <w:color w:val="000000"/>
                <w:sz w:val="14"/>
              </w:rPr>
              <w:t>42</w:t>
            </w:r>
          </w:p>
        </w:tc>
        <w:tc>
          <w:tcPr>
            <w:tcW w:w="385" w:type="dxa"/>
            <w:tcBorders>
              <w:top w:val="nil"/>
              <w:left w:val="nil"/>
              <w:bottom w:val="single" w:sz="4" w:space="0" w:color="auto"/>
              <w:right w:val="nil"/>
            </w:tcBorders>
            <w:shd w:val="clear" w:color="000000" w:fill="DDEBF7"/>
            <w:noWrap/>
            <w:vAlign w:val="center"/>
            <w:hideMark/>
          </w:tcPr>
          <w:p w14:paraId="3D6B542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EA40B71" w14:textId="77777777" w:rsidR="00E3277C" w:rsidRPr="00DE2C11" w:rsidRDefault="00E3277C" w:rsidP="00615A95">
            <w:pPr>
              <w:rPr>
                <w:color w:val="000000"/>
                <w:sz w:val="14"/>
              </w:rPr>
            </w:pPr>
            <w:r w:rsidRPr="00DE2C11">
              <w:rPr>
                <w:color w:val="000000"/>
                <w:sz w:val="14"/>
              </w:rPr>
              <w:t>39</w:t>
            </w:r>
          </w:p>
        </w:tc>
        <w:tc>
          <w:tcPr>
            <w:tcW w:w="687" w:type="dxa"/>
            <w:tcBorders>
              <w:top w:val="nil"/>
              <w:left w:val="nil"/>
              <w:bottom w:val="single" w:sz="4" w:space="0" w:color="auto"/>
              <w:right w:val="nil"/>
            </w:tcBorders>
            <w:shd w:val="clear" w:color="000000" w:fill="F8CBAD"/>
            <w:noWrap/>
            <w:vAlign w:val="bottom"/>
            <w:hideMark/>
          </w:tcPr>
          <w:p w14:paraId="1464052B" w14:textId="77777777" w:rsidR="00E3277C" w:rsidRPr="00DE2C11" w:rsidRDefault="00E3277C" w:rsidP="00615A95">
            <w:pPr>
              <w:jc w:val="right"/>
              <w:rPr>
                <w:color w:val="000000"/>
                <w:sz w:val="14"/>
              </w:rPr>
            </w:pPr>
            <w:r w:rsidRPr="00DE2C11">
              <w:rPr>
                <w:color w:val="000000"/>
                <w:sz w:val="14"/>
              </w:rPr>
              <w:t>38</w:t>
            </w:r>
          </w:p>
        </w:tc>
        <w:tc>
          <w:tcPr>
            <w:tcW w:w="385" w:type="dxa"/>
            <w:tcBorders>
              <w:top w:val="nil"/>
              <w:left w:val="nil"/>
              <w:bottom w:val="single" w:sz="4" w:space="0" w:color="auto"/>
              <w:right w:val="nil"/>
            </w:tcBorders>
            <w:shd w:val="clear" w:color="000000" w:fill="F8CBAD"/>
            <w:noWrap/>
            <w:vAlign w:val="center"/>
            <w:hideMark/>
          </w:tcPr>
          <w:p w14:paraId="56F1F96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1EA9D8CF" w14:textId="77777777" w:rsidR="00E3277C" w:rsidRPr="00DE2C11" w:rsidRDefault="00E3277C" w:rsidP="00615A95">
            <w:pPr>
              <w:rPr>
                <w:color w:val="000000"/>
                <w:sz w:val="14"/>
              </w:rPr>
            </w:pPr>
            <w:r w:rsidRPr="00DE2C11">
              <w:rPr>
                <w:color w:val="000000"/>
                <w:sz w:val="14"/>
              </w:rPr>
              <w:t>34</w:t>
            </w:r>
          </w:p>
        </w:tc>
        <w:tc>
          <w:tcPr>
            <w:tcW w:w="687" w:type="dxa"/>
            <w:tcBorders>
              <w:top w:val="nil"/>
              <w:left w:val="nil"/>
              <w:bottom w:val="single" w:sz="4" w:space="0" w:color="auto"/>
              <w:right w:val="nil"/>
            </w:tcBorders>
            <w:shd w:val="clear" w:color="000000" w:fill="E2EFDA"/>
            <w:noWrap/>
            <w:vAlign w:val="bottom"/>
            <w:hideMark/>
          </w:tcPr>
          <w:p w14:paraId="7CE58F48" w14:textId="77777777" w:rsidR="00E3277C" w:rsidRPr="00DE2C11" w:rsidRDefault="00E3277C" w:rsidP="00615A95">
            <w:pPr>
              <w:jc w:val="right"/>
              <w:rPr>
                <w:color w:val="000000"/>
                <w:sz w:val="14"/>
              </w:rPr>
            </w:pPr>
            <w:r w:rsidRPr="00DE2C11">
              <w:rPr>
                <w:color w:val="000000"/>
                <w:sz w:val="14"/>
              </w:rPr>
              <w:t>33</w:t>
            </w:r>
          </w:p>
        </w:tc>
        <w:tc>
          <w:tcPr>
            <w:tcW w:w="385" w:type="dxa"/>
            <w:tcBorders>
              <w:top w:val="nil"/>
              <w:left w:val="nil"/>
              <w:bottom w:val="single" w:sz="4" w:space="0" w:color="auto"/>
              <w:right w:val="nil"/>
            </w:tcBorders>
            <w:shd w:val="clear" w:color="000000" w:fill="E2EFDA"/>
            <w:noWrap/>
            <w:vAlign w:val="center"/>
            <w:hideMark/>
          </w:tcPr>
          <w:p w14:paraId="57540E0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2AFCDB24" w14:textId="77777777" w:rsidR="00E3277C" w:rsidRPr="00DE2C11" w:rsidRDefault="00E3277C" w:rsidP="00615A95">
            <w:pPr>
              <w:rPr>
                <w:color w:val="000000"/>
                <w:sz w:val="14"/>
              </w:rPr>
            </w:pPr>
            <w:r w:rsidRPr="00DE2C11">
              <w:rPr>
                <w:color w:val="000000"/>
                <w:sz w:val="14"/>
              </w:rPr>
              <w:t>25</w:t>
            </w:r>
          </w:p>
        </w:tc>
        <w:tc>
          <w:tcPr>
            <w:tcW w:w="687" w:type="dxa"/>
            <w:tcBorders>
              <w:top w:val="nil"/>
              <w:left w:val="nil"/>
              <w:bottom w:val="single" w:sz="4" w:space="0" w:color="auto"/>
              <w:right w:val="nil"/>
            </w:tcBorders>
            <w:shd w:val="clear" w:color="000000" w:fill="FFE699"/>
            <w:noWrap/>
            <w:vAlign w:val="bottom"/>
            <w:hideMark/>
          </w:tcPr>
          <w:p w14:paraId="1D8EB8EE" w14:textId="77777777" w:rsidR="00E3277C" w:rsidRPr="00DE2C11" w:rsidRDefault="00E3277C" w:rsidP="00615A95">
            <w:pPr>
              <w:jc w:val="right"/>
              <w:rPr>
                <w:color w:val="000000"/>
                <w:sz w:val="14"/>
              </w:rPr>
            </w:pPr>
            <w:r w:rsidRPr="00DE2C11">
              <w:rPr>
                <w:color w:val="000000"/>
                <w:sz w:val="14"/>
              </w:rPr>
              <w:t>24</w:t>
            </w:r>
          </w:p>
        </w:tc>
        <w:tc>
          <w:tcPr>
            <w:tcW w:w="385" w:type="dxa"/>
            <w:tcBorders>
              <w:top w:val="nil"/>
              <w:left w:val="nil"/>
              <w:bottom w:val="single" w:sz="4" w:space="0" w:color="auto"/>
              <w:right w:val="nil"/>
            </w:tcBorders>
            <w:shd w:val="clear" w:color="000000" w:fill="FFE699"/>
            <w:noWrap/>
            <w:vAlign w:val="bottom"/>
            <w:hideMark/>
          </w:tcPr>
          <w:p w14:paraId="154F8E3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1150DF2" w14:textId="77777777" w:rsidR="00E3277C" w:rsidRPr="00DE2C11" w:rsidRDefault="00E3277C" w:rsidP="00615A95">
            <w:pPr>
              <w:rPr>
                <w:color w:val="000000"/>
                <w:sz w:val="14"/>
              </w:rPr>
            </w:pPr>
            <w:r w:rsidRPr="00DE2C11">
              <w:rPr>
                <w:color w:val="000000"/>
                <w:sz w:val="14"/>
              </w:rPr>
              <w:t>15</w:t>
            </w:r>
          </w:p>
        </w:tc>
        <w:tc>
          <w:tcPr>
            <w:tcW w:w="859" w:type="dxa"/>
            <w:tcBorders>
              <w:top w:val="nil"/>
              <w:left w:val="nil"/>
              <w:bottom w:val="single" w:sz="4" w:space="0" w:color="auto"/>
              <w:right w:val="nil"/>
            </w:tcBorders>
            <w:shd w:val="clear" w:color="000000" w:fill="BFBFBF"/>
            <w:noWrap/>
            <w:vAlign w:val="bottom"/>
            <w:hideMark/>
          </w:tcPr>
          <w:p w14:paraId="0F953182" w14:textId="77777777" w:rsidR="00E3277C" w:rsidRPr="00DE2C11" w:rsidRDefault="00E3277C" w:rsidP="00615A95">
            <w:pPr>
              <w:jc w:val="right"/>
              <w:rPr>
                <w:color w:val="000000"/>
                <w:sz w:val="14"/>
              </w:rPr>
            </w:pPr>
            <w:r w:rsidRPr="00DE2C11">
              <w:rPr>
                <w:color w:val="000000"/>
                <w:sz w:val="14"/>
              </w:rPr>
              <w:t>14</w:t>
            </w:r>
          </w:p>
        </w:tc>
        <w:tc>
          <w:tcPr>
            <w:tcW w:w="357" w:type="dxa"/>
            <w:tcBorders>
              <w:top w:val="nil"/>
              <w:left w:val="nil"/>
              <w:bottom w:val="single" w:sz="4" w:space="0" w:color="auto"/>
              <w:right w:val="nil"/>
            </w:tcBorders>
            <w:shd w:val="clear" w:color="000000" w:fill="BFBFBF"/>
            <w:noWrap/>
            <w:vAlign w:val="bottom"/>
            <w:hideMark/>
          </w:tcPr>
          <w:p w14:paraId="4228F9DA"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D22F59A" w14:textId="77777777" w:rsidR="00E3277C" w:rsidRPr="00DE2C11" w:rsidRDefault="00E3277C" w:rsidP="00615A95">
            <w:pPr>
              <w:rPr>
                <w:color w:val="000000"/>
                <w:sz w:val="14"/>
              </w:rPr>
            </w:pPr>
            <w:r w:rsidRPr="00DE2C11">
              <w:rPr>
                <w:color w:val="000000"/>
                <w:sz w:val="14"/>
              </w:rPr>
              <w:t>0</w:t>
            </w:r>
          </w:p>
        </w:tc>
      </w:tr>
      <w:tr w:rsidR="00E3277C" w:rsidRPr="00DE2C11" w14:paraId="52D7B300"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563B79BC" w14:textId="77777777" w:rsidR="00E3277C" w:rsidRPr="00DE2C11" w:rsidRDefault="00E3277C" w:rsidP="00615A95">
            <w:pPr>
              <w:jc w:val="right"/>
              <w:rPr>
                <w:b/>
                <w:bCs/>
                <w:color w:val="000000"/>
                <w:sz w:val="14"/>
              </w:rPr>
            </w:pPr>
            <w:r w:rsidRPr="00DE2C11">
              <w:rPr>
                <w:b/>
                <w:bCs/>
                <w:color w:val="000000"/>
                <w:sz w:val="14"/>
              </w:rPr>
              <w:t>41</w:t>
            </w:r>
          </w:p>
        </w:tc>
        <w:tc>
          <w:tcPr>
            <w:tcW w:w="687" w:type="dxa"/>
            <w:tcBorders>
              <w:top w:val="nil"/>
              <w:left w:val="nil"/>
              <w:bottom w:val="single" w:sz="4" w:space="0" w:color="auto"/>
              <w:right w:val="nil"/>
            </w:tcBorders>
            <w:shd w:val="clear" w:color="000000" w:fill="DDEBF7"/>
            <w:noWrap/>
            <w:vAlign w:val="bottom"/>
            <w:hideMark/>
          </w:tcPr>
          <w:p w14:paraId="66DBD076" w14:textId="77777777" w:rsidR="00E3277C" w:rsidRPr="00DE2C11" w:rsidRDefault="00E3277C" w:rsidP="00615A95">
            <w:pPr>
              <w:jc w:val="right"/>
              <w:rPr>
                <w:color w:val="000000"/>
                <w:sz w:val="14"/>
              </w:rPr>
            </w:pPr>
            <w:r w:rsidRPr="00DE2C11">
              <w:rPr>
                <w:color w:val="000000"/>
                <w:sz w:val="14"/>
              </w:rPr>
              <w:t>41</w:t>
            </w:r>
          </w:p>
        </w:tc>
        <w:tc>
          <w:tcPr>
            <w:tcW w:w="385" w:type="dxa"/>
            <w:tcBorders>
              <w:top w:val="nil"/>
              <w:left w:val="nil"/>
              <w:bottom w:val="single" w:sz="4" w:space="0" w:color="auto"/>
              <w:right w:val="nil"/>
            </w:tcBorders>
            <w:shd w:val="clear" w:color="000000" w:fill="DDEBF7"/>
            <w:noWrap/>
            <w:vAlign w:val="center"/>
            <w:hideMark/>
          </w:tcPr>
          <w:p w14:paraId="000AB16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1060DE1" w14:textId="77777777" w:rsidR="00E3277C" w:rsidRPr="00DE2C11" w:rsidRDefault="00E3277C" w:rsidP="00615A95">
            <w:pPr>
              <w:rPr>
                <w:color w:val="000000"/>
                <w:sz w:val="14"/>
              </w:rPr>
            </w:pPr>
            <w:r w:rsidRPr="00DE2C11">
              <w:rPr>
                <w:color w:val="000000"/>
                <w:sz w:val="14"/>
              </w:rPr>
              <w:t>38</w:t>
            </w:r>
          </w:p>
        </w:tc>
        <w:tc>
          <w:tcPr>
            <w:tcW w:w="687" w:type="dxa"/>
            <w:tcBorders>
              <w:top w:val="nil"/>
              <w:left w:val="nil"/>
              <w:bottom w:val="single" w:sz="4" w:space="0" w:color="auto"/>
              <w:right w:val="nil"/>
            </w:tcBorders>
            <w:shd w:val="clear" w:color="000000" w:fill="F8CBAD"/>
            <w:noWrap/>
            <w:vAlign w:val="bottom"/>
            <w:hideMark/>
          </w:tcPr>
          <w:p w14:paraId="7E9BA387" w14:textId="77777777" w:rsidR="00E3277C" w:rsidRPr="00DE2C11" w:rsidRDefault="00E3277C" w:rsidP="00615A95">
            <w:pPr>
              <w:jc w:val="right"/>
              <w:rPr>
                <w:color w:val="000000"/>
                <w:sz w:val="14"/>
              </w:rPr>
            </w:pPr>
            <w:r w:rsidRPr="00DE2C11">
              <w:rPr>
                <w:color w:val="000000"/>
                <w:sz w:val="14"/>
              </w:rPr>
              <w:t>37</w:t>
            </w:r>
          </w:p>
        </w:tc>
        <w:tc>
          <w:tcPr>
            <w:tcW w:w="385" w:type="dxa"/>
            <w:tcBorders>
              <w:top w:val="nil"/>
              <w:left w:val="nil"/>
              <w:bottom w:val="single" w:sz="4" w:space="0" w:color="auto"/>
              <w:right w:val="nil"/>
            </w:tcBorders>
            <w:shd w:val="clear" w:color="000000" w:fill="F8CBAD"/>
            <w:noWrap/>
            <w:vAlign w:val="center"/>
            <w:hideMark/>
          </w:tcPr>
          <w:p w14:paraId="797E143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935D354" w14:textId="77777777" w:rsidR="00E3277C" w:rsidRPr="00DE2C11" w:rsidRDefault="00E3277C" w:rsidP="00615A95">
            <w:pPr>
              <w:rPr>
                <w:color w:val="000000"/>
                <w:sz w:val="14"/>
              </w:rPr>
            </w:pPr>
            <w:r w:rsidRPr="00DE2C11">
              <w:rPr>
                <w:color w:val="000000"/>
                <w:sz w:val="14"/>
              </w:rPr>
              <w:t>33</w:t>
            </w:r>
          </w:p>
        </w:tc>
        <w:tc>
          <w:tcPr>
            <w:tcW w:w="687" w:type="dxa"/>
            <w:tcBorders>
              <w:top w:val="nil"/>
              <w:left w:val="nil"/>
              <w:bottom w:val="single" w:sz="4" w:space="0" w:color="auto"/>
              <w:right w:val="nil"/>
            </w:tcBorders>
            <w:shd w:val="clear" w:color="000000" w:fill="E2EFDA"/>
            <w:noWrap/>
            <w:vAlign w:val="bottom"/>
            <w:hideMark/>
          </w:tcPr>
          <w:p w14:paraId="434292C4" w14:textId="77777777" w:rsidR="00E3277C" w:rsidRPr="00DE2C11" w:rsidRDefault="00E3277C" w:rsidP="00615A95">
            <w:pPr>
              <w:jc w:val="right"/>
              <w:rPr>
                <w:color w:val="000000"/>
                <w:sz w:val="14"/>
              </w:rPr>
            </w:pPr>
            <w:r w:rsidRPr="00DE2C11">
              <w:rPr>
                <w:color w:val="000000"/>
                <w:sz w:val="14"/>
              </w:rPr>
              <w:t>32</w:t>
            </w:r>
          </w:p>
        </w:tc>
        <w:tc>
          <w:tcPr>
            <w:tcW w:w="385" w:type="dxa"/>
            <w:tcBorders>
              <w:top w:val="nil"/>
              <w:left w:val="nil"/>
              <w:bottom w:val="single" w:sz="4" w:space="0" w:color="auto"/>
              <w:right w:val="nil"/>
            </w:tcBorders>
            <w:shd w:val="clear" w:color="000000" w:fill="E2EFDA"/>
            <w:noWrap/>
            <w:vAlign w:val="center"/>
            <w:hideMark/>
          </w:tcPr>
          <w:p w14:paraId="065C5EE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BF7B80B" w14:textId="77777777" w:rsidR="00E3277C" w:rsidRPr="00DE2C11" w:rsidRDefault="00E3277C" w:rsidP="00615A95">
            <w:pPr>
              <w:rPr>
                <w:color w:val="000000"/>
                <w:sz w:val="14"/>
              </w:rPr>
            </w:pPr>
            <w:r w:rsidRPr="00DE2C11">
              <w:rPr>
                <w:color w:val="000000"/>
                <w:sz w:val="14"/>
              </w:rPr>
              <w:t>25</w:t>
            </w:r>
          </w:p>
        </w:tc>
        <w:tc>
          <w:tcPr>
            <w:tcW w:w="687" w:type="dxa"/>
            <w:tcBorders>
              <w:top w:val="nil"/>
              <w:left w:val="nil"/>
              <w:bottom w:val="single" w:sz="4" w:space="0" w:color="auto"/>
              <w:right w:val="nil"/>
            </w:tcBorders>
            <w:shd w:val="clear" w:color="000000" w:fill="FFE699"/>
            <w:noWrap/>
            <w:vAlign w:val="bottom"/>
            <w:hideMark/>
          </w:tcPr>
          <w:p w14:paraId="0AA4FC67" w14:textId="77777777" w:rsidR="00E3277C" w:rsidRPr="00DE2C11" w:rsidRDefault="00E3277C" w:rsidP="00615A95">
            <w:pPr>
              <w:jc w:val="right"/>
              <w:rPr>
                <w:color w:val="000000"/>
                <w:sz w:val="14"/>
              </w:rPr>
            </w:pPr>
            <w:r w:rsidRPr="00DE2C11">
              <w:rPr>
                <w:color w:val="000000"/>
                <w:sz w:val="14"/>
              </w:rPr>
              <w:t>24</w:t>
            </w:r>
          </w:p>
        </w:tc>
        <w:tc>
          <w:tcPr>
            <w:tcW w:w="385" w:type="dxa"/>
            <w:tcBorders>
              <w:top w:val="nil"/>
              <w:left w:val="nil"/>
              <w:bottom w:val="single" w:sz="4" w:space="0" w:color="auto"/>
              <w:right w:val="nil"/>
            </w:tcBorders>
            <w:shd w:val="clear" w:color="000000" w:fill="FFE699"/>
            <w:noWrap/>
            <w:vAlign w:val="bottom"/>
            <w:hideMark/>
          </w:tcPr>
          <w:p w14:paraId="6FD2618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6BB2669" w14:textId="77777777" w:rsidR="00E3277C" w:rsidRPr="00DE2C11" w:rsidRDefault="00E3277C" w:rsidP="00615A95">
            <w:pPr>
              <w:rPr>
                <w:color w:val="000000"/>
                <w:sz w:val="14"/>
              </w:rPr>
            </w:pPr>
            <w:r w:rsidRPr="00DE2C11">
              <w:rPr>
                <w:color w:val="000000"/>
                <w:sz w:val="14"/>
              </w:rPr>
              <w:t>15</w:t>
            </w:r>
          </w:p>
        </w:tc>
        <w:tc>
          <w:tcPr>
            <w:tcW w:w="859" w:type="dxa"/>
            <w:tcBorders>
              <w:top w:val="nil"/>
              <w:left w:val="nil"/>
              <w:bottom w:val="single" w:sz="4" w:space="0" w:color="auto"/>
              <w:right w:val="nil"/>
            </w:tcBorders>
            <w:shd w:val="clear" w:color="000000" w:fill="BFBFBF"/>
            <w:noWrap/>
            <w:vAlign w:val="bottom"/>
            <w:hideMark/>
          </w:tcPr>
          <w:p w14:paraId="052CBC2D" w14:textId="77777777" w:rsidR="00E3277C" w:rsidRPr="00DE2C11" w:rsidRDefault="00E3277C" w:rsidP="00615A95">
            <w:pPr>
              <w:jc w:val="right"/>
              <w:rPr>
                <w:color w:val="000000"/>
                <w:sz w:val="14"/>
              </w:rPr>
            </w:pPr>
            <w:r w:rsidRPr="00DE2C11">
              <w:rPr>
                <w:color w:val="000000"/>
                <w:sz w:val="14"/>
              </w:rPr>
              <w:t>14</w:t>
            </w:r>
          </w:p>
        </w:tc>
        <w:tc>
          <w:tcPr>
            <w:tcW w:w="357" w:type="dxa"/>
            <w:tcBorders>
              <w:top w:val="nil"/>
              <w:left w:val="nil"/>
              <w:bottom w:val="single" w:sz="4" w:space="0" w:color="auto"/>
              <w:right w:val="nil"/>
            </w:tcBorders>
            <w:shd w:val="clear" w:color="000000" w:fill="BFBFBF"/>
            <w:noWrap/>
            <w:vAlign w:val="bottom"/>
            <w:hideMark/>
          </w:tcPr>
          <w:p w14:paraId="32B06DF1"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6C62623" w14:textId="77777777" w:rsidR="00E3277C" w:rsidRPr="00DE2C11" w:rsidRDefault="00E3277C" w:rsidP="00615A95">
            <w:pPr>
              <w:rPr>
                <w:color w:val="000000"/>
                <w:sz w:val="14"/>
              </w:rPr>
            </w:pPr>
            <w:r w:rsidRPr="00DE2C11">
              <w:rPr>
                <w:color w:val="000000"/>
                <w:sz w:val="14"/>
              </w:rPr>
              <w:t>0</w:t>
            </w:r>
          </w:p>
        </w:tc>
      </w:tr>
      <w:tr w:rsidR="00E3277C" w:rsidRPr="00DE2C11" w14:paraId="478A614F"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785C9037" w14:textId="77777777" w:rsidR="00E3277C" w:rsidRPr="00DE2C11" w:rsidRDefault="00E3277C" w:rsidP="00615A95">
            <w:pPr>
              <w:jc w:val="right"/>
              <w:rPr>
                <w:b/>
                <w:bCs/>
                <w:color w:val="000000"/>
                <w:sz w:val="14"/>
              </w:rPr>
            </w:pPr>
            <w:r w:rsidRPr="00DE2C11">
              <w:rPr>
                <w:b/>
                <w:bCs/>
                <w:color w:val="000000"/>
                <w:sz w:val="14"/>
              </w:rPr>
              <w:t>40</w:t>
            </w:r>
          </w:p>
        </w:tc>
        <w:tc>
          <w:tcPr>
            <w:tcW w:w="687" w:type="dxa"/>
            <w:tcBorders>
              <w:top w:val="nil"/>
              <w:left w:val="nil"/>
              <w:bottom w:val="single" w:sz="4" w:space="0" w:color="auto"/>
              <w:right w:val="nil"/>
            </w:tcBorders>
            <w:shd w:val="clear" w:color="000000" w:fill="DDEBF7"/>
            <w:noWrap/>
            <w:vAlign w:val="bottom"/>
            <w:hideMark/>
          </w:tcPr>
          <w:p w14:paraId="1525C63A" w14:textId="77777777" w:rsidR="00E3277C" w:rsidRPr="00DE2C11" w:rsidRDefault="00E3277C" w:rsidP="00615A95">
            <w:pPr>
              <w:jc w:val="right"/>
              <w:rPr>
                <w:color w:val="000000"/>
                <w:sz w:val="14"/>
              </w:rPr>
            </w:pPr>
            <w:r w:rsidRPr="00DE2C11">
              <w:rPr>
                <w:color w:val="000000"/>
                <w:sz w:val="14"/>
              </w:rPr>
              <w:t>40</w:t>
            </w:r>
          </w:p>
        </w:tc>
        <w:tc>
          <w:tcPr>
            <w:tcW w:w="385" w:type="dxa"/>
            <w:tcBorders>
              <w:top w:val="nil"/>
              <w:left w:val="nil"/>
              <w:bottom w:val="single" w:sz="4" w:space="0" w:color="auto"/>
              <w:right w:val="nil"/>
            </w:tcBorders>
            <w:shd w:val="clear" w:color="000000" w:fill="DDEBF7"/>
            <w:noWrap/>
            <w:vAlign w:val="center"/>
            <w:hideMark/>
          </w:tcPr>
          <w:p w14:paraId="6C47E01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7494591" w14:textId="77777777" w:rsidR="00E3277C" w:rsidRPr="00DE2C11" w:rsidRDefault="00E3277C" w:rsidP="00615A95">
            <w:pPr>
              <w:rPr>
                <w:color w:val="000000"/>
                <w:sz w:val="14"/>
              </w:rPr>
            </w:pPr>
            <w:r w:rsidRPr="00DE2C11">
              <w:rPr>
                <w:color w:val="000000"/>
                <w:sz w:val="14"/>
              </w:rPr>
              <w:t>37</w:t>
            </w:r>
          </w:p>
        </w:tc>
        <w:tc>
          <w:tcPr>
            <w:tcW w:w="687" w:type="dxa"/>
            <w:tcBorders>
              <w:top w:val="nil"/>
              <w:left w:val="nil"/>
              <w:bottom w:val="single" w:sz="4" w:space="0" w:color="auto"/>
              <w:right w:val="nil"/>
            </w:tcBorders>
            <w:shd w:val="clear" w:color="000000" w:fill="F8CBAD"/>
            <w:noWrap/>
            <w:vAlign w:val="bottom"/>
            <w:hideMark/>
          </w:tcPr>
          <w:p w14:paraId="6D34108E" w14:textId="77777777" w:rsidR="00E3277C" w:rsidRPr="00DE2C11" w:rsidRDefault="00E3277C" w:rsidP="00615A95">
            <w:pPr>
              <w:jc w:val="right"/>
              <w:rPr>
                <w:color w:val="000000"/>
                <w:sz w:val="14"/>
              </w:rPr>
            </w:pPr>
            <w:r w:rsidRPr="00DE2C11">
              <w:rPr>
                <w:color w:val="000000"/>
                <w:sz w:val="14"/>
              </w:rPr>
              <w:t>36</w:t>
            </w:r>
          </w:p>
        </w:tc>
        <w:tc>
          <w:tcPr>
            <w:tcW w:w="385" w:type="dxa"/>
            <w:tcBorders>
              <w:top w:val="nil"/>
              <w:left w:val="nil"/>
              <w:bottom w:val="single" w:sz="4" w:space="0" w:color="auto"/>
              <w:right w:val="nil"/>
            </w:tcBorders>
            <w:shd w:val="clear" w:color="000000" w:fill="F8CBAD"/>
            <w:noWrap/>
            <w:vAlign w:val="center"/>
            <w:hideMark/>
          </w:tcPr>
          <w:p w14:paraId="23A8C1B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1A5C49E1" w14:textId="77777777" w:rsidR="00E3277C" w:rsidRPr="00DE2C11" w:rsidRDefault="00E3277C" w:rsidP="00615A95">
            <w:pPr>
              <w:rPr>
                <w:color w:val="000000"/>
                <w:sz w:val="14"/>
              </w:rPr>
            </w:pPr>
            <w:r w:rsidRPr="00DE2C11">
              <w:rPr>
                <w:color w:val="000000"/>
                <w:sz w:val="14"/>
              </w:rPr>
              <w:t>32</w:t>
            </w:r>
          </w:p>
        </w:tc>
        <w:tc>
          <w:tcPr>
            <w:tcW w:w="687" w:type="dxa"/>
            <w:tcBorders>
              <w:top w:val="nil"/>
              <w:left w:val="nil"/>
              <w:bottom w:val="single" w:sz="4" w:space="0" w:color="auto"/>
              <w:right w:val="nil"/>
            </w:tcBorders>
            <w:shd w:val="clear" w:color="000000" w:fill="E2EFDA"/>
            <w:noWrap/>
            <w:vAlign w:val="bottom"/>
            <w:hideMark/>
          </w:tcPr>
          <w:p w14:paraId="2C8B330C" w14:textId="77777777" w:rsidR="00E3277C" w:rsidRPr="00DE2C11" w:rsidRDefault="00E3277C" w:rsidP="00615A95">
            <w:pPr>
              <w:jc w:val="right"/>
              <w:rPr>
                <w:color w:val="000000"/>
                <w:sz w:val="14"/>
              </w:rPr>
            </w:pPr>
            <w:r w:rsidRPr="00DE2C11">
              <w:rPr>
                <w:color w:val="000000"/>
                <w:sz w:val="14"/>
              </w:rPr>
              <w:t>31</w:t>
            </w:r>
          </w:p>
        </w:tc>
        <w:tc>
          <w:tcPr>
            <w:tcW w:w="385" w:type="dxa"/>
            <w:tcBorders>
              <w:top w:val="nil"/>
              <w:left w:val="nil"/>
              <w:bottom w:val="single" w:sz="4" w:space="0" w:color="auto"/>
              <w:right w:val="nil"/>
            </w:tcBorders>
            <w:shd w:val="clear" w:color="000000" w:fill="E2EFDA"/>
            <w:noWrap/>
            <w:vAlign w:val="center"/>
            <w:hideMark/>
          </w:tcPr>
          <w:p w14:paraId="6C35785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46723FB0" w14:textId="77777777" w:rsidR="00E3277C" w:rsidRPr="00DE2C11" w:rsidRDefault="00E3277C" w:rsidP="00615A95">
            <w:pPr>
              <w:rPr>
                <w:color w:val="000000"/>
                <w:sz w:val="14"/>
              </w:rPr>
            </w:pPr>
            <w:r w:rsidRPr="00DE2C11">
              <w:rPr>
                <w:color w:val="000000"/>
                <w:sz w:val="14"/>
              </w:rPr>
              <w:t>24</w:t>
            </w:r>
          </w:p>
        </w:tc>
        <w:tc>
          <w:tcPr>
            <w:tcW w:w="687" w:type="dxa"/>
            <w:tcBorders>
              <w:top w:val="nil"/>
              <w:left w:val="nil"/>
              <w:bottom w:val="single" w:sz="4" w:space="0" w:color="auto"/>
              <w:right w:val="nil"/>
            </w:tcBorders>
            <w:shd w:val="clear" w:color="000000" w:fill="FFE699"/>
            <w:noWrap/>
            <w:vAlign w:val="bottom"/>
            <w:hideMark/>
          </w:tcPr>
          <w:p w14:paraId="72E4F76D" w14:textId="77777777" w:rsidR="00E3277C" w:rsidRPr="00DE2C11" w:rsidRDefault="00E3277C" w:rsidP="00615A95">
            <w:pPr>
              <w:jc w:val="right"/>
              <w:rPr>
                <w:color w:val="000000"/>
                <w:sz w:val="14"/>
              </w:rPr>
            </w:pPr>
            <w:r w:rsidRPr="00DE2C11">
              <w:rPr>
                <w:color w:val="000000"/>
                <w:sz w:val="14"/>
              </w:rPr>
              <w:t>23</w:t>
            </w:r>
          </w:p>
        </w:tc>
        <w:tc>
          <w:tcPr>
            <w:tcW w:w="385" w:type="dxa"/>
            <w:tcBorders>
              <w:top w:val="nil"/>
              <w:left w:val="nil"/>
              <w:bottom w:val="single" w:sz="4" w:space="0" w:color="auto"/>
              <w:right w:val="nil"/>
            </w:tcBorders>
            <w:shd w:val="clear" w:color="000000" w:fill="FFE699"/>
            <w:noWrap/>
            <w:vAlign w:val="bottom"/>
            <w:hideMark/>
          </w:tcPr>
          <w:p w14:paraId="1DC7259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15C6873E" w14:textId="77777777" w:rsidR="00E3277C" w:rsidRPr="00DE2C11" w:rsidRDefault="00E3277C" w:rsidP="00615A95">
            <w:pPr>
              <w:rPr>
                <w:color w:val="000000"/>
                <w:sz w:val="14"/>
              </w:rPr>
            </w:pPr>
            <w:r w:rsidRPr="00DE2C11">
              <w:rPr>
                <w:color w:val="000000"/>
                <w:sz w:val="14"/>
              </w:rPr>
              <w:t>14</w:t>
            </w:r>
          </w:p>
        </w:tc>
        <w:tc>
          <w:tcPr>
            <w:tcW w:w="859" w:type="dxa"/>
            <w:tcBorders>
              <w:top w:val="nil"/>
              <w:left w:val="nil"/>
              <w:bottom w:val="single" w:sz="4" w:space="0" w:color="auto"/>
              <w:right w:val="nil"/>
            </w:tcBorders>
            <w:shd w:val="clear" w:color="000000" w:fill="BFBFBF"/>
            <w:noWrap/>
            <w:vAlign w:val="bottom"/>
            <w:hideMark/>
          </w:tcPr>
          <w:p w14:paraId="39F18D26" w14:textId="77777777" w:rsidR="00E3277C" w:rsidRPr="00DE2C11" w:rsidRDefault="00E3277C" w:rsidP="00615A95">
            <w:pPr>
              <w:jc w:val="right"/>
              <w:rPr>
                <w:color w:val="000000"/>
                <w:sz w:val="14"/>
              </w:rPr>
            </w:pPr>
            <w:r w:rsidRPr="00DE2C11">
              <w:rPr>
                <w:color w:val="000000"/>
                <w:sz w:val="14"/>
              </w:rPr>
              <w:t>13</w:t>
            </w:r>
          </w:p>
        </w:tc>
        <w:tc>
          <w:tcPr>
            <w:tcW w:w="357" w:type="dxa"/>
            <w:tcBorders>
              <w:top w:val="nil"/>
              <w:left w:val="nil"/>
              <w:bottom w:val="single" w:sz="4" w:space="0" w:color="auto"/>
              <w:right w:val="nil"/>
            </w:tcBorders>
            <w:shd w:val="clear" w:color="000000" w:fill="BFBFBF"/>
            <w:noWrap/>
            <w:vAlign w:val="bottom"/>
            <w:hideMark/>
          </w:tcPr>
          <w:p w14:paraId="6366EE9C"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7A06C686" w14:textId="77777777" w:rsidR="00E3277C" w:rsidRPr="00DE2C11" w:rsidRDefault="00E3277C" w:rsidP="00615A95">
            <w:pPr>
              <w:rPr>
                <w:color w:val="000000"/>
                <w:sz w:val="14"/>
              </w:rPr>
            </w:pPr>
            <w:r w:rsidRPr="00DE2C11">
              <w:rPr>
                <w:color w:val="000000"/>
                <w:sz w:val="14"/>
              </w:rPr>
              <w:t>0</w:t>
            </w:r>
          </w:p>
        </w:tc>
      </w:tr>
      <w:tr w:rsidR="00E3277C" w:rsidRPr="00DE2C11" w14:paraId="71DAE3D3"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46EE5E9" w14:textId="77777777" w:rsidR="00E3277C" w:rsidRPr="00DE2C11" w:rsidRDefault="00E3277C" w:rsidP="00615A95">
            <w:pPr>
              <w:jc w:val="right"/>
              <w:rPr>
                <w:b/>
                <w:bCs/>
                <w:color w:val="000000"/>
                <w:sz w:val="14"/>
              </w:rPr>
            </w:pPr>
            <w:r w:rsidRPr="00DE2C11">
              <w:rPr>
                <w:b/>
                <w:bCs/>
                <w:color w:val="000000"/>
                <w:sz w:val="14"/>
              </w:rPr>
              <w:t>39</w:t>
            </w:r>
          </w:p>
        </w:tc>
        <w:tc>
          <w:tcPr>
            <w:tcW w:w="687" w:type="dxa"/>
            <w:tcBorders>
              <w:top w:val="nil"/>
              <w:left w:val="nil"/>
              <w:bottom w:val="single" w:sz="4" w:space="0" w:color="auto"/>
              <w:right w:val="nil"/>
            </w:tcBorders>
            <w:shd w:val="clear" w:color="000000" w:fill="DDEBF7"/>
            <w:noWrap/>
            <w:vAlign w:val="bottom"/>
            <w:hideMark/>
          </w:tcPr>
          <w:p w14:paraId="2A72985E" w14:textId="77777777" w:rsidR="00E3277C" w:rsidRPr="00DE2C11" w:rsidRDefault="00E3277C" w:rsidP="00615A95">
            <w:pPr>
              <w:jc w:val="right"/>
              <w:rPr>
                <w:color w:val="000000"/>
                <w:sz w:val="14"/>
              </w:rPr>
            </w:pPr>
            <w:r w:rsidRPr="00DE2C11">
              <w:rPr>
                <w:color w:val="000000"/>
                <w:sz w:val="14"/>
              </w:rPr>
              <w:t>39</w:t>
            </w:r>
          </w:p>
        </w:tc>
        <w:tc>
          <w:tcPr>
            <w:tcW w:w="385" w:type="dxa"/>
            <w:tcBorders>
              <w:top w:val="nil"/>
              <w:left w:val="nil"/>
              <w:bottom w:val="single" w:sz="4" w:space="0" w:color="auto"/>
              <w:right w:val="nil"/>
            </w:tcBorders>
            <w:shd w:val="clear" w:color="000000" w:fill="DDEBF7"/>
            <w:noWrap/>
            <w:vAlign w:val="center"/>
            <w:hideMark/>
          </w:tcPr>
          <w:p w14:paraId="5610828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046B24E" w14:textId="77777777" w:rsidR="00E3277C" w:rsidRPr="00DE2C11" w:rsidRDefault="00E3277C" w:rsidP="00615A95">
            <w:pPr>
              <w:rPr>
                <w:color w:val="000000"/>
                <w:sz w:val="14"/>
              </w:rPr>
            </w:pPr>
            <w:r w:rsidRPr="00DE2C11">
              <w:rPr>
                <w:color w:val="000000"/>
                <w:sz w:val="14"/>
              </w:rPr>
              <w:t>36</w:t>
            </w:r>
          </w:p>
        </w:tc>
        <w:tc>
          <w:tcPr>
            <w:tcW w:w="687" w:type="dxa"/>
            <w:tcBorders>
              <w:top w:val="nil"/>
              <w:left w:val="nil"/>
              <w:bottom w:val="single" w:sz="4" w:space="0" w:color="auto"/>
              <w:right w:val="nil"/>
            </w:tcBorders>
            <w:shd w:val="clear" w:color="000000" w:fill="F8CBAD"/>
            <w:noWrap/>
            <w:vAlign w:val="bottom"/>
            <w:hideMark/>
          </w:tcPr>
          <w:p w14:paraId="0EE3CEE3" w14:textId="77777777" w:rsidR="00E3277C" w:rsidRPr="00DE2C11" w:rsidRDefault="00E3277C" w:rsidP="00615A95">
            <w:pPr>
              <w:jc w:val="right"/>
              <w:rPr>
                <w:color w:val="000000"/>
                <w:sz w:val="14"/>
              </w:rPr>
            </w:pPr>
            <w:r w:rsidRPr="00DE2C11">
              <w:rPr>
                <w:color w:val="000000"/>
                <w:sz w:val="14"/>
              </w:rPr>
              <w:t>35</w:t>
            </w:r>
          </w:p>
        </w:tc>
        <w:tc>
          <w:tcPr>
            <w:tcW w:w="385" w:type="dxa"/>
            <w:tcBorders>
              <w:top w:val="nil"/>
              <w:left w:val="nil"/>
              <w:bottom w:val="single" w:sz="4" w:space="0" w:color="auto"/>
              <w:right w:val="nil"/>
            </w:tcBorders>
            <w:shd w:val="clear" w:color="000000" w:fill="F8CBAD"/>
            <w:noWrap/>
            <w:vAlign w:val="center"/>
            <w:hideMark/>
          </w:tcPr>
          <w:p w14:paraId="2B35B76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57D182F7" w14:textId="77777777" w:rsidR="00E3277C" w:rsidRPr="00DE2C11" w:rsidRDefault="00E3277C" w:rsidP="00615A95">
            <w:pPr>
              <w:rPr>
                <w:color w:val="000000"/>
                <w:sz w:val="14"/>
              </w:rPr>
            </w:pPr>
            <w:r w:rsidRPr="00DE2C11">
              <w:rPr>
                <w:color w:val="000000"/>
                <w:sz w:val="14"/>
              </w:rPr>
              <w:t>31</w:t>
            </w:r>
          </w:p>
        </w:tc>
        <w:tc>
          <w:tcPr>
            <w:tcW w:w="687" w:type="dxa"/>
            <w:tcBorders>
              <w:top w:val="nil"/>
              <w:left w:val="nil"/>
              <w:bottom w:val="single" w:sz="4" w:space="0" w:color="auto"/>
              <w:right w:val="nil"/>
            </w:tcBorders>
            <w:shd w:val="clear" w:color="000000" w:fill="E2EFDA"/>
            <w:noWrap/>
            <w:vAlign w:val="bottom"/>
            <w:hideMark/>
          </w:tcPr>
          <w:p w14:paraId="60DA3216" w14:textId="77777777" w:rsidR="00E3277C" w:rsidRPr="00DE2C11" w:rsidRDefault="00E3277C" w:rsidP="00615A95">
            <w:pPr>
              <w:jc w:val="right"/>
              <w:rPr>
                <w:color w:val="000000"/>
                <w:sz w:val="14"/>
              </w:rPr>
            </w:pPr>
            <w:r w:rsidRPr="00DE2C11">
              <w:rPr>
                <w:color w:val="000000"/>
                <w:sz w:val="14"/>
              </w:rPr>
              <w:t>30</w:t>
            </w:r>
          </w:p>
        </w:tc>
        <w:tc>
          <w:tcPr>
            <w:tcW w:w="385" w:type="dxa"/>
            <w:tcBorders>
              <w:top w:val="nil"/>
              <w:left w:val="nil"/>
              <w:bottom w:val="single" w:sz="4" w:space="0" w:color="auto"/>
              <w:right w:val="nil"/>
            </w:tcBorders>
            <w:shd w:val="clear" w:color="000000" w:fill="E2EFDA"/>
            <w:noWrap/>
            <w:vAlign w:val="center"/>
            <w:hideMark/>
          </w:tcPr>
          <w:p w14:paraId="6DEBDF2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51641038" w14:textId="77777777" w:rsidR="00E3277C" w:rsidRPr="00DE2C11" w:rsidRDefault="00E3277C" w:rsidP="00615A95">
            <w:pPr>
              <w:rPr>
                <w:color w:val="000000"/>
                <w:sz w:val="14"/>
              </w:rPr>
            </w:pPr>
            <w:r w:rsidRPr="00DE2C11">
              <w:rPr>
                <w:color w:val="000000"/>
                <w:sz w:val="14"/>
              </w:rPr>
              <w:t>24</w:t>
            </w:r>
          </w:p>
        </w:tc>
        <w:tc>
          <w:tcPr>
            <w:tcW w:w="687" w:type="dxa"/>
            <w:tcBorders>
              <w:top w:val="nil"/>
              <w:left w:val="nil"/>
              <w:bottom w:val="single" w:sz="4" w:space="0" w:color="auto"/>
              <w:right w:val="nil"/>
            </w:tcBorders>
            <w:shd w:val="clear" w:color="000000" w:fill="FFE699"/>
            <w:noWrap/>
            <w:vAlign w:val="bottom"/>
            <w:hideMark/>
          </w:tcPr>
          <w:p w14:paraId="346E8674" w14:textId="77777777" w:rsidR="00E3277C" w:rsidRPr="00DE2C11" w:rsidRDefault="00E3277C" w:rsidP="00615A95">
            <w:pPr>
              <w:jc w:val="right"/>
              <w:rPr>
                <w:color w:val="000000"/>
                <w:sz w:val="14"/>
              </w:rPr>
            </w:pPr>
            <w:r w:rsidRPr="00DE2C11">
              <w:rPr>
                <w:color w:val="000000"/>
                <w:sz w:val="14"/>
              </w:rPr>
              <w:t>23</w:t>
            </w:r>
          </w:p>
        </w:tc>
        <w:tc>
          <w:tcPr>
            <w:tcW w:w="385" w:type="dxa"/>
            <w:tcBorders>
              <w:top w:val="nil"/>
              <w:left w:val="nil"/>
              <w:bottom w:val="single" w:sz="4" w:space="0" w:color="auto"/>
              <w:right w:val="nil"/>
            </w:tcBorders>
            <w:shd w:val="clear" w:color="000000" w:fill="FFE699"/>
            <w:noWrap/>
            <w:vAlign w:val="bottom"/>
            <w:hideMark/>
          </w:tcPr>
          <w:p w14:paraId="3ABAB77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B7EE69E" w14:textId="77777777" w:rsidR="00E3277C" w:rsidRPr="00DE2C11" w:rsidRDefault="00E3277C" w:rsidP="00615A95">
            <w:pPr>
              <w:rPr>
                <w:color w:val="000000"/>
                <w:sz w:val="14"/>
              </w:rPr>
            </w:pPr>
            <w:r w:rsidRPr="00DE2C11">
              <w:rPr>
                <w:color w:val="000000"/>
                <w:sz w:val="14"/>
              </w:rPr>
              <w:t>14</w:t>
            </w:r>
          </w:p>
        </w:tc>
        <w:tc>
          <w:tcPr>
            <w:tcW w:w="859" w:type="dxa"/>
            <w:tcBorders>
              <w:top w:val="nil"/>
              <w:left w:val="nil"/>
              <w:bottom w:val="single" w:sz="4" w:space="0" w:color="auto"/>
              <w:right w:val="nil"/>
            </w:tcBorders>
            <w:shd w:val="clear" w:color="000000" w:fill="BFBFBF"/>
            <w:noWrap/>
            <w:vAlign w:val="bottom"/>
            <w:hideMark/>
          </w:tcPr>
          <w:p w14:paraId="5D0116D1" w14:textId="77777777" w:rsidR="00E3277C" w:rsidRPr="00DE2C11" w:rsidRDefault="00E3277C" w:rsidP="00615A95">
            <w:pPr>
              <w:jc w:val="right"/>
              <w:rPr>
                <w:color w:val="000000"/>
                <w:sz w:val="14"/>
              </w:rPr>
            </w:pPr>
            <w:r w:rsidRPr="00DE2C11">
              <w:rPr>
                <w:color w:val="000000"/>
                <w:sz w:val="14"/>
              </w:rPr>
              <w:t>13</w:t>
            </w:r>
          </w:p>
        </w:tc>
        <w:tc>
          <w:tcPr>
            <w:tcW w:w="357" w:type="dxa"/>
            <w:tcBorders>
              <w:top w:val="nil"/>
              <w:left w:val="nil"/>
              <w:bottom w:val="single" w:sz="4" w:space="0" w:color="auto"/>
              <w:right w:val="nil"/>
            </w:tcBorders>
            <w:shd w:val="clear" w:color="000000" w:fill="BFBFBF"/>
            <w:noWrap/>
            <w:vAlign w:val="bottom"/>
            <w:hideMark/>
          </w:tcPr>
          <w:p w14:paraId="0D0293DE"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1574AF32" w14:textId="77777777" w:rsidR="00E3277C" w:rsidRPr="00DE2C11" w:rsidRDefault="00E3277C" w:rsidP="00615A95">
            <w:pPr>
              <w:rPr>
                <w:color w:val="000000"/>
                <w:sz w:val="14"/>
              </w:rPr>
            </w:pPr>
            <w:r w:rsidRPr="00DE2C11">
              <w:rPr>
                <w:color w:val="000000"/>
                <w:sz w:val="14"/>
              </w:rPr>
              <w:t>0</w:t>
            </w:r>
          </w:p>
        </w:tc>
      </w:tr>
      <w:tr w:rsidR="00E3277C" w:rsidRPr="00DE2C11" w14:paraId="0E797278"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0C9657E" w14:textId="77777777" w:rsidR="00E3277C" w:rsidRPr="00DE2C11" w:rsidRDefault="00E3277C" w:rsidP="00615A95">
            <w:pPr>
              <w:jc w:val="right"/>
              <w:rPr>
                <w:b/>
                <w:bCs/>
                <w:color w:val="000000"/>
                <w:sz w:val="14"/>
              </w:rPr>
            </w:pPr>
            <w:r w:rsidRPr="00DE2C11">
              <w:rPr>
                <w:b/>
                <w:bCs/>
                <w:color w:val="000000"/>
                <w:sz w:val="14"/>
              </w:rPr>
              <w:t>38</w:t>
            </w:r>
          </w:p>
        </w:tc>
        <w:tc>
          <w:tcPr>
            <w:tcW w:w="687" w:type="dxa"/>
            <w:tcBorders>
              <w:top w:val="nil"/>
              <w:left w:val="nil"/>
              <w:bottom w:val="single" w:sz="4" w:space="0" w:color="auto"/>
              <w:right w:val="nil"/>
            </w:tcBorders>
            <w:shd w:val="clear" w:color="000000" w:fill="DDEBF7"/>
            <w:noWrap/>
            <w:vAlign w:val="bottom"/>
            <w:hideMark/>
          </w:tcPr>
          <w:p w14:paraId="73EEB00C" w14:textId="77777777" w:rsidR="00E3277C" w:rsidRPr="00DE2C11" w:rsidRDefault="00E3277C" w:rsidP="00615A95">
            <w:pPr>
              <w:jc w:val="right"/>
              <w:rPr>
                <w:color w:val="000000"/>
                <w:sz w:val="14"/>
              </w:rPr>
            </w:pPr>
            <w:r w:rsidRPr="00DE2C11">
              <w:rPr>
                <w:color w:val="000000"/>
                <w:sz w:val="14"/>
              </w:rPr>
              <w:t>38</w:t>
            </w:r>
          </w:p>
        </w:tc>
        <w:tc>
          <w:tcPr>
            <w:tcW w:w="385" w:type="dxa"/>
            <w:tcBorders>
              <w:top w:val="nil"/>
              <w:left w:val="nil"/>
              <w:bottom w:val="single" w:sz="4" w:space="0" w:color="auto"/>
              <w:right w:val="nil"/>
            </w:tcBorders>
            <w:shd w:val="clear" w:color="000000" w:fill="DDEBF7"/>
            <w:noWrap/>
            <w:vAlign w:val="center"/>
            <w:hideMark/>
          </w:tcPr>
          <w:p w14:paraId="1835230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437981B1" w14:textId="77777777" w:rsidR="00E3277C" w:rsidRPr="00DE2C11" w:rsidRDefault="00E3277C" w:rsidP="00615A95">
            <w:pPr>
              <w:rPr>
                <w:color w:val="000000"/>
                <w:sz w:val="14"/>
              </w:rPr>
            </w:pPr>
            <w:r w:rsidRPr="00DE2C11">
              <w:rPr>
                <w:color w:val="000000"/>
                <w:sz w:val="14"/>
              </w:rPr>
              <w:t>35</w:t>
            </w:r>
          </w:p>
        </w:tc>
        <w:tc>
          <w:tcPr>
            <w:tcW w:w="687" w:type="dxa"/>
            <w:tcBorders>
              <w:top w:val="nil"/>
              <w:left w:val="nil"/>
              <w:bottom w:val="single" w:sz="4" w:space="0" w:color="auto"/>
              <w:right w:val="nil"/>
            </w:tcBorders>
            <w:shd w:val="clear" w:color="000000" w:fill="F8CBAD"/>
            <w:noWrap/>
            <w:vAlign w:val="bottom"/>
            <w:hideMark/>
          </w:tcPr>
          <w:p w14:paraId="74D2EDCE" w14:textId="77777777" w:rsidR="00E3277C" w:rsidRPr="00DE2C11" w:rsidRDefault="00E3277C" w:rsidP="00615A95">
            <w:pPr>
              <w:jc w:val="right"/>
              <w:rPr>
                <w:color w:val="000000"/>
                <w:sz w:val="14"/>
              </w:rPr>
            </w:pPr>
            <w:r w:rsidRPr="00DE2C11">
              <w:rPr>
                <w:color w:val="000000"/>
                <w:sz w:val="14"/>
              </w:rPr>
              <w:t>34</w:t>
            </w:r>
          </w:p>
        </w:tc>
        <w:tc>
          <w:tcPr>
            <w:tcW w:w="385" w:type="dxa"/>
            <w:tcBorders>
              <w:top w:val="nil"/>
              <w:left w:val="nil"/>
              <w:bottom w:val="single" w:sz="4" w:space="0" w:color="auto"/>
              <w:right w:val="nil"/>
            </w:tcBorders>
            <w:shd w:val="clear" w:color="000000" w:fill="F8CBAD"/>
            <w:noWrap/>
            <w:vAlign w:val="center"/>
            <w:hideMark/>
          </w:tcPr>
          <w:p w14:paraId="726E8AE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18E8C380" w14:textId="77777777" w:rsidR="00E3277C" w:rsidRPr="00DE2C11" w:rsidRDefault="00E3277C" w:rsidP="00615A95">
            <w:pPr>
              <w:rPr>
                <w:color w:val="000000"/>
                <w:sz w:val="14"/>
              </w:rPr>
            </w:pPr>
            <w:r w:rsidRPr="00DE2C11">
              <w:rPr>
                <w:color w:val="000000"/>
                <w:sz w:val="14"/>
              </w:rPr>
              <w:t>30</w:t>
            </w:r>
          </w:p>
        </w:tc>
        <w:tc>
          <w:tcPr>
            <w:tcW w:w="687" w:type="dxa"/>
            <w:tcBorders>
              <w:top w:val="nil"/>
              <w:left w:val="nil"/>
              <w:bottom w:val="single" w:sz="4" w:space="0" w:color="auto"/>
              <w:right w:val="nil"/>
            </w:tcBorders>
            <w:shd w:val="clear" w:color="000000" w:fill="E2EFDA"/>
            <w:noWrap/>
            <w:vAlign w:val="bottom"/>
            <w:hideMark/>
          </w:tcPr>
          <w:p w14:paraId="161F074D" w14:textId="77777777" w:rsidR="00E3277C" w:rsidRPr="00DE2C11" w:rsidRDefault="00E3277C" w:rsidP="00615A95">
            <w:pPr>
              <w:jc w:val="right"/>
              <w:rPr>
                <w:color w:val="000000"/>
                <w:sz w:val="14"/>
              </w:rPr>
            </w:pPr>
            <w:r w:rsidRPr="00DE2C11">
              <w:rPr>
                <w:color w:val="000000"/>
                <w:sz w:val="14"/>
              </w:rPr>
              <w:t>29</w:t>
            </w:r>
          </w:p>
        </w:tc>
        <w:tc>
          <w:tcPr>
            <w:tcW w:w="385" w:type="dxa"/>
            <w:tcBorders>
              <w:top w:val="nil"/>
              <w:left w:val="nil"/>
              <w:bottom w:val="single" w:sz="4" w:space="0" w:color="auto"/>
              <w:right w:val="nil"/>
            </w:tcBorders>
            <w:shd w:val="clear" w:color="000000" w:fill="E2EFDA"/>
            <w:noWrap/>
            <w:vAlign w:val="center"/>
            <w:hideMark/>
          </w:tcPr>
          <w:p w14:paraId="1403126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A79C848" w14:textId="77777777" w:rsidR="00E3277C" w:rsidRPr="00DE2C11" w:rsidRDefault="00E3277C" w:rsidP="00615A95">
            <w:pPr>
              <w:rPr>
                <w:color w:val="000000"/>
                <w:sz w:val="14"/>
              </w:rPr>
            </w:pPr>
            <w:r w:rsidRPr="00DE2C11">
              <w:rPr>
                <w:color w:val="000000"/>
                <w:sz w:val="14"/>
              </w:rPr>
              <w:t>23</w:t>
            </w:r>
          </w:p>
        </w:tc>
        <w:tc>
          <w:tcPr>
            <w:tcW w:w="687" w:type="dxa"/>
            <w:tcBorders>
              <w:top w:val="nil"/>
              <w:left w:val="nil"/>
              <w:bottom w:val="single" w:sz="4" w:space="0" w:color="auto"/>
              <w:right w:val="nil"/>
            </w:tcBorders>
            <w:shd w:val="clear" w:color="000000" w:fill="FFE699"/>
            <w:noWrap/>
            <w:vAlign w:val="bottom"/>
            <w:hideMark/>
          </w:tcPr>
          <w:p w14:paraId="44C26413" w14:textId="77777777" w:rsidR="00E3277C" w:rsidRPr="00DE2C11" w:rsidRDefault="00E3277C" w:rsidP="00615A95">
            <w:pPr>
              <w:jc w:val="right"/>
              <w:rPr>
                <w:color w:val="000000"/>
                <w:sz w:val="14"/>
              </w:rPr>
            </w:pPr>
            <w:r w:rsidRPr="00DE2C11">
              <w:rPr>
                <w:color w:val="000000"/>
                <w:sz w:val="14"/>
              </w:rPr>
              <w:t>22</w:t>
            </w:r>
          </w:p>
        </w:tc>
        <w:tc>
          <w:tcPr>
            <w:tcW w:w="385" w:type="dxa"/>
            <w:tcBorders>
              <w:top w:val="nil"/>
              <w:left w:val="nil"/>
              <w:bottom w:val="single" w:sz="4" w:space="0" w:color="auto"/>
              <w:right w:val="nil"/>
            </w:tcBorders>
            <w:shd w:val="clear" w:color="000000" w:fill="FFE699"/>
            <w:noWrap/>
            <w:vAlign w:val="bottom"/>
            <w:hideMark/>
          </w:tcPr>
          <w:p w14:paraId="24ADEC2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3434407" w14:textId="77777777" w:rsidR="00E3277C" w:rsidRPr="00DE2C11" w:rsidRDefault="00E3277C" w:rsidP="00615A95">
            <w:pPr>
              <w:rPr>
                <w:color w:val="000000"/>
                <w:sz w:val="14"/>
              </w:rPr>
            </w:pPr>
            <w:r w:rsidRPr="00DE2C11">
              <w:rPr>
                <w:color w:val="000000"/>
                <w:sz w:val="14"/>
              </w:rPr>
              <w:t>14</w:t>
            </w:r>
          </w:p>
        </w:tc>
        <w:tc>
          <w:tcPr>
            <w:tcW w:w="859" w:type="dxa"/>
            <w:tcBorders>
              <w:top w:val="nil"/>
              <w:left w:val="nil"/>
              <w:bottom w:val="single" w:sz="4" w:space="0" w:color="auto"/>
              <w:right w:val="nil"/>
            </w:tcBorders>
            <w:shd w:val="clear" w:color="000000" w:fill="BFBFBF"/>
            <w:noWrap/>
            <w:vAlign w:val="bottom"/>
            <w:hideMark/>
          </w:tcPr>
          <w:p w14:paraId="415384D1" w14:textId="77777777" w:rsidR="00E3277C" w:rsidRPr="00DE2C11" w:rsidRDefault="00E3277C" w:rsidP="00615A95">
            <w:pPr>
              <w:jc w:val="right"/>
              <w:rPr>
                <w:color w:val="000000"/>
                <w:sz w:val="14"/>
              </w:rPr>
            </w:pPr>
            <w:r w:rsidRPr="00DE2C11">
              <w:rPr>
                <w:color w:val="000000"/>
                <w:sz w:val="14"/>
              </w:rPr>
              <w:t>13</w:t>
            </w:r>
          </w:p>
        </w:tc>
        <w:tc>
          <w:tcPr>
            <w:tcW w:w="357" w:type="dxa"/>
            <w:tcBorders>
              <w:top w:val="nil"/>
              <w:left w:val="nil"/>
              <w:bottom w:val="single" w:sz="4" w:space="0" w:color="auto"/>
              <w:right w:val="nil"/>
            </w:tcBorders>
            <w:shd w:val="clear" w:color="000000" w:fill="BFBFBF"/>
            <w:noWrap/>
            <w:vAlign w:val="bottom"/>
            <w:hideMark/>
          </w:tcPr>
          <w:p w14:paraId="7A47D5F3"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0CF44D54" w14:textId="77777777" w:rsidR="00E3277C" w:rsidRPr="00DE2C11" w:rsidRDefault="00E3277C" w:rsidP="00615A95">
            <w:pPr>
              <w:rPr>
                <w:color w:val="000000"/>
                <w:sz w:val="14"/>
              </w:rPr>
            </w:pPr>
            <w:r w:rsidRPr="00DE2C11">
              <w:rPr>
                <w:color w:val="000000"/>
                <w:sz w:val="14"/>
              </w:rPr>
              <w:t>0</w:t>
            </w:r>
          </w:p>
        </w:tc>
      </w:tr>
      <w:tr w:rsidR="00E3277C" w:rsidRPr="00DE2C11" w14:paraId="23924FB0"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DDE4066" w14:textId="77777777" w:rsidR="00E3277C" w:rsidRPr="00DE2C11" w:rsidRDefault="00E3277C" w:rsidP="00615A95">
            <w:pPr>
              <w:jc w:val="right"/>
              <w:rPr>
                <w:b/>
                <w:bCs/>
                <w:color w:val="000000"/>
                <w:sz w:val="14"/>
              </w:rPr>
            </w:pPr>
            <w:r w:rsidRPr="00DE2C11">
              <w:rPr>
                <w:b/>
                <w:bCs/>
                <w:color w:val="000000"/>
                <w:sz w:val="14"/>
              </w:rPr>
              <w:t>37</w:t>
            </w:r>
          </w:p>
        </w:tc>
        <w:tc>
          <w:tcPr>
            <w:tcW w:w="687" w:type="dxa"/>
            <w:tcBorders>
              <w:top w:val="nil"/>
              <w:left w:val="nil"/>
              <w:bottom w:val="single" w:sz="4" w:space="0" w:color="auto"/>
              <w:right w:val="nil"/>
            </w:tcBorders>
            <w:shd w:val="clear" w:color="000000" w:fill="DDEBF7"/>
            <w:noWrap/>
            <w:vAlign w:val="bottom"/>
            <w:hideMark/>
          </w:tcPr>
          <w:p w14:paraId="7B349BBD" w14:textId="77777777" w:rsidR="00E3277C" w:rsidRPr="00DE2C11" w:rsidRDefault="00E3277C" w:rsidP="00615A95">
            <w:pPr>
              <w:jc w:val="right"/>
              <w:rPr>
                <w:color w:val="000000"/>
                <w:sz w:val="14"/>
              </w:rPr>
            </w:pPr>
            <w:r w:rsidRPr="00DE2C11">
              <w:rPr>
                <w:color w:val="000000"/>
                <w:sz w:val="14"/>
              </w:rPr>
              <w:t>37</w:t>
            </w:r>
          </w:p>
        </w:tc>
        <w:tc>
          <w:tcPr>
            <w:tcW w:w="385" w:type="dxa"/>
            <w:tcBorders>
              <w:top w:val="nil"/>
              <w:left w:val="nil"/>
              <w:bottom w:val="single" w:sz="4" w:space="0" w:color="auto"/>
              <w:right w:val="nil"/>
            </w:tcBorders>
            <w:shd w:val="clear" w:color="000000" w:fill="DDEBF7"/>
            <w:noWrap/>
            <w:vAlign w:val="center"/>
            <w:hideMark/>
          </w:tcPr>
          <w:p w14:paraId="7A17260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448F8575" w14:textId="77777777" w:rsidR="00E3277C" w:rsidRPr="00DE2C11" w:rsidRDefault="00E3277C" w:rsidP="00615A95">
            <w:pPr>
              <w:rPr>
                <w:color w:val="000000"/>
                <w:sz w:val="14"/>
              </w:rPr>
            </w:pPr>
            <w:r w:rsidRPr="00DE2C11">
              <w:rPr>
                <w:color w:val="000000"/>
                <w:sz w:val="14"/>
              </w:rPr>
              <w:t>34</w:t>
            </w:r>
          </w:p>
        </w:tc>
        <w:tc>
          <w:tcPr>
            <w:tcW w:w="687" w:type="dxa"/>
            <w:tcBorders>
              <w:top w:val="nil"/>
              <w:left w:val="nil"/>
              <w:bottom w:val="single" w:sz="4" w:space="0" w:color="auto"/>
              <w:right w:val="nil"/>
            </w:tcBorders>
            <w:shd w:val="clear" w:color="000000" w:fill="F8CBAD"/>
            <w:noWrap/>
            <w:vAlign w:val="bottom"/>
            <w:hideMark/>
          </w:tcPr>
          <w:p w14:paraId="4C1D9309" w14:textId="77777777" w:rsidR="00E3277C" w:rsidRPr="00DE2C11" w:rsidRDefault="00E3277C" w:rsidP="00615A95">
            <w:pPr>
              <w:jc w:val="right"/>
              <w:rPr>
                <w:color w:val="000000"/>
                <w:sz w:val="14"/>
              </w:rPr>
            </w:pPr>
            <w:r w:rsidRPr="00DE2C11">
              <w:rPr>
                <w:color w:val="000000"/>
                <w:sz w:val="14"/>
              </w:rPr>
              <w:t>33</w:t>
            </w:r>
          </w:p>
        </w:tc>
        <w:tc>
          <w:tcPr>
            <w:tcW w:w="385" w:type="dxa"/>
            <w:tcBorders>
              <w:top w:val="nil"/>
              <w:left w:val="nil"/>
              <w:bottom w:val="single" w:sz="4" w:space="0" w:color="auto"/>
              <w:right w:val="nil"/>
            </w:tcBorders>
            <w:shd w:val="clear" w:color="000000" w:fill="F8CBAD"/>
            <w:noWrap/>
            <w:vAlign w:val="center"/>
            <w:hideMark/>
          </w:tcPr>
          <w:p w14:paraId="5C3CA05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D024D63" w14:textId="77777777" w:rsidR="00E3277C" w:rsidRPr="00DE2C11" w:rsidRDefault="00E3277C" w:rsidP="00615A95">
            <w:pPr>
              <w:rPr>
                <w:color w:val="000000"/>
                <w:sz w:val="14"/>
              </w:rPr>
            </w:pPr>
            <w:r w:rsidRPr="00DE2C11">
              <w:rPr>
                <w:color w:val="000000"/>
                <w:sz w:val="14"/>
              </w:rPr>
              <w:t>29</w:t>
            </w:r>
          </w:p>
        </w:tc>
        <w:tc>
          <w:tcPr>
            <w:tcW w:w="687" w:type="dxa"/>
            <w:tcBorders>
              <w:top w:val="nil"/>
              <w:left w:val="nil"/>
              <w:bottom w:val="single" w:sz="4" w:space="0" w:color="auto"/>
              <w:right w:val="nil"/>
            </w:tcBorders>
            <w:shd w:val="clear" w:color="000000" w:fill="E2EFDA"/>
            <w:noWrap/>
            <w:vAlign w:val="bottom"/>
            <w:hideMark/>
          </w:tcPr>
          <w:p w14:paraId="2EC7F4AA" w14:textId="77777777" w:rsidR="00E3277C" w:rsidRPr="00DE2C11" w:rsidRDefault="00E3277C" w:rsidP="00615A95">
            <w:pPr>
              <w:jc w:val="right"/>
              <w:rPr>
                <w:color w:val="000000"/>
                <w:sz w:val="14"/>
              </w:rPr>
            </w:pPr>
            <w:r w:rsidRPr="00DE2C11">
              <w:rPr>
                <w:color w:val="000000"/>
                <w:sz w:val="14"/>
              </w:rPr>
              <w:t>28</w:t>
            </w:r>
          </w:p>
        </w:tc>
        <w:tc>
          <w:tcPr>
            <w:tcW w:w="385" w:type="dxa"/>
            <w:tcBorders>
              <w:top w:val="nil"/>
              <w:left w:val="nil"/>
              <w:bottom w:val="single" w:sz="4" w:space="0" w:color="auto"/>
              <w:right w:val="nil"/>
            </w:tcBorders>
            <w:shd w:val="clear" w:color="000000" w:fill="E2EFDA"/>
            <w:noWrap/>
            <w:vAlign w:val="center"/>
            <w:hideMark/>
          </w:tcPr>
          <w:p w14:paraId="64F4081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07581EC8" w14:textId="77777777" w:rsidR="00E3277C" w:rsidRPr="00DE2C11" w:rsidRDefault="00E3277C" w:rsidP="00615A95">
            <w:pPr>
              <w:rPr>
                <w:color w:val="000000"/>
                <w:sz w:val="14"/>
              </w:rPr>
            </w:pPr>
            <w:r w:rsidRPr="00DE2C11">
              <w:rPr>
                <w:color w:val="000000"/>
                <w:sz w:val="14"/>
              </w:rPr>
              <w:t>22</w:t>
            </w:r>
          </w:p>
        </w:tc>
        <w:tc>
          <w:tcPr>
            <w:tcW w:w="687" w:type="dxa"/>
            <w:tcBorders>
              <w:top w:val="nil"/>
              <w:left w:val="nil"/>
              <w:bottom w:val="single" w:sz="4" w:space="0" w:color="auto"/>
              <w:right w:val="nil"/>
            </w:tcBorders>
            <w:shd w:val="clear" w:color="000000" w:fill="FFE699"/>
            <w:noWrap/>
            <w:vAlign w:val="bottom"/>
            <w:hideMark/>
          </w:tcPr>
          <w:p w14:paraId="7B568215" w14:textId="77777777" w:rsidR="00E3277C" w:rsidRPr="00DE2C11" w:rsidRDefault="00E3277C" w:rsidP="00615A95">
            <w:pPr>
              <w:jc w:val="right"/>
              <w:rPr>
                <w:color w:val="000000"/>
                <w:sz w:val="14"/>
              </w:rPr>
            </w:pPr>
            <w:r w:rsidRPr="00DE2C11">
              <w:rPr>
                <w:color w:val="000000"/>
                <w:sz w:val="14"/>
              </w:rPr>
              <w:t>21</w:t>
            </w:r>
          </w:p>
        </w:tc>
        <w:tc>
          <w:tcPr>
            <w:tcW w:w="385" w:type="dxa"/>
            <w:tcBorders>
              <w:top w:val="nil"/>
              <w:left w:val="nil"/>
              <w:bottom w:val="single" w:sz="4" w:space="0" w:color="auto"/>
              <w:right w:val="nil"/>
            </w:tcBorders>
            <w:shd w:val="clear" w:color="000000" w:fill="FFE699"/>
            <w:noWrap/>
            <w:vAlign w:val="bottom"/>
            <w:hideMark/>
          </w:tcPr>
          <w:p w14:paraId="47D0068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B862D82" w14:textId="77777777" w:rsidR="00E3277C" w:rsidRPr="00DE2C11" w:rsidRDefault="00E3277C" w:rsidP="00615A95">
            <w:pPr>
              <w:rPr>
                <w:color w:val="000000"/>
                <w:sz w:val="14"/>
              </w:rPr>
            </w:pPr>
            <w:r w:rsidRPr="00DE2C11">
              <w:rPr>
                <w:color w:val="000000"/>
                <w:sz w:val="14"/>
              </w:rPr>
              <w:t>13</w:t>
            </w:r>
          </w:p>
        </w:tc>
        <w:tc>
          <w:tcPr>
            <w:tcW w:w="859" w:type="dxa"/>
            <w:tcBorders>
              <w:top w:val="nil"/>
              <w:left w:val="nil"/>
              <w:bottom w:val="single" w:sz="4" w:space="0" w:color="auto"/>
              <w:right w:val="nil"/>
            </w:tcBorders>
            <w:shd w:val="clear" w:color="000000" w:fill="BFBFBF"/>
            <w:noWrap/>
            <w:vAlign w:val="bottom"/>
            <w:hideMark/>
          </w:tcPr>
          <w:p w14:paraId="4B73E586" w14:textId="77777777" w:rsidR="00E3277C" w:rsidRPr="00DE2C11" w:rsidRDefault="00E3277C" w:rsidP="00615A95">
            <w:pPr>
              <w:jc w:val="right"/>
              <w:rPr>
                <w:color w:val="000000"/>
                <w:sz w:val="14"/>
              </w:rPr>
            </w:pPr>
            <w:r w:rsidRPr="00DE2C11">
              <w:rPr>
                <w:color w:val="000000"/>
                <w:sz w:val="14"/>
              </w:rPr>
              <w:t>12</w:t>
            </w:r>
          </w:p>
        </w:tc>
        <w:tc>
          <w:tcPr>
            <w:tcW w:w="357" w:type="dxa"/>
            <w:tcBorders>
              <w:top w:val="nil"/>
              <w:left w:val="nil"/>
              <w:bottom w:val="single" w:sz="4" w:space="0" w:color="auto"/>
              <w:right w:val="nil"/>
            </w:tcBorders>
            <w:shd w:val="clear" w:color="000000" w:fill="BFBFBF"/>
            <w:noWrap/>
            <w:vAlign w:val="bottom"/>
            <w:hideMark/>
          </w:tcPr>
          <w:p w14:paraId="644F76F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165DCE8A" w14:textId="77777777" w:rsidR="00E3277C" w:rsidRPr="00DE2C11" w:rsidRDefault="00E3277C" w:rsidP="00615A95">
            <w:pPr>
              <w:rPr>
                <w:color w:val="000000"/>
                <w:sz w:val="14"/>
              </w:rPr>
            </w:pPr>
            <w:r w:rsidRPr="00DE2C11">
              <w:rPr>
                <w:color w:val="000000"/>
                <w:sz w:val="14"/>
              </w:rPr>
              <w:t>0</w:t>
            </w:r>
          </w:p>
        </w:tc>
      </w:tr>
      <w:tr w:rsidR="00E3277C" w:rsidRPr="00DE2C11" w14:paraId="1EEA386A"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A0D060D" w14:textId="77777777" w:rsidR="00E3277C" w:rsidRPr="00DE2C11" w:rsidRDefault="00E3277C" w:rsidP="00615A95">
            <w:pPr>
              <w:jc w:val="right"/>
              <w:rPr>
                <w:b/>
                <w:bCs/>
                <w:color w:val="000000"/>
                <w:sz w:val="14"/>
              </w:rPr>
            </w:pPr>
            <w:r w:rsidRPr="00DE2C11">
              <w:rPr>
                <w:b/>
                <w:bCs/>
                <w:color w:val="000000"/>
                <w:sz w:val="14"/>
              </w:rPr>
              <w:t>36</w:t>
            </w:r>
          </w:p>
        </w:tc>
        <w:tc>
          <w:tcPr>
            <w:tcW w:w="687" w:type="dxa"/>
            <w:tcBorders>
              <w:top w:val="nil"/>
              <w:left w:val="nil"/>
              <w:bottom w:val="single" w:sz="4" w:space="0" w:color="auto"/>
              <w:right w:val="nil"/>
            </w:tcBorders>
            <w:shd w:val="clear" w:color="000000" w:fill="DDEBF7"/>
            <w:noWrap/>
            <w:vAlign w:val="bottom"/>
            <w:hideMark/>
          </w:tcPr>
          <w:p w14:paraId="45A041C3" w14:textId="77777777" w:rsidR="00E3277C" w:rsidRPr="00DE2C11" w:rsidRDefault="00E3277C" w:rsidP="00615A95">
            <w:pPr>
              <w:jc w:val="right"/>
              <w:rPr>
                <w:color w:val="000000"/>
                <w:sz w:val="14"/>
              </w:rPr>
            </w:pPr>
            <w:r w:rsidRPr="00DE2C11">
              <w:rPr>
                <w:color w:val="000000"/>
                <w:sz w:val="14"/>
              </w:rPr>
              <w:t>36</w:t>
            </w:r>
          </w:p>
        </w:tc>
        <w:tc>
          <w:tcPr>
            <w:tcW w:w="385" w:type="dxa"/>
            <w:tcBorders>
              <w:top w:val="nil"/>
              <w:left w:val="nil"/>
              <w:bottom w:val="single" w:sz="4" w:space="0" w:color="auto"/>
              <w:right w:val="nil"/>
            </w:tcBorders>
            <w:shd w:val="clear" w:color="000000" w:fill="DDEBF7"/>
            <w:noWrap/>
            <w:vAlign w:val="center"/>
            <w:hideMark/>
          </w:tcPr>
          <w:p w14:paraId="7B01FE7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5EEE5467" w14:textId="77777777" w:rsidR="00E3277C" w:rsidRPr="00DE2C11" w:rsidRDefault="00E3277C" w:rsidP="00615A95">
            <w:pPr>
              <w:rPr>
                <w:color w:val="000000"/>
                <w:sz w:val="14"/>
              </w:rPr>
            </w:pPr>
            <w:r w:rsidRPr="00DE2C11">
              <w:rPr>
                <w:color w:val="000000"/>
                <w:sz w:val="14"/>
              </w:rPr>
              <w:t>33</w:t>
            </w:r>
          </w:p>
        </w:tc>
        <w:tc>
          <w:tcPr>
            <w:tcW w:w="687" w:type="dxa"/>
            <w:tcBorders>
              <w:top w:val="nil"/>
              <w:left w:val="nil"/>
              <w:bottom w:val="single" w:sz="4" w:space="0" w:color="auto"/>
              <w:right w:val="nil"/>
            </w:tcBorders>
            <w:shd w:val="clear" w:color="000000" w:fill="F8CBAD"/>
            <w:noWrap/>
            <w:vAlign w:val="bottom"/>
            <w:hideMark/>
          </w:tcPr>
          <w:p w14:paraId="2210EED3" w14:textId="77777777" w:rsidR="00E3277C" w:rsidRPr="00DE2C11" w:rsidRDefault="00E3277C" w:rsidP="00615A95">
            <w:pPr>
              <w:jc w:val="right"/>
              <w:rPr>
                <w:color w:val="000000"/>
                <w:sz w:val="14"/>
              </w:rPr>
            </w:pPr>
            <w:r w:rsidRPr="00DE2C11">
              <w:rPr>
                <w:color w:val="000000"/>
                <w:sz w:val="14"/>
              </w:rPr>
              <w:t>32</w:t>
            </w:r>
          </w:p>
        </w:tc>
        <w:tc>
          <w:tcPr>
            <w:tcW w:w="385" w:type="dxa"/>
            <w:tcBorders>
              <w:top w:val="nil"/>
              <w:left w:val="nil"/>
              <w:bottom w:val="single" w:sz="4" w:space="0" w:color="auto"/>
              <w:right w:val="nil"/>
            </w:tcBorders>
            <w:shd w:val="clear" w:color="000000" w:fill="F8CBAD"/>
            <w:noWrap/>
            <w:vAlign w:val="center"/>
            <w:hideMark/>
          </w:tcPr>
          <w:p w14:paraId="1070CA4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186DC8D1" w14:textId="77777777" w:rsidR="00E3277C" w:rsidRPr="00DE2C11" w:rsidRDefault="00E3277C" w:rsidP="00615A95">
            <w:pPr>
              <w:rPr>
                <w:color w:val="000000"/>
                <w:sz w:val="14"/>
              </w:rPr>
            </w:pPr>
            <w:r w:rsidRPr="00DE2C11">
              <w:rPr>
                <w:color w:val="000000"/>
                <w:sz w:val="14"/>
              </w:rPr>
              <w:t>28</w:t>
            </w:r>
          </w:p>
        </w:tc>
        <w:tc>
          <w:tcPr>
            <w:tcW w:w="687" w:type="dxa"/>
            <w:tcBorders>
              <w:top w:val="nil"/>
              <w:left w:val="nil"/>
              <w:bottom w:val="single" w:sz="4" w:space="0" w:color="auto"/>
              <w:right w:val="nil"/>
            </w:tcBorders>
            <w:shd w:val="clear" w:color="000000" w:fill="E2EFDA"/>
            <w:noWrap/>
            <w:vAlign w:val="bottom"/>
            <w:hideMark/>
          </w:tcPr>
          <w:p w14:paraId="35631579" w14:textId="77777777" w:rsidR="00E3277C" w:rsidRPr="00DE2C11" w:rsidRDefault="00E3277C" w:rsidP="00615A95">
            <w:pPr>
              <w:jc w:val="right"/>
              <w:rPr>
                <w:color w:val="000000"/>
                <w:sz w:val="14"/>
              </w:rPr>
            </w:pPr>
            <w:r w:rsidRPr="00DE2C11">
              <w:rPr>
                <w:color w:val="000000"/>
                <w:sz w:val="14"/>
              </w:rPr>
              <w:t>27</w:t>
            </w:r>
          </w:p>
        </w:tc>
        <w:tc>
          <w:tcPr>
            <w:tcW w:w="385" w:type="dxa"/>
            <w:tcBorders>
              <w:top w:val="nil"/>
              <w:left w:val="nil"/>
              <w:bottom w:val="single" w:sz="4" w:space="0" w:color="auto"/>
              <w:right w:val="nil"/>
            </w:tcBorders>
            <w:shd w:val="clear" w:color="000000" w:fill="E2EFDA"/>
            <w:noWrap/>
            <w:vAlign w:val="center"/>
            <w:hideMark/>
          </w:tcPr>
          <w:p w14:paraId="79153FA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43538BBD" w14:textId="77777777" w:rsidR="00E3277C" w:rsidRPr="00DE2C11" w:rsidRDefault="00E3277C" w:rsidP="00615A95">
            <w:pPr>
              <w:rPr>
                <w:color w:val="000000"/>
                <w:sz w:val="14"/>
              </w:rPr>
            </w:pPr>
            <w:r w:rsidRPr="00DE2C11">
              <w:rPr>
                <w:color w:val="000000"/>
                <w:sz w:val="14"/>
              </w:rPr>
              <w:t>22</w:t>
            </w:r>
          </w:p>
        </w:tc>
        <w:tc>
          <w:tcPr>
            <w:tcW w:w="687" w:type="dxa"/>
            <w:tcBorders>
              <w:top w:val="nil"/>
              <w:left w:val="nil"/>
              <w:bottom w:val="single" w:sz="4" w:space="0" w:color="auto"/>
              <w:right w:val="nil"/>
            </w:tcBorders>
            <w:shd w:val="clear" w:color="000000" w:fill="FFE699"/>
            <w:noWrap/>
            <w:vAlign w:val="bottom"/>
            <w:hideMark/>
          </w:tcPr>
          <w:p w14:paraId="6C375A72" w14:textId="77777777" w:rsidR="00E3277C" w:rsidRPr="00DE2C11" w:rsidRDefault="00E3277C" w:rsidP="00615A95">
            <w:pPr>
              <w:jc w:val="right"/>
              <w:rPr>
                <w:color w:val="000000"/>
                <w:sz w:val="14"/>
              </w:rPr>
            </w:pPr>
            <w:r w:rsidRPr="00DE2C11">
              <w:rPr>
                <w:color w:val="000000"/>
                <w:sz w:val="14"/>
              </w:rPr>
              <w:t>21</w:t>
            </w:r>
          </w:p>
        </w:tc>
        <w:tc>
          <w:tcPr>
            <w:tcW w:w="385" w:type="dxa"/>
            <w:tcBorders>
              <w:top w:val="nil"/>
              <w:left w:val="nil"/>
              <w:bottom w:val="single" w:sz="4" w:space="0" w:color="auto"/>
              <w:right w:val="nil"/>
            </w:tcBorders>
            <w:shd w:val="clear" w:color="000000" w:fill="FFE699"/>
            <w:noWrap/>
            <w:vAlign w:val="bottom"/>
            <w:hideMark/>
          </w:tcPr>
          <w:p w14:paraId="179F370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2218FB3" w14:textId="77777777" w:rsidR="00E3277C" w:rsidRPr="00DE2C11" w:rsidRDefault="00E3277C" w:rsidP="00615A95">
            <w:pPr>
              <w:rPr>
                <w:color w:val="000000"/>
                <w:sz w:val="14"/>
              </w:rPr>
            </w:pPr>
            <w:r w:rsidRPr="00DE2C11">
              <w:rPr>
                <w:color w:val="000000"/>
                <w:sz w:val="14"/>
              </w:rPr>
              <w:t>13</w:t>
            </w:r>
          </w:p>
        </w:tc>
        <w:tc>
          <w:tcPr>
            <w:tcW w:w="859" w:type="dxa"/>
            <w:tcBorders>
              <w:top w:val="nil"/>
              <w:left w:val="nil"/>
              <w:bottom w:val="single" w:sz="4" w:space="0" w:color="auto"/>
              <w:right w:val="nil"/>
            </w:tcBorders>
            <w:shd w:val="clear" w:color="000000" w:fill="BFBFBF"/>
            <w:noWrap/>
            <w:vAlign w:val="bottom"/>
            <w:hideMark/>
          </w:tcPr>
          <w:p w14:paraId="48DF98D7" w14:textId="77777777" w:rsidR="00E3277C" w:rsidRPr="00DE2C11" w:rsidRDefault="00E3277C" w:rsidP="00615A95">
            <w:pPr>
              <w:jc w:val="right"/>
              <w:rPr>
                <w:color w:val="000000"/>
                <w:sz w:val="14"/>
              </w:rPr>
            </w:pPr>
            <w:r w:rsidRPr="00DE2C11">
              <w:rPr>
                <w:color w:val="000000"/>
                <w:sz w:val="14"/>
              </w:rPr>
              <w:t>12</w:t>
            </w:r>
          </w:p>
        </w:tc>
        <w:tc>
          <w:tcPr>
            <w:tcW w:w="357" w:type="dxa"/>
            <w:tcBorders>
              <w:top w:val="nil"/>
              <w:left w:val="nil"/>
              <w:bottom w:val="single" w:sz="4" w:space="0" w:color="auto"/>
              <w:right w:val="nil"/>
            </w:tcBorders>
            <w:shd w:val="clear" w:color="000000" w:fill="BFBFBF"/>
            <w:noWrap/>
            <w:vAlign w:val="bottom"/>
            <w:hideMark/>
          </w:tcPr>
          <w:p w14:paraId="6399B0EF"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7BD0726E" w14:textId="77777777" w:rsidR="00E3277C" w:rsidRPr="00DE2C11" w:rsidRDefault="00E3277C" w:rsidP="00615A95">
            <w:pPr>
              <w:rPr>
                <w:color w:val="000000"/>
                <w:sz w:val="14"/>
              </w:rPr>
            </w:pPr>
            <w:r w:rsidRPr="00DE2C11">
              <w:rPr>
                <w:color w:val="000000"/>
                <w:sz w:val="14"/>
              </w:rPr>
              <w:t>0</w:t>
            </w:r>
          </w:p>
        </w:tc>
      </w:tr>
      <w:tr w:rsidR="00E3277C" w:rsidRPr="00DE2C11" w14:paraId="1E56ACE8"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6B07A3DB" w14:textId="77777777" w:rsidR="00E3277C" w:rsidRPr="00DE2C11" w:rsidRDefault="00E3277C" w:rsidP="00615A95">
            <w:pPr>
              <w:jc w:val="right"/>
              <w:rPr>
                <w:b/>
                <w:bCs/>
                <w:color w:val="000000"/>
                <w:sz w:val="14"/>
              </w:rPr>
            </w:pPr>
            <w:r w:rsidRPr="00DE2C11">
              <w:rPr>
                <w:b/>
                <w:bCs/>
                <w:color w:val="000000"/>
                <w:sz w:val="14"/>
              </w:rPr>
              <w:t>35</w:t>
            </w:r>
          </w:p>
        </w:tc>
        <w:tc>
          <w:tcPr>
            <w:tcW w:w="687" w:type="dxa"/>
            <w:tcBorders>
              <w:top w:val="nil"/>
              <w:left w:val="nil"/>
              <w:bottom w:val="single" w:sz="4" w:space="0" w:color="auto"/>
              <w:right w:val="nil"/>
            </w:tcBorders>
            <w:shd w:val="clear" w:color="000000" w:fill="DDEBF7"/>
            <w:noWrap/>
            <w:vAlign w:val="bottom"/>
            <w:hideMark/>
          </w:tcPr>
          <w:p w14:paraId="3DE2B17A" w14:textId="77777777" w:rsidR="00E3277C" w:rsidRPr="00DE2C11" w:rsidRDefault="00E3277C" w:rsidP="00615A95">
            <w:pPr>
              <w:jc w:val="right"/>
              <w:rPr>
                <w:color w:val="000000"/>
                <w:sz w:val="14"/>
              </w:rPr>
            </w:pPr>
            <w:r w:rsidRPr="00DE2C11">
              <w:rPr>
                <w:color w:val="000000"/>
                <w:sz w:val="14"/>
              </w:rPr>
              <w:t>35</w:t>
            </w:r>
          </w:p>
        </w:tc>
        <w:tc>
          <w:tcPr>
            <w:tcW w:w="385" w:type="dxa"/>
            <w:tcBorders>
              <w:top w:val="nil"/>
              <w:left w:val="nil"/>
              <w:bottom w:val="single" w:sz="4" w:space="0" w:color="auto"/>
              <w:right w:val="nil"/>
            </w:tcBorders>
            <w:shd w:val="clear" w:color="000000" w:fill="DDEBF7"/>
            <w:noWrap/>
            <w:vAlign w:val="center"/>
            <w:hideMark/>
          </w:tcPr>
          <w:p w14:paraId="41173C0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5A85641" w14:textId="77777777" w:rsidR="00E3277C" w:rsidRPr="00DE2C11" w:rsidRDefault="00E3277C" w:rsidP="00615A95">
            <w:pPr>
              <w:rPr>
                <w:color w:val="000000"/>
                <w:sz w:val="14"/>
              </w:rPr>
            </w:pPr>
            <w:r w:rsidRPr="00DE2C11">
              <w:rPr>
                <w:color w:val="000000"/>
                <w:sz w:val="14"/>
              </w:rPr>
              <w:t>33</w:t>
            </w:r>
          </w:p>
        </w:tc>
        <w:tc>
          <w:tcPr>
            <w:tcW w:w="687" w:type="dxa"/>
            <w:tcBorders>
              <w:top w:val="nil"/>
              <w:left w:val="nil"/>
              <w:bottom w:val="single" w:sz="4" w:space="0" w:color="auto"/>
              <w:right w:val="nil"/>
            </w:tcBorders>
            <w:shd w:val="clear" w:color="000000" w:fill="F8CBAD"/>
            <w:noWrap/>
            <w:vAlign w:val="bottom"/>
            <w:hideMark/>
          </w:tcPr>
          <w:p w14:paraId="0B7DDE6E" w14:textId="77777777" w:rsidR="00E3277C" w:rsidRPr="00DE2C11" w:rsidRDefault="00E3277C" w:rsidP="00615A95">
            <w:pPr>
              <w:jc w:val="right"/>
              <w:rPr>
                <w:color w:val="000000"/>
                <w:sz w:val="14"/>
              </w:rPr>
            </w:pPr>
            <w:r w:rsidRPr="00DE2C11">
              <w:rPr>
                <w:color w:val="000000"/>
                <w:sz w:val="14"/>
              </w:rPr>
              <w:t>32</w:t>
            </w:r>
          </w:p>
        </w:tc>
        <w:tc>
          <w:tcPr>
            <w:tcW w:w="385" w:type="dxa"/>
            <w:tcBorders>
              <w:top w:val="nil"/>
              <w:left w:val="nil"/>
              <w:bottom w:val="single" w:sz="4" w:space="0" w:color="auto"/>
              <w:right w:val="nil"/>
            </w:tcBorders>
            <w:shd w:val="clear" w:color="000000" w:fill="F8CBAD"/>
            <w:noWrap/>
            <w:vAlign w:val="center"/>
            <w:hideMark/>
          </w:tcPr>
          <w:p w14:paraId="35B1FDC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5210C003" w14:textId="77777777" w:rsidR="00E3277C" w:rsidRPr="00DE2C11" w:rsidRDefault="00E3277C" w:rsidP="00615A95">
            <w:pPr>
              <w:rPr>
                <w:color w:val="000000"/>
                <w:sz w:val="14"/>
              </w:rPr>
            </w:pPr>
            <w:r w:rsidRPr="00DE2C11">
              <w:rPr>
                <w:color w:val="000000"/>
                <w:sz w:val="14"/>
              </w:rPr>
              <w:t>27</w:t>
            </w:r>
          </w:p>
        </w:tc>
        <w:tc>
          <w:tcPr>
            <w:tcW w:w="687" w:type="dxa"/>
            <w:tcBorders>
              <w:top w:val="nil"/>
              <w:left w:val="nil"/>
              <w:bottom w:val="single" w:sz="4" w:space="0" w:color="auto"/>
              <w:right w:val="nil"/>
            </w:tcBorders>
            <w:shd w:val="clear" w:color="000000" w:fill="E2EFDA"/>
            <w:noWrap/>
            <w:vAlign w:val="bottom"/>
            <w:hideMark/>
          </w:tcPr>
          <w:p w14:paraId="7F8797AB" w14:textId="77777777" w:rsidR="00E3277C" w:rsidRPr="00DE2C11" w:rsidRDefault="00E3277C" w:rsidP="00615A95">
            <w:pPr>
              <w:jc w:val="right"/>
              <w:rPr>
                <w:color w:val="000000"/>
                <w:sz w:val="14"/>
              </w:rPr>
            </w:pPr>
            <w:r w:rsidRPr="00DE2C11">
              <w:rPr>
                <w:color w:val="000000"/>
                <w:sz w:val="14"/>
              </w:rPr>
              <w:t>26</w:t>
            </w:r>
          </w:p>
        </w:tc>
        <w:tc>
          <w:tcPr>
            <w:tcW w:w="385" w:type="dxa"/>
            <w:tcBorders>
              <w:top w:val="nil"/>
              <w:left w:val="nil"/>
              <w:bottom w:val="single" w:sz="4" w:space="0" w:color="auto"/>
              <w:right w:val="nil"/>
            </w:tcBorders>
            <w:shd w:val="clear" w:color="000000" w:fill="E2EFDA"/>
            <w:noWrap/>
            <w:vAlign w:val="center"/>
            <w:hideMark/>
          </w:tcPr>
          <w:p w14:paraId="0902E96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263A498" w14:textId="77777777" w:rsidR="00E3277C" w:rsidRPr="00DE2C11" w:rsidRDefault="00E3277C" w:rsidP="00615A95">
            <w:pPr>
              <w:rPr>
                <w:color w:val="000000"/>
                <w:sz w:val="14"/>
              </w:rPr>
            </w:pPr>
            <w:r w:rsidRPr="00DE2C11">
              <w:rPr>
                <w:color w:val="000000"/>
                <w:sz w:val="14"/>
              </w:rPr>
              <w:t>21</w:t>
            </w:r>
          </w:p>
        </w:tc>
        <w:tc>
          <w:tcPr>
            <w:tcW w:w="687" w:type="dxa"/>
            <w:tcBorders>
              <w:top w:val="nil"/>
              <w:left w:val="nil"/>
              <w:bottom w:val="single" w:sz="4" w:space="0" w:color="auto"/>
              <w:right w:val="nil"/>
            </w:tcBorders>
            <w:shd w:val="clear" w:color="000000" w:fill="FFE699"/>
            <w:noWrap/>
            <w:vAlign w:val="bottom"/>
            <w:hideMark/>
          </w:tcPr>
          <w:p w14:paraId="5007C906" w14:textId="77777777" w:rsidR="00E3277C" w:rsidRPr="00DE2C11" w:rsidRDefault="00E3277C" w:rsidP="00615A95">
            <w:pPr>
              <w:jc w:val="right"/>
              <w:rPr>
                <w:color w:val="000000"/>
                <w:sz w:val="14"/>
              </w:rPr>
            </w:pPr>
            <w:r w:rsidRPr="00DE2C11">
              <w:rPr>
                <w:color w:val="000000"/>
                <w:sz w:val="14"/>
              </w:rPr>
              <w:t>20</w:t>
            </w:r>
          </w:p>
        </w:tc>
        <w:tc>
          <w:tcPr>
            <w:tcW w:w="385" w:type="dxa"/>
            <w:tcBorders>
              <w:top w:val="nil"/>
              <w:left w:val="nil"/>
              <w:bottom w:val="single" w:sz="4" w:space="0" w:color="auto"/>
              <w:right w:val="nil"/>
            </w:tcBorders>
            <w:shd w:val="clear" w:color="000000" w:fill="FFE699"/>
            <w:noWrap/>
            <w:vAlign w:val="bottom"/>
            <w:hideMark/>
          </w:tcPr>
          <w:p w14:paraId="28F22D3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01423BC" w14:textId="77777777" w:rsidR="00E3277C" w:rsidRPr="00DE2C11" w:rsidRDefault="00E3277C" w:rsidP="00615A95">
            <w:pPr>
              <w:rPr>
                <w:color w:val="000000"/>
                <w:sz w:val="14"/>
              </w:rPr>
            </w:pPr>
            <w:r w:rsidRPr="00DE2C11">
              <w:rPr>
                <w:color w:val="000000"/>
                <w:sz w:val="14"/>
              </w:rPr>
              <w:t>13</w:t>
            </w:r>
          </w:p>
        </w:tc>
        <w:tc>
          <w:tcPr>
            <w:tcW w:w="859" w:type="dxa"/>
            <w:tcBorders>
              <w:top w:val="nil"/>
              <w:left w:val="nil"/>
              <w:bottom w:val="single" w:sz="4" w:space="0" w:color="auto"/>
              <w:right w:val="nil"/>
            </w:tcBorders>
            <w:shd w:val="clear" w:color="000000" w:fill="BFBFBF"/>
            <w:noWrap/>
            <w:vAlign w:val="bottom"/>
            <w:hideMark/>
          </w:tcPr>
          <w:p w14:paraId="394C502F" w14:textId="77777777" w:rsidR="00E3277C" w:rsidRPr="00DE2C11" w:rsidRDefault="00E3277C" w:rsidP="00615A95">
            <w:pPr>
              <w:jc w:val="right"/>
              <w:rPr>
                <w:color w:val="000000"/>
                <w:sz w:val="14"/>
              </w:rPr>
            </w:pPr>
            <w:r w:rsidRPr="00DE2C11">
              <w:rPr>
                <w:color w:val="000000"/>
                <w:sz w:val="14"/>
              </w:rPr>
              <w:t>12</w:t>
            </w:r>
          </w:p>
        </w:tc>
        <w:tc>
          <w:tcPr>
            <w:tcW w:w="357" w:type="dxa"/>
            <w:tcBorders>
              <w:top w:val="nil"/>
              <w:left w:val="nil"/>
              <w:bottom w:val="single" w:sz="4" w:space="0" w:color="auto"/>
              <w:right w:val="nil"/>
            </w:tcBorders>
            <w:shd w:val="clear" w:color="000000" w:fill="BFBFBF"/>
            <w:noWrap/>
            <w:vAlign w:val="bottom"/>
            <w:hideMark/>
          </w:tcPr>
          <w:p w14:paraId="2327F27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7F30171" w14:textId="77777777" w:rsidR="00E3277C" w:rsidRPr="00DE2C11" w:rsidRDefault="00E3277C" w:rsidP="00615A95">
            <w:pPr>
              <w:rPr>
                <w:color w:val="000000"/>
                <w:sz w:val="14"/>
              </w:rPr>
            </w:pPr>
            <w:r w:rsidRPr="00DE2C11">
              <w:rPr>
                <w:color w:val="000000"/>
                <w:sz w:val="14"/>
              </w:rPr>
              <w:t>0</w:t>
            </w:r>
          </w:p>
        </w:tc>
      </w:tr>
      <w:tr w:rsidR="00E3277C" w:rsidRPr="00DE2C11" w14:paraId="539E08E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6C76B67E" w14:textId="77777777" w:rsidR="00E3277C" w:rsidRPr="00DE2C11" w:rsidRDefault="00E3277C" w:rsidP="00615A95">
            <w:pPr>
              <w:jc w:val="right"/>
              <w:rPr>
                <w:b/>
                <w:bCs/>
                <w:color w:val="000000"/>
                <w:sz w:val="14"/>
              </w:rPr>
            </w:pPr>
            <w:r w:rsidRPr="00DE2C11">
              <w:rPr>
                <w:b/>
                <w:bCs/>
                <w:color w:val="000000"/>
                <w:sz w:val="14"/>
              </w:rPr>
              <w:t>34</w:t>
            </w:r>
          </w:p>
        </w:tc>
        <w:tc>
          <w:tcPr>
            <w:tcW w:w="687" w:type="dxa"/>
            <w:tcBorders>
              <w:top w:val="nil"/>
              <w:left w:val="nil"/>
              <w:bottom w:val="single" w:sz="4" w:space="0" w:color="auto"/>
              <w:right w:val="nil"/>
            </w:tcBorders>
            <w:shd w:val="clear" w:color="000000" w:fill="DDEBF7"/>
            <w:noWrap/>
            <w:vAlign w:val="bottom"/>
            <w:hideMark/>
          </w:tcPr>
          <w:p w14:paraId="41152170" w14:textId="77777777" w:rsidR="00E3277C" w:rsidRPr="00DE2C11" w:rsidRDefault="00E3277C" w:rsidP="00615A95">
            <w:pPr>
              <w:jc w:val="right"/>
              <w:rPr>
                <w:color w:val="000000"/>
                <w:sz w:val="14"/>
              </w:rPr>
            </w:pPr>
            <w:r w:rsidRPr="00DE2C11">
              <w:rPr>
                <w:color w:val="000000"/>
                <w:sz w:val="14"/>
              </w:rPr>
              <w:t>34</w:t>
            </w:r>
          </w:p>
        </w:tc>
        <w:tc>
          <w:tcPr>
            <w:tcW w:w="385" w:type="dxa"/>
            <w:tcBorders>
              <w:top w:val="nil"/>
              <w:left w:val="nil"/>
              <w:bottom w:val="single" w:sz="4" w:space="0" w:color="auto"/>
              <w:right w:val="nil"/>
            </w:tcBorders>
            <w:shd w:val="clear" w:color="000000" w:fill="DDEBF7"/>
            <w:noWrap/>
            <w:vAlign w:val="center"/>
            <w:hideMark/>
          </w:tcPr>
          <w:p w14:paraId="55E08D7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6D91B24" w14:textId="77777777" w:rsidR="00E3277C" w:rsidRPr="00DE2C11" w:rsidRDefault="00E3277C" w:rsidP="00615A95">
            <w:pPr>
              <w:rPr>
                <w:color w:val="000000"/>
                <w:sz w:val="14"/>
              </w:rPr>
            </w:pPr>
            <w:r w:rsidRPr="00DE2C11">
              <w:rPr>
                <w:color w:val="000000"/>
                <w:sz w:val="14"/>
              </w:rPr>
              <w:t>32</w:t>
            </w:r>
          </w:p>
        </w:tc>
        <w:tc>
          <w:tcPr>
            <w:tcW w:w="687" w:type="dxa"/>
            <w:tcBorders>
              <w:top w:val="nil"/>
              <w:left w:val="nil"/>
              <w:bottom w:val="single" w:sz="4" w:space="0" w:color="auto"/>
              <w:right w:val="nil"/>
            </w:tcBorders>
            <w:shd w:val="clear" w:color="000000" w:fill="F8CBAD"/>
            <w:noWrap/>
            <w:vAlign w:val="bottom"/>
            <w:hideMark/>
          </w:tcPr>
          <w:p w14:paraId="6A677E84" w14:textId="77777777" w:rsidR="00E3277C" w:rsidRPr="00DE2C11" w:rsidRDefault="00E3277C" w:rsidP="00615A95">
            <w:pPr>
              <w:jc w:val="right"/>
              <w:rPr>
                <w:color w:val="000000"/>
                <w:sz w:val="14"/>
              </w:rPr>
            </w:pPr>
            <w:r w:rsidRPr="00DE2C11">
              <w:rPr>
                <w:color w:val="000000"/>
                <w:sz w:val="14"/>
              </w:rPr>
              <w:t>31</w:t>
            </w:r>
          </w:p>
        </w:tc>
        <w:tc>
          <w:tcPr>
            <w:tcW w:w="385" w:type="dxa"/>
            <w:tcBorders>
              <w:top w:val="nil"/>
              <w:left w:val="nil"/>
              <w:bottom w:val="single" w:sz="4" w:space="0" w:color="auto"/>
              <w:right w:val="nil"/>
            </w:tcBorders>
            <w:shd w:val="clear" w:color="000000" w:fill="F8CBAD"/>
            <w:noWrap/>
            <w:vAlign w:val="center"/>
            <w:hideMark/>
          </w:tcPr>
          <w:p w14:paraId="15A3B5D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0A056348" w14:textId="77777777" w:rsidR="00E3277C" w:rsidRPr="00DE2C11" w:rsidRDefault="00E3277C" w:rsidP="00615A95">
            <w:pPr>
              <w:rPr>
                <w:color w:val="000000"/>
                <w:sz w:val="14"/>
              </w:rPr>
            </w:pPr>
            <w:r w:rsidRPr="00DE2C11">
              <w:rPr>
                <w:color w:val="000000"/>
                <w:sz w:val="14"/>
              </w:rPr>
              <w:t>26</w:t>
            </w:r>
          </w:p>
        </w:tc>
        <w:tc>
          <w:tcPr>
            <w:tcW w:w="687" w:type="dxa"/>
            <w:tcBorders>
              <w:top w:val="nil"/>
              <w:left w:val="nil"/>
              <w:bottom w:val="single" w:sz="4" w:space="0" w:color="auto"/>
              <w:right w:val="nil"/>
            </w:tcBorders>
            <w:shd w:val="clear" w:color="000000" w:fill="E2EFDA"/>
            <w:noWrap/>
            <w:vAlign w:val="bottom"/>
            <w:hideMark/>
          </w:tcPr>
          <w:p w14:paraId="01E379B7" w14:textId="77777777" w:rsidR="00E3277C" w:rsidRPr="00DE2C11" w:rsidRDefault="00E3277C" w:rsidP="00615A95">
            <w:pPr>
              <w:jc w:val="right"/>
              <w:rPr>
                <w:color w:val="000000"/>
                <w:sz w:val="14"/>
              </w:rPr>
            </w:pPr>
            <w:r w:rsidRPr="00DE2C11">
              <w:rPr>
                <w:color w:val="000000"/>
                <w:sz w:val="14"/>
              </w:rPr>
              <w:t>25</w:t>
            </w:r>
          </w:p>
        </w:tc>
        <w:tc>
          <w:tcPr>
            <w:tcW w:w="385" w:type="dxa"/>
            <w:tcBorders>
              <w:top w:val="nil"/>
              <w:left w:val="nil"/>
              <w:bottom w:val="single" w:sz="4" w:space="0" w:color="auto"/>
              <w:right w:val="nil"/>
            </w:tcBorders>
            <w:shd w:val="clear" w:color="000000" w:fill="E2EFDA"/>
            <w:noWrap/>
            <w:vAlign w:val="center"/>
            <w:hideMark/>
          </w:tcPr>
          <w:p w14:paraId="10AEEC6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2A4FFC0" w14:textId="77777777" w:rsidR="00E3277C" w:rsidRPr="00DE2C11" w:rsidRDefault="00E3277C" w:rsidP="00615A95">
            <w:pPr>
              <w:rPr>
                <w:color w:val="000000"/>
                <w:sz w:val="14"/>
              </w:rPr>
            </w:pPr>
            <w:r w:rsidRPr="00DE2C11">
              <w:rPr>
                <w:color w:val="000000"/>
                <w:sz w:val="14"/>
              </w:rPr>
              <w:t>20</w:t>
            </w:r>
          </w:p>
        </w:tc>
        <w:tc>
          <w:tcPr>
            <w:tcW w:w="687" w:type="dxa"/>
            <w:tcBorders>
              <w:top w:val="nil"/>
              <w:left w:val="nil"/>
              <w:bottom w:val="single" w:sz="4" w:space="0" w:color="auto"/>
              <w:right w:val="nil"/>
            </w:tcBorders>
            <w:shd w:val="clear" w:color="000000" w:fill="FFE699"/>
            <w:noWrap/>
            <w:vAlign w:val="bottom"/>
            <w:hideMark/>
          </w:tcPr>
          <w:p w14:paraId="2847A633"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FFE699"/>
            <w:noWrap/>
            <w:vAlign w:val="bottom"/>
            <w:hideMark/>
          </w:tcPr>
          <w:p w14:paraId="4F5908E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0063D61" w14:textId="77777777" w:rsidR="00E3277C" w:rsidRPr="00DE2C11" w:rsidRDefault="00E3277C" w:rsidP="00615A95">
            <w:pPr>
              <w:rPr>
                <w:color w:val="000000"/>
                <w:sz w:val="14"/>
              </w:rPr>
            </w:pPr>
            <w:r w:rsidRPr="00DE2C11">
              <w:rPr>
                <w:color w:val="000000"/>
                <w:sz w:val="14"/>
              </w:rPr>
              <w:t>12</w:t>
            </w:r>
          </w:p>
        </w:tc>
        <w:tc>
          <w:tcPr>
            <w:tcW w:w="859" w:type="dxa"/>
            <w:tcBorders>
              <w:top w:val="nil"/>
              <w:left w:val="nil"/>
              <w:bottom w:val="single" w:sz="4" w:space="0" w:color="auto"/>
              <w:right w:val="nil"/>
            </w:tcBorders>
            <w:shd w:val="clear" w:color="000000" w:fill="BFBFBF"/>
            <w:noWrap/>
            <w:vAlign w:val="bottom"/>
            <w:hideMark/>
          </w:tcPr>
          <w:p w14:paraId="4737E36C" w14:textId="77777777" w:rsidR="00E3277C" w:rsidRPr="00DE2C11" w:rsidRDefault="00E3277C" w:rsidP="00615A95">
            <w:pPr>
              <w:jc w:val="right"/>
              <w:rPr>
                <w:color w:val="000000"/>
                <w:sz w:val="14"/>
              </w:rPr>
            </w:pPr>
            <w:r w:rsidRPr="00DE2C11">
              <w:rPr>
                <w:color w:val="000000"/>
                <w:sz w:val="14"/>
              </w:rPr>
              <w:t>11</w:t>
            </w:r>
          </w:p>
        </w:tc>
        <w:tc>
          <w:tcPr>
            <w:tcW w:w="357" w:type="dxa"/>
            <w:tcBorders>
              <w:top w:val="nil"/>
              <w:left w:val="nil"/>
              <w:bottom w:val="single" w:sz="4" w:space="0" w:color="auto"/>
              <w:right w:val="nil"/>
            </w:tcBorders>
            <w:shd w:val="clear" w:color="000000" w:fill="BFBFBF"/>
            <w:noWrap/>
            <w:vAlign w:val="bottom"/>
            <w:hideMark/>
          </w:tcPr>
          <w:p w14:paraId="228A72F5"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132FFD68" w14:textId="77777777" w:rsidR="00E3277C" w:rsidRPr="00DE2C11" w:rsidRDefault="00E3277C" w:rsidP="00615A95">
            <w:pPr>
              <w:rPr>
                <w:color w:val="000000"/>
                <w:sz w:val="14"/>
              </w:rPr>
            </w:pPr>
            <w:r w:rsidRPr="00DE2C11">
              <w:rPr>
                <w:color w:val="000000"/>
                <w:sz w:val="14"/>
              </w:rPr>
              <w:t>0</w:t>
            </w:r>
          </w:p>
        </w:tc>
      </w:tr>
      <w:tr w:rsidR="00E3277C" w:rsidRPr="00DE2C11" w14:paraId="09EEB125"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52F6921" w14:textId="77777777" w:rsidR="00E3277C" w:rsidRPr="00DE2C11" w:rsidRDefault="00E3277C" w:rsidP="00615A95">
            <w:pPr>
              <w:jc w:val="right"/>
              <w:rPr>
                <w:b/>
                <w:bCs/>
                <w:color w:val="000000"/>
                <w:sz w:val="14"/>
              </w:rPr>
            </w:pPr>
            <w:r w:rsidRPr="00DE2C11">
              <w:rPr>
                <w:b/>
                <w:bCs/>
                <w:color w:val="000000"/>
                <w:sz w:val="14"/>
              </w:rPr>
              <w:t>33</w:t>
            </w:r>
          </w:p>
        </w:tc>
        <w:tc>
          <w:tcPr>
            <w:tcW w:w="687" w:type="dxa"/>
            <w:tcBorders>
              <w:top w:val="nil"/>
              <w:left w:val="nil"/>
              <w:bottom w:val="single" w:sz="4" w:space="0" w:color="auto"/>
              <w:right w:val="nil"/>
            </w:tcBorders>
            <w:shd w:val="clear" w:color="000000" w:fill="DDEBF7"/>
            <w:noWrap/>
            <w:vAlign w:val="bottom"/>
            <w:hideMark/>
          </w:tcPr>
          <w:p w14:paraId="327460D4" w14:textId="77777777" w:rsidR="00E3277C" w:rsidRPr="00DE2C11" w:rsidRDefault="00E3277C" w:rsidP="00615A95">
            <w:pPr>
              <w:jc w:val="right"/>
              <w:rPr>
                <w:color w:val="000000"/>
                <w:sz w:val="14"/>
              </w:rPr>
            </w:pPr>
            <w:r w:rsidRPr="00DE2C11">
              <w:rPr>
                <w:color w:val="000000"/>
                <w:sz w:val="14"/>
              </w:rPr>
              <w:t>33</w:t>
            </w:r>
          </w:p>
        </w:tc>
        <w:tc>
          <w:tcPr>
            <w:tcW w:w="385" w:type="dxa"/>
            <w:tcBorders>
              <w:top w:val="nil"/>
              <w:left w:val="nil"/>
              <w:bottom w:val="single" w:sz="4" w:space="0" w:color="auto"/>
              <w:right w:val="nil"/>
            </w:tcBorders>
            <w:shd w:val="clear" w:color="000000" w:fill="DDEBF7"/>
            <w:noWrap/>
            <w:vAlign w:val="center"/>
            <w:hideMark/>
          </w:tcPr>
          <w:p w14:paraId="62160BF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4F9BD7C5" w14:textId="77777777" w:rsidR="00E3277C" w:rsidRPr="00DE2C11" w:rsidRDefault="00E3277C" w:rsidP="00615A95">
            <w:pPr>
              <w:rPr>
                <w:color w:val="000000"/>
                <w:sz w:val="14"/>
              </w:rPr>
            </w:pPr>
            <w:r w:rsidRPr="00DE2C11">
              <w:rPr>
                <w:color w:val="000000"/>
                <w:sz w:val="14"/>
              </w:rPr>
              <w:t>31</w:t>
            </w:r>
          </w:p>
        </w:tc>
        <w:tc>
          <w:tcPr>
            <w:tcW w:w="687" w:type="dxa"/>
            <w:tcBorders>
              <w:top w:val="nil"/>
              <w:left w:val="nil"/>
              <w:bottom w:val="single" w:sz="4" w:space="0" w:color="auto"/>
              <w:right w:val="nil"/>
            </w:tcBorders>
            <w:shd w:val="clear" w:color="000000" w:fill="F8CBAD"/>
            <w:noWrap/>
            <w:vAlign w:val="bottom"/>
            <w:hideMark/>
          </w:tcPr>
          <w:p w14:paraId="46B40F80" w14:textId="77777777" w:rsidR="00E3277C" w:rsidRPr="00DE2C11" w:rsidRDefault="00E3277C" w:rsidP="00615A95">
            <w:pPr>
              <w:jc w:val="right"/>
              <w:rPr>
                <w:color w:val="000000"/>
                <w:sz w:val="14"/>
              </w:rPr>
            </w:pPr>
            <w:r w:rsidRPr="00DE2C11">
              <w:rPr>
                <w:color w:val="000000"/>
                <w:sz w:val="14"/>
              </w:rPr>
              <w:t>30</w:t>
            </w:r>
          </w:p>
        </w:tc>
        <w:tc>
          <w:tcPr>
            <w:tcW w:w="385" w:type="dxa"/>
            <w:tcBorders>
              <w:top w:val="nil"/>
              <w:left w:val="nil"/>
              <w:bottom w:val="single" w:sz="4" w:space="0" w:color="auto"/>
              <w:right w:val="nil"/>
            </w:tcBorders>
            <w:shd w:val="clear" w:color="000000" w:fill="F8CBAD"/>
            <w:noWrap/>
            <w:vAlign w:val="center"/>
            <w:hideMark/>
          </w:tcPr>
          <w:p w14:paraId="16C0B91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944935F" w14:textId="77777777" w:rsidR="00E3277C" w:rsidRPr="00DE2C11" w:rsidRDefault="00E3277C" w:rsidP="00615A95">
            <w:pPr>
              <w:rPr>
                <w:color w:val="000000"/>
                <w:sz w:val="14"/>
              </w:rPr>
            </w:pPr>
            <w:r w:rsidRPr="00DE2C11">
              <w:rPr>
                <w:color w:val="000000"/>
                <w:sz w:val="14"/>
              </w:rPr>
              <w:t>25</w:t>
            </w:r>
          </w:p>
        </w:tc>
        <w:tc>
          <w:tcPr>
            <w:tcW w:w="687" w:type="dxa"/>
            <w:tcBorders>
              <w:top w:val="nil"/>
              <w:left w:val="nil"/>
              <w:bottom w:val="single" w:sz="4" w:space="0" w:color="auto"/>
              <w:right w:val="nil"/>
            </w:tcBorders>
            <w:shd w:val="clear" w:color="000000" w:fill="E2EFDA"/>
            <w:noWrap/>
            <w:vAlign w:val="bottom"/>
            <w:hideMark/>
          </w:tcPr>
          <w:p w14:paraId="1548D516" w14:textId="77777777" w:rsidR="00E3277C" w:rsidRPr="00DE2C11" w:rsidRDefault="00E3277C" w:rsidP="00615A95">
            <w:pPr>
              <w:jc w:val="right"/>
              <w:rPr>
                <w:color w:val="000000"/>
                <w:sz w:val="14"/>
              </w:rPr>
            </w:pPr>
            <w:r w:rsidRPr="00DE2C11">
              <w:rPr>
                <w:color w:val="000000"/>
                <w:sz w:val="14"/>
              </w:rPr>
              <w:t>24</w:t>
            </w:r>
          </w:p>
        </w:tc>
        <w:tc>
          <w:tcPr>
            <w:tcW w:w="385" w:type="dxa"/>
            <w:tcBorders>
              <w:top w:val="nil"/>
              <w:left w:val="nil"/>
              <w:bottom w:val="single" w:sz="4" w:space="0" w:color="auto"/>
              <w:right w:val="nil"/>
            </w:tcBorders>
            <w:shd w:val="clear" w:color="000000" w:fill="E2EFDA"/>
            <w:noWrap/>
            <w:vAlign w:val="center"/>
            <w:hideMark/>
          </w:tcPr>
          <w:p w14:paraId="722E21E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A6A9027" w14:textId="77777777" w:rsidR="00E3277C" w:rsidRPr="00DE2C11" w:rsidRDefault="00E3277C" w:rsidP="00615A95">
            <w:pPr>
              <w:rPr>
                <w:color w:val="000000"/>
                <w:sz w:val="14"/>
              </w:rPr>
            </w:pPr>
            <w:r w:rsidRPr="00DE2C11">
              <w:rPr>
                <w:color w:val="000000"/>
                <w:sz w:val="14"/>
              </w:rPr>
              <w:t>20</w:t>
            </w:r>
          </w:p>
        </w:tc>
        <w:tc>
          <w:tcPr>
            <w:tcW w:w="687" w:type="dxa"/>
            <w:tcBorders>
              <w:top w:val="nil"/>
              <w:left w:val="nil"/>
              <w:bottom w:val="single" w:sz="4" w:space="0" w:color="auto"/>
              <w:right w:val="nil"/>
            </w:tcBorders>
            <w:shd w:val="clear" w:color="000000" w:fill="FFE699"/>
            <w:noWrap/>
            <w:vAlign w:val="bottom"/>
            <w:hideMark/>
          </w:tcPr>
          <w:p w14:paraId="7C14D38D"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FFE699"/>
            <w:noWrap/>
            <w:vAlign w:val="bottom"/>
            <w:hideMark/>
          </w:tcPr>
          <w:p w14:paraId="6BA7A6C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E75B50F" w14:textId="77777777" w:rsidR="00E3277C" w:rsidRPr="00DE2C11" w:rsidRDefault="00E3277C" w:rsidP="00615A95">
            <w:pPr>
              <w:rPr>
                <w:color w:val="000000"/>
                <w:sz w:val="14"/>
              </w:rPr>
            </w:pPr>
            <w:r w:rsidRPr="00DE2C11">
              <w:rPr>
                <w:color w:val="000000"/>
                <w:sz w:val="14"/>
              </w:rPr>
              <w:t>12</w:t>
            </w:r>
          </w:p>
        </w:tc>
        <w:tc>
          <w:tcPr>
            <w:tcW w:w="859" w:type="dxa"/>
            <w:tcBorders>
              <w:top w:val="nil"/>
              <w:left w:val="nil"/>
              <w:bottom w:val="single" w:sz="4" w:space="0" w:color="auto"/>
              <w:right w:val="nil"/>
            </w:tcBorders>
            <w:shd w:val="clear" w:color="000000" w:fill="BFBFBF"/>
            <w:noWrap/>
            <w:vAlign w:val="bottom"/>
            <w:hideMark/>
          </w:tcPr>
          <w:p w14:paraId="735DA4F4" w14:textId="77777777" w:rsidR="00E3277C" w:rsidRPr="00DE2C11" w:rsidRDefault="00E3277C" w:rsidP="00615A95">
            <w:pPr>
              <w:jc w:val="right"/>
              <w:rPr>
                <w:color w:val="000000"/>
                <w:sz w:val="14"/>
              </w:rPr>
            </w:pPr>
            <w:r w:rsidRPr="00DE2C11">
              <w:rPr>
                <w:color w:val="000000"/>
                <w:sz w:val="14"/>
              </w:rPr>
              <w:t>11</w:t>
            </w:r>
          </w:p>
        </w:tc>
        <w:tc>
          <w:tcPr>
            <w:tcW w:w="357" w:type="dxa"/>
            <w:tcBorders>
              <w:top w:val="nil"/>
              <w:left w:val="nil"/>
              <w:bottom w:val="single" w:sz="4" w:space="0" w:color="auto"/>
              <w:right w:val="nil"/>
            </w:tcBorders>
            <w:shd w:val="clear" w:color="000000" w:fill="BFBFBF"/>
            <w:noWrap/>
            <w:vAlign w:val="bottom"/>
            <w:hideMark/>
          </w:tcPr>
          <w:p w14:paraId="6FBB47BA"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F6BB521" w14:textId="77777777" w:rsidR="00E3277C" w:rsidRPr="00DE2C11" w:rsidRDefault="00E3277C" w:rsidP="00615A95">
            <w:pPr>
              <w:rPr>
                <w:color w:val="000000"/>
                <w:sz w:val="14"/>
              </w:rPr>
            </w:pPr>
            <w:r w:rsidRPr="00DE2C11">
              <w:rPr>
                <w:color w:val="000000"/>
                <w:sz w:val="14"/>
              </w:rPr>
              <w:t>0</w:t>
            </w:r>
          </w:p>
        </w:tc>
      </w:tr>
      <w:tr w:rsidR="00E3277C" w:rsidRPr="00DE2C11" w14:paraId="582265B4"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B936D8C" w14:textId="77777777" w:rsidR="00E3277C" w:rsidRPr="00DE2C11" w:rsidRDefault="00E3277C" w:rsidP="00615A95">
            <w:pPr>
              <w:jc w:val="right"/>
              <w:rPr>
                <w:b/>
                <w:bCs/>
                <w:color w:val="000000"/>
                <w:sz w:val="14"/>
              </w:rPr>
            </w:pPr>
            <w:r w:rsidRPr="00DE2C11">
              <w:rPr>
                <w:b/>
                <w:bCs/>
                <w:color w:val="000000"/>
                <w:sz w:val="14"/>
              </w:rPr>
              <w:t>32</w:t>
            </w:r>
          </w:p>
        </w:tc>
        <w:tc>
          <w:tcPr>
            <w:tcW w:w="687" w:type="dxa"/>
            <w:tcBorders>
              <w:top w:val="nil"/>
              <w:left w:val="nil"/>
              <w:bottom w:val="single" w:sz="4" w:space="0" w:color="auto"/>
              <w:right w:val="nil"/>
            </w:tcBorders>
            <w:shd w:val="clear" w:color="000000" w:fill="DDEBF7"/>
            <w:noWrap/>
            <w:vAlign w:val="bottom"/>
            <w:hideMark/>
          </w:tcPr>
          <w:p w14:paraId="401D9B13" w14:textId="77777777" w:rsidR="00E3277C" w:rsidRPr="00DE2C11" w:rsidRDefault="00E3277C" w:rsidP="00615A95">
            <w:pPr>
              <w:jc w:val="right"/>
              <w:rPr>
                <w:color w:val="000000"/>
                <w:sz w:val="14"/>
              </w:rPr>
            </w:pPr>
            <w:r w:rsidRPr="00DE2C11">
              <w:rPr>
                <w:color w:val="000000"/>
                <w:sz w:val="14"/>
              </w:rPr>
              <w:t>32</w:t>
            </w:r>
          </w:p>
        </w:tc>
        <w:tc>
          <w:tcPr>
            <w:tcW w:w="385" w:type="dxa"/>
            <w:tcBorders>
              <w:top w:val="nil"/>
              <w:left w:val="nil"/>
              <w:bottom w:val="single" w:sz="4" w:space="0" w:color="auto"/>
              <w:right w:val="nil"/>
            </w:tcBorders>
            <w:shd w:val="clear" w:color="000000" w:fill="DDEBF7"/>
            <w:noWrap/>
            <w:vAlign w:val="center"/>
            <w:hideMark/>
          </w:tcPr>
          <w:p w14:paraId="05AC630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E98577D" w14:textId="77777777" w:rsidR="00E3277C" w:rsidRPr="00DE2C11" w:rsidRDefault="00E3277C" w:rsidP="00615A95">
            <w:pPr>
              <w:rPr>
                <w:color w:val="000000"/>
                <w:sz w:val="14"/>
              </w:rPr>
            </w:pPr>
            <w:r w:rsidRPr="00DE2C11">
              <w:rPr>
                <w:color w:val="000000"/>
                <w:sz w:val="14"/>
              </w:rPr>
              <w:t>30</w:t>
            </w:r>
          </w:p>
        </w:tc>
        <w:tc>
          <w:tcPr>
            <w:tcW w:w="687" w:type="dxa"/>
            <w:tcBorders>
              <w:top w:val="nil"/>
              <w:left w:val="nil"/>
              <w:bottom w:val="single" w:sz="4" w:space="0" w:color="auto"/>
              <w:right w:val="nil"/>
            </w:tcBorders>
            <w:shd w:val="clear" w:color="000000" w:fill="F8CBAD"/>
            <w:noWrap/>
            <w:vAlign w:val="bottom"/>
            <w:hideMark/>
          </w:tcPr>
          <w:p w14:paraId="48758079" w14:textId="77777777" w:rsidR="00E3277C" w:rsidRPr="00DE2C11" w:rsidRDefault="00E3277C" w:rsidP="00615A95">
            <w:pPr>
              <w:jc w:val="right"/>
              <w:rPr>
                <w:color w:val="000000"/>
                <w:sz w:val="14"/>
              </w:rPr>
            </w:pPr>
            <w:r w:rsidRPr="00DE2C11">
              <w:rPr>
                <w:color w:val="000000"/>
                <w:sz w:val="14"/>
              </w:rPr>
              <w:t>29</w:t>
            </w:r>
          </w:p>
        </w:tc>
        <w:tc>
          <w:tcPr>
            <w:tcW w:w="385" w:type="dxa"/>
            <w:tcBorders>
              <w:top w:val="nil"/>
              <w:left w:val="nil"/>
              <w:bottom w:val="single" w:sz="4" w:space="0" w:color="auto"/>
              <w:right w:val="nil"/>
            </w:tcBorders>
            <w:shd w:val="clear" w:color="000000" w:fill="F8CBAD"/>
            <w:noWrap/>
            <w:vAlign w:val="center"/>
            <w:hideMark/>
          </w:tcPr>
          <w:p w14:paraId="335574E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5284F838" w14:textId="77777777" w:rsidR="00E3277C" w:rsidRPr="00DE2C11" w:rsidRDefault="00E3277C" w:rsidP="00615A95">
            <w:pPr>
              <w:rPr>
                <w:color w:val="000000"/>
                <w:sz w:val="14"/>
              </w:rPr>
            </w:pPr>
            <w:r w:rsidRPr="00DE2C11">
              <w:rPr>
                <w:color w:val="000000"/>
                <w:sz w:val="14"/>
              </w:rPr>
              <w:t>24</w:t>
            </w:r>
          </w:p>
        </w:tc>
        <w:tc>
          <w:tcPr>
            <w:tcW w:w="687" w:type="dxa"/>
            <w:tcBorders>
              <w:top w:val="nil"/>
              <w:left w:val="nil"/>
              <w:bottom w:val="single" w:sz="4" w:space="0" w:color="auto"/>
              <w:right w:val="nil"/>
            </w:tcBorders>
            <w:shd w:val="clear" w:color="000000" w:fill="E2EFDA"/>
            <w:noWrap/>
            <w:vAlign w:val="bottom"/>
            <w:hideMark/>
          </w:tcPr>
          <w:p w14:paraId="4EB4CCBD" w14:textId="77777777" w:rsidR="00E3277C" w:rsidRPr="00DE2C11" w:rsidRDefault="00E3277C" w:rsidP="00615A95">
            <w:pPr>
              <w:jc w:val="right"/>
              <w:rPr>
                <w:color w:val="000000"/>
                <w:sz w:val="14"/>
              </w:rPr>
            </w:pPr>
            <w:r w:rsidRPr="00DE2C11">
              <w:rPr>
                <w:color w:val="000000"/>
                <w:sz w:val="14"/>
              </w:rPr>
              <w:t>23</w:t>
            </w:r>
          </w:p>
        </w:tc>
        <w:tc>
          <w:tcPr>
            <w:tcW w:w="385" w:type="dxa"/>
            <w:tcBorders>
              <w:top w:val="nil"/>
              <w:left w:val="nil"/>
              <w:bottom w:val="single" w:sz="4" w:space="0" w:color="auto"/>
              <w:right w:val="nil"/>
            </w:tcBorders>
            <w:shd w:val="clear" w:color="000000" w:fill="E2EFDA"/>
            <w:noWrap/>
            <w:vAlign w:val="center"/>
            <w:hideMark/>
          </w:tcPr>
          <w:p w14:paraId="0902FBE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565B2BCC" w14:textId="77777777" w:rsidR="00E3277C" w:rsidRPr="00DE2C11" w:rsidRDefault="00E3277C" w:rsidP="00615A95">
            <w:pPr>
              <w:rPr>
                <w:color w:val="000000"/>
                <w:sz w:val="14"/>
              </w:rPr>
            </w:pPr>
            <w:r w:rsidRPr="00DE2C11">
              <w:rPr>
                <w:color w:val="000000"/>
                <w:sz w:val="14"/>
              </w:rPr>
              <w:t>19</w:t>
            </w:r>
          </w:p>
        </w:tc>
        <w:tc>
          <w:tcPr>
            <w:tcW w:w="687" w:type="dxa"/>
            <w:tcBorders>
              <w:top w:val="nil"/>
              <w:left w:val="nil"/>
              <w:bottom w:val="single" w:sz="4" w:space="0" w:color="auto"/>
              <w:right w:val="nil"/>
            </w:tcBorders>
            <w:shd w:val="clear" w:color="000000" w:fill="FFE699"/>
            <w:noWrap/>
            <w:vAlign w:val="bottom"/>
            <w:hideMark/>
          </w:tcPr>
          <w:p w14:paraId="4818E51F"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FFE699"/>
            <w:noWrap/>
            <w:vAlign w:val="bottom"/>
            <w:hideMark/>
          </w:tcPr>
          <w:p w14:paraId="7B9B96E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0E2297C3" w14:textId="77777777" w:rsidR="00E3277C" w:rsidRPr="00DE2C11" w:rsidRDefault="00E3277C" w:rsidP="00615A95">
            <w:pPr>
              <w:rPr>
                <w:color w:val="000000"/>
                <w:sz w:val="14"/>
              </w:rPr>
            </w:pPr>
            <w:r w:rsidRPr="00DE2C11">
              <w:rPr>
                <w:color w:val="000000"/>
                <w:sz w:val="14"/>
              </w:rPr>
              <w:t>12</w:t>
            </w:r>
          </w:p>
        </w:tc>
        <w:tc>
          <w:tcPr>
            <w:tcW w:w="859" w:type="dxa"/>
            <w:tcBorders>
              <w:top w:val="nil"/>
              <w:left w:val="nil"/>
              <w:bottom w:val="single" w:sz="4" w:space="0" w:color="auto"/>
              <w:right w:val="nil"/>
            </w:tcBorders>
            <w:shd w:val="clear" w:color="000000" w:fill="BFBFBF"/>
            <w:noWrap/>
            <w:vAlign w:val="bottom"/>
            <w:hideMark/>
          </w:tcPr>
          <w:p w14:paraId="7A622172" w14:textId="77777777" w:rsidR="00E3277C" w:rsidRPr="00DE2C11" w:rsidRDefault="00E3277C" w:rsidP="00615A95">
            <w:pPr>
              <w:jc w:val="right"/>
              <w:rPr>
                <w:color w:val="000000"/>
                <w:sz w:val="14"/>
              </w:rPr>
            </w:pPr>
            <w:r w:rsidRPr="00DE2C11">
              <w:rPr>
                <w:color w:val="000000"/>
                <w:sz w:val="14"/>
              </w:rPr>
              <w:t>11</w:t>
            </w:r>
          </w:p>
        </w:tc>
        <w:tc>
          <w:tcPr>
            <w:tcW w:w="357" w:type="dxa"/>
            <w:tcBorders>
              <w:top w:val="nil"/>
              <w:left w:val="nil"/>
              <w:bottom w:val="single" w:sz="4" w:space="0" w:color="auto"/>
              <w:right w:val="nil"/>
            </w:tcBorders>
            <w:shd w:val="clear" w:color="000000" w:fill="BFBFBF"/>
            <w:noWrap/>
            <w:vAlign w:val="bottom"/>
            <w:hideMark/>
          </w:tcPr>
          <w:p w14:paraId="40B36E55"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3AF8648" w14:textId="77777777" w:rsidR="00E3277C" w:rsidRPr="00DE2C11" w:rsidRDefault="00E3277C" w:rsidP="00615A95">
            <w:pPr>
              <w:rPr>
                <w:color w:val="000000"/>
                <w:sz w:val="14"/>
              </w:rPr>
            </w:pPr>
            <w:r w:rsidRPr="00DE2C11">
              <w:rPr>
                <w:color w:val="000000"/>
                <w:sz w:val="14"/>
              </w:rPr>
              <w:t>0</w:t>
            </w:r>
          </w:p>
        </w:tc>
      </w:tr>
      <w:tr w:rsidR="00E3277C" w:rsidRPr="00DE2C11" w14:paraId="3620D864"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56818AD2" w14:textId="77777777" w:rsidR="00E3277C" w:rsidRPr="00DE2C11" w:rsidRDefault="00E3277C" w:rsidP="00615A95">
            <w:pPr>
              <w:jc w:val="right"/>
              <w:rPr>
                <w:b/>
                <w:bCs/>
                <w:color w:val="000000"/>
                <w:sz w:val="14"/>
              </w:rPr>
            </w:pPr>
            <w:r w:rsidRPr="00DE2C11">
              <w:rPr>
                <w:b/>
                <w:bCs/>
                <w:color w:val="000000"/>
                <w:sz w:val="14"/>
              </w:rPr>
              <w:t>31</w:t>
            </w:r>
          </w:p>
        </w:tc>
        <w:tc>
          <w:tcPr>
            <w:tcW w:w="687" w:type="dxa"/>
            <w:tcBorders>
              <w:top w:val="nil"/>
              <w:left w:val="nil"/>
              <w:bottom w:val="single" w:sz="4" w:space="0" w:color="auto"/>
              <w:right w:val="nil"/>
            </w:tcBorders>
            <w:shd w:val="clear" w:color="000000" w:fill="DDEBF7"/>
            <w:noWrap/>
            <w:vAlign w:val="bottom"/>
            <w:hideMark/>
          </w:tcPr>
          <w:p w14:paraId="35C8BDCA" w14:textId="77777777" w:rsidR="00E3277C" w:rsidRPr="00DE2C11" w:rsidRDefault="00E3277C" w:rsidP="00615A95">
            <w:pPr>
              <w:jc w:val="right"/>
              <w:rPr>
                <w:color w:val="000000"/>
                <w:sz w:val="14"/>
              </w:rPr>
            </w:pPr>
            <w:r w:rsidRPr="00DE2C11">
              <w:rPr>
                <w:color w:val="000000"/>
                <w:sz w:val="14"/>
              </w:rPr>
              <w:t>31</w:t>
            </w:r>
          </w:p>
        </w:tc>
        <w:tc>
          <w:tcPr>
            <w:tcW w:w="385" w:type="dxa"/>
            <w:tcBorders>
              <w:top w:val="nil"/>
              <w:left w:val="nil"/>
              <w:bottom w:val="single" w:sz="4" w:space="0" w:color="auto"/>
              <w:right w:val="nil"/>
            </w:tcBorders>
            <w:shd w:val="clear" w:color="000000" w:fill="DDEBF7"/>
            <w:noWrap/>
            <w:vAlign w:val="center"/>
            <w:hideMark/>
          </w:tcPr>
          <w:p w14:paraId="77D4409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1775D929" w14:textId="77777777" w:rsidR="00E3277C" w:rsidRPr="00DE2C11" w:rsidRDefault="00E3277C" w:rsidP="00615A95">
            <w:pPr>
              <w:rPr>
                <w:color w:val="000000"/>
                <w:sz w:val="14"/>
              </w:rPr>
            </w:pPr>
            <w:r w:rsidRPr="00DE2C11">
              <w:rPr>
                <w:color w:val="000000"/>
                <w:sz w:val="14"/>
              </w:rPr>
              <w:t>29</w:t>
            </w:r>
          </w:p>
        </w:tc>
        <w:tc>
          <w:tcPr>
            <w:tcW w:w="687" w:type="dxa"/>
            <w:tcBorders>
              <w:top w:val="nil"/>
              <w:left w:val="nil"/>
              <w:bottom w:val="single" w:sz="4" w:space="0" w:color="auto"/>
              <w:right w:val="nil"/>
            </w:tcBorders>
            <w:shd w:val="clear" w:color="000000" w:fill="F8CBAD"/>
            <w:noWrap/>
            <w:vAlign w:val="bottom"/>
            <w:hideMark/>
          </w:tcPr>
          <w:p w14:paraId="59F7A25F" w14:textId="77777777" w:rsidR="00E3277C" w:rsidRPr="00DE2C11" w:rsidRDefault="00E3277C" w:rsidP="00615A95">
            <w:pPr>
              <w:jc w:val="right"/>
              <w:rPr>
                <w:color w:val="000000"/>
                <w:sz w:val="14"/>
              </w:rPr>
            </w:pPr>
            <w:r w:rsidRPr="00DE2C11">
              <w:rPr>
                <w:color w:val="000000"/>
                <w:sz w:val="14"/>
              </w:rPr>
              <w:t>28</w:t>
            </w:r>
          </w:p>
        </w:tc>
        <w:tc>
          <w:tcPr>
            <w:tcW w:w="385" w:type="dxa"/>
            <w:tcBorders>
              <w:top w:val="nil"/>
              <w:left w:val="nil"/>
              <w:bottom w:val="single" w:sz="4" w:space="0" w:color="auto"/>
              <w:right w:val="nil"/>
            </w:tcBorders>
            <w:shd w:val="clear" w:color="000000" w:fill="F8CBAD"/>
            <w:noWrap/>
            <w:vAlign w:val="center"/>
            <w:hideMark/>
          </w:tcPr>
          <w:p w14:paraId="0B9E2C8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DE4CAF0" w14:textId="77777777" w:rsidR="00E3277C" w:rsidRPr="00DE2C11" w:rsidRDefault="00E3277C" w:rsidP="00615A95">
            <w:pPr>
              <w:rPr>
                <w:color w:val="000000"/>
                <w:sz w:val="14"/>
              </w:rPr>
            </w:pPr>
            <w:r w:rsidRPr="00DE2C11">
              <w:rPr>
                <w:color w:val="000000"/>
                <w:sz w:val="14"/>
              </w:rPr>
              <w:t>23</w:t>
            </w:r>
          </w:p>
        </w:tc>
        <w:tc>
          <w:tcPr>
            <w:tcW w:w="687" w:type="dxa"/>
            <w:tcBorders>
              <w:top w:val="nil"/>
              <w:left w:val="nil"/>
              <w:bottom w:val="single" w:sz="4" w:space="0" w:color="auto"/>
              <w:right w:val="nil"/>
            </w:tcBorders>
            <w:shd w:val="clear" w:color="000000" w:fill="E2EFDA"/>
            <w:noWrap/>
            <w:vAlign w:val="bottom"/>
            <w:hideMark/>
          </w:tcPr>
          <w:p w14:paraId="27287505" w14:textId="77777777" w:rsidR="00E3277C" w:rsidRPr="00DE2C11" w:rsidRDefault="00E3277C" w:rsidP="00615A95">
            <w:pPr>
              <w:jc w:val="right"/>
              <w:rPr>
                <w:color w:val="000000"/>
                <w:sz w:val="14"/>
              </w:rPr>
            </w:pPr>
            <w:r w:rsidRPr="00DE2C11">
              <w:rPr>
                <w:color w:val="000000"/>
                <w:sz w:val="14"/>
              </w:rPr>
              <w:t>22</w:t>
            </w:r>
          </w:p>
        </w:tc>
        <w:tc>
          <w:tcPr>
            <w:tcW w:w="385" w:type="dxa"/>
            <w:tcBorders>
              <w:top w:val="nil"/>
              <w:left w:val="nil"/>
              <w:bottom w:val="single" w:sz="4" w:space="0" w:color="auto"/>
              <w:right w:val="nil"/>
            </w:tcBorders>
            <w:shd w:val="clear" w:color="000000" w:fill="E2EFDA"/>
            <w:noWrap/>
            <w:vAlign w:val="center"/>
            <w:hideMark/>
          </w:tcPr>
          <w:p w14:paraId="4DF0599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C8C1C60" w14:textId="77777777" w:rsidR="00E3277C" w:rsidRPr="00DE2C11" w:rsidRDefault="00E3277C" w:rsidP="00615A95">
            <w:pPr>
              <w:rPr>
                <w:color w:val="000000"/>
                <w:sz w:val="14"/>
              </w:rPr>
            </w:pPr>
            <w:r w:rsidRPr="00DE2C11">
              <w:rPr>
                <w:color w:val="000000"/>
                <w:sz w:val="14"/>
              </w:rPr>
              <w:t>19</w:t>
            </w:r>
          </w:p>
        </w:tc>
        <w:tc>
          <w:tcPr>
            <w:tcW w:w="687" w:type="dxa"/>
            <w:tcBorders>
              <w:top w:val="nil"/>
              <w:left w:val="nil"/>
              <w:bottom w:val="single" w:sz="4" w:space="0" w:color="auto"/>
              <w:right w:val="nil"/>
            </w:tcBorders>
            <w:shd w:val="clear" w:color="000000" w:fill="FFE699"/>
            <w:noWrap/>
            <w:vAlign w:val="bottom"/>
            <w:hideMark/>
          </w:tcPr>
          <w:p w14:paraId="7D34F29C"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FFE699"/>
            <w:noWrap/>
            <w:vAlign w:val="bottom"/>
            <w:hideMark/>
          </w:tcPr>
          <w:p w14:paraId="0018EB3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6335038" w14:textId="77777777" w:rsidR="00E3277C" w:rsidRPr="00DE2C11" w:rsidRDefault="00E3277C" w:rsidP="00615A95">
            <w:pPr>
              <w:rPr>
                <w:color w:val="000000"/>
                <w:sz w:val="14"/>
              </w:rPr>
            </w:pPr>
            <w:r w:rsidRPr="00DE2C11">
              <w:rPr>
                <w:color w:val="000000"/>
                <w:sz w:val="14"/>
              </w:rPr>
              <w:t>11</w:t>
            </w:r>
          </w:p>
        </w:tc>
        <w:tc>
          <w:tcPr>
            <w:tcW w:w="859" w:type="dxa"/>
            <w:tcBorders>
              <w:top w:val="nil"/>
              <w:left w:val="nil"/>
              <w:bottom w:val="single" w:sz="4" w:space="0" w:color="auto"/>
              <w:right w:val="nil"/>
            </w:tcBorders>
            <w:shd w:val="clear" w:color="000000" w:fill="BFBFBF"/>
            <w:noWrap/>
            <w:vAlign w:val="bottom"/>
            <w:hideMark/>
          </w:tcPr>
          <w:p w14:paraId="446DE71A" w14:textId="77777777" w:rsidR="00E3277C" w:rsidRPr="00DE2C11" w:rsidRDefault="00E3277C" w:rsidP="00615A95">
            <w:pPr>
              <w:jc w:val="right"/>
              <w:rPr>
                <w:color w:val="000000"/>
                <w:sz w:val="14"/>
              </w:rPr>
            </w:pPr>
            <w:r w:rsidRPr="00DE2C11">
              <w:rPr>
                <w:color w:val="000000"/>
                <w:sz w:val="14"/>
              </w:rPr>
              <w:t>10</w:t>
            </w:r>
          </w:p>
        </w:tc>
        <w:tc>
          <w:tcPr>
            <w:tcW w:w="357" w:type="dxa"/>
            <w:tcBorders>
              <w:top w:val="nil"/>
              <w:left w:val="nil"/>
              <w:bottom w:val="single" w:sz="4" w:space="0" w:color="auto"/>
              <w:right w:val="nil"/>
            </w:tcBorders>
            <w:shd w:val="clear" w:color="000000" w:fill="BFBFBF"/>
            <w:noWrap/>
            <w:vAlign w:val="bottom"/>
            <w:hideMark/>
          </w:tcPr>
          <w:p w14:paraId="45FD028A"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A6AE620" w14:textId="77777777" w:rsidR="00E3277C" w:rsidRPr="00DE2C11" w:rsidRDefault="00E3277C" w:rsidP="00615A95">
            <w:pPr>
              <w:rPr>
                <w:color w:val="000000"/>
                <w:sz w:val="14"/>
              </w:rPr>
            </w:pPr>
            <w:r w:rsidRPr="00DE2C11">
              <w:rPr>
                <w:color w:val="000000"/>
                <w:sz w:val="14"/>
              </w:rPr>
              <w:t>0</w:t>
            </w:r>
          </w:p>
        </w:tc>
      </w:tr>
      <w:tr w:rsidR="00E3277C" w:rsidRPr="00DE2C11" w14:paraId="29B8BCA4"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0AE1722" w14:textId="77777777" w:rsidR="00E3277C" w:rsidRPr="00DE2C11" w:rsidRDefault="00E3277C" w:rsidP="00615A95">
            <w:pPr>
              <w:jc w:val="right"/>
              <w:rPr>
                <w:b/>
                <w:bCs/>
                <w:color w:val="000000"/>
                <w:sz w:val="14"/>
              </w:rPr>
            </w:pPr>
            <w:r w:rsidRPr="00DE2C11">
              <w:rPr>
                <w:b/>
                <w:bCs/>
                <w:color w:val="000000"/>
                <w:sz w:val="14"/>
              </w:rPr>
              <w:t>30</w:t>
            </w:r>
          </w:p>
        </w:tc>
        <w:tc>
          <w:tcPr>
            <w:tcW w:w="687" w:type="dxa"/>
            <w:tcBorders>
              <w:top w:val="nil"/>
              <w:left w:val="nil"/>
              <w:bottom w:val="single" w:sz="4" w:space="0" w:color="auto"/>
              <w:right w:val="nil"/>
            </w:tcBorders>
            <w:shd w:val="clear" w:color="000000" w:fill="DDEBF7"/>
            <w:noWrap/>
            <w:vAlign w:val="bottom"/>
            <w:hideMark/>
          </w:tcPr>
          <w:p w14:paraId="12C529A2" w14:textId="77777777" w:rsidR="00E3277C" w:rsidRPr="00DE2C11" w:rsidRDefault="00E3277C" w:rsidP="00615A95">
            <w:pPr>
              <w:jc w:val="right"/>
              <w:rPr>
                <w:color w:val="000000"/>
                <w:sz w:val="14"/>
              </w:rPr>
            </w:pPr>
            <w:r w:rsidRPr="00DE2C11">
              <w:rPr>
                <w:color w:val="000000"/>
                <w:sz w:val="14"/>
              </w:rPr>
              <w:t>30</w:t>
            </w:r>
          </w:p>
        </w:tc>
        <w:tc>
          <w:tcPr>
            <w:tcW w:w="385" w:type="dxa"/>
            <w:tcBorders>
              <w:top w:val="nil"/>
              <w:left w:val="nil"/>
              <w:bottom w:val="single" w:sz="4" w:space="0" w:color="auto"/>
              <w:right w:val="nil"/>
            </w:tcBorders>
            <w:shd w:val="clear" w:color="000000" w:fill="DDEBF7"/>
            <w:noWrap/>
            <w:vAlign w:val="center"/>
            <w:hideMark/>
          </w:tcPr>
          <w:p w14:paraId="5B6BB2C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1549C2A" w14:textId="77777777" w:rsidR="00E3277C" w:rsidRPr="00DE2C11" w:rsidRDefault="00E3277C" w:rsidP="00615A95">
            <w:pPr>
              <w:rPr>
                <w:color w:val="000000"/>
                <w:sz w:val="14"/>
              </w:rPr>
            </w:pPr>
            <w:r w:rsidRPr="00DE2C11">
              <w:rPr>
                <w:color w:val="000000"/>
                <w:sz w:val="14"/>
              </w:rPr>
              <w:t>28</w:t>
            </w:r>
          </w:p>
        </w:tc>
        <w:tc>
          <w:tcPr>
            <w:tcW w:w="687" w:type="dxa"/>
            <w:tcBorders>
              <w:top w:val="nil"/>
              <w:left w:val="nil"/>
              <w:bottom w:val="single" w:sz="4" w:space="0" w:color="auto"/>
              <w:right w:val="nil"/>
            </w:tcBorders>
            <w:shd w:val="clear" w:color="000000" w:fill="F8CBAD"/>
            <w:noWrap/>
            <w:vAlign w:val="bottom"/>
            <w:hideMark/>
          </w:tcPr>
          <w:p w14:paraId="57E1AC04" w14:textId="77777777" w:rsidR="00E3277C" w:rsidRPr="00DE2C11" w:rsidRDefault="00E3277C" w:rsidP="00615A95">
            <w:pPr>
              <w:jc w:val="right"/>
              <w:rPr>
                <w:color w:val="000000"/>
                <w:sz w:val="14"/>
              </w:rPr>
            </w:pPr>
            <w:r w:rsidRPr="00DE2C11">
              <w:rPr>
                <w:color w:val="000000"/>
                <w:sz w:val="14"/>
              </w:rPr>
              <w:t>27</w:t>
            </w:r>
          </w:p>
        </w:tc>
        <w:tc>
          <w:tcPr>
            <w:tcW w:w="385" w:type="dxa"/>
            <w:tcBorders>
              <w:top w:val="nil"/>
              <w:left w:val="nil"/>
              <w:bottom w:val="single" w:sz="4" w:space="0" w:color="auto"/>
              <w:right w:val="nil"/>
            </w:tcBorders>
            <w:shd w:val="clear" w:color="000000" w:fill="F8CBAD"/>
            <w:noWrap/>
            <w:vAlign w:val="center"/>
            <w:hideMark/>
          </w:tcPr>
          <w:p w14:paraId="3F1E767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08DD1106" w14:textId="77777777" w:rsidR="00E3277C" w:rsidRPr="00DE2C11" w:rsidRDefault="00E3277C" w:rsidP="00615A95">
            <w:pPr>
              <w:rPr>
                <w:color w:val="000000"/>
                <w:sz w:val="14"/>
              </w:rPr>
            </w:pPr>
            <w:r w:rsidRPr="00DE2C11">
              <w:rPr>
                <w:color w:val="000000"/>
                <w:sz w:val="14"/>
              </w:rPr>
              <w:t>23</w:t>
            </w:r>
          </w:p>
        </w:tc>
        <w:tc>
          <w:tcPr>
            <w:tcW w:w="687" w:type="dxa"/>
            <w:tcBorders>
              <w:top w:val="nil"/>
              <w:left w:val="nil"/>
              <w:bottom w:val="single" w:sz="4" w:space="0" w:color="auto"/>
              <w:right w:val="nil"/>
            </w:tcBorders>
            <w:shd w:val="clear" w:color="000000" w:fill="E2EFDA"/>
            <w:noWrap/>
            <w:vAlign w:val="bottom"/>
            <w:hideMark/>
          </w:tcPr>
          <w:p w14:paraId="4C89F634" w14:textId="77777777" w:rsidR="00E3277C" w:rsidRPr="00DE2C11" w:rsidRDefault="00E3277C" w:rsidP="00615A95">
            <w:pPr>
              <w:jc w:val="right"/>
              <w:rPr>
                <w:color w:val="000000"/>
                <w:sz w:val="14"/>
              </w:rPr>
            </w:pPr>
            <w:r w:rsidRPr="00DE2C11">
              <w:rPr>
                <w:color w:val="000000"/>
                <w:sz w:val="14"/>
              </w:rPr>
              <w:t>22</w:t>
            </w:r>
          </w:p>
        </w:tc>
        <w:tc>
          <w:tcPr>
            <w:tcW w:w="385" w:type="dxa"/>
            <w:tcBorders>
              <w:top w:val="nil"/>
              <w:left w:val="nil"/>
              <w:bottom w:val="single" w:sz="4" w:space="0" w:color="auto"/>
              <w:right w:val="nil"/>
            </w:tcBorders>
            <w:shd w:val="clear" w:color="000000" w:fill="E2EFDA"/>
            <w:noWrap/>
            <w:vAlign w:val="center"/>
            <w:hideMark/>
          </w:tcPr>
          <w:p w14:paraId="698987E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1B4C6DBE" w14:textId="77777777" w:rsidR="00E3277C" w:rsidRPr="00DE2C11" w:rsidRDefault="00E3277C" w:rsidP="00615A95">
            <w:pPr>
              <w:rPr>
                <w:color w:val="000000"/>
                <w:sz w:val="14"/>
              </w:rPr>
            </w:pPr>
            <w:r w:rsidRPr="00DE2C11">
              <w:rPr>
                <w:color w:val="000000"/>
                <w:sz w:val="14"/>
              </w:rPr>
              <w:t>18</w:t>
            </w:r>
          </w:p>
        </w:tc>
        <w:tc>
          <w:tcPr>
            <w:tcW w:w="687" w:type="dxa"/>
            <w:tcBorders>
              <w:top w:val="nil"/>
              <w:left w:val="nil"/>
              <w:bottom w:val="single" w:sz="4" w:space="0" w:color="auto"/>
              <w:right w:val="nil"/>
            </w:tcBorders>
            <w:shd w:val="clear" w:color="000000" w:fill="FFE699"/>
            <w:noWrap/>
            <w:vAlign w:val="bottom"/>
            <w:hideMark/>
          </w:tcPr>
          <w:p w14:paraId="6D95BA9B" w14:textId="77777777" w:rsidR="00E3277C" w:rsidRPr="00DE2C11" w:rsidRDefault="00E3277C" w:rsidP="00615A95">
            <w:pPr>
              <w:jc w:val="right"/>
              <w:rPr>
                <w:color w:val="000000"/>
                <w:sz w:val="14"/>
              </w:rPr>
            </w:pPr>
            <w:r w:rsidRPr="00DE2C11">
              <w:rPr>
                <w:color w:val="000000"/>
                <w:sz w:val="14"/>
              </w:rPr>
              <w:t>17</w:t>
            </w:r>
          </w:p>
        </w:tc>
        <w:tc>
          <w:tcPr>
            <w:tcW w:w="385" w:type="dxa"/>
            <w:tcBorders>
              <w:top w:val="nil"/>
              <w:left w:val="nil"/>
              <w:bottom w:val="single" w:sz="4" w:space="0" w:color="auto"/>
              <w:right w:val="nil"/>
            </w:tcBorders>
            <w:shd w:val="clear" w:color="000000" w:fill="FFE699"/>
            <w:noWrap/>
            <w:vAlign w:val="bottom"/>
            <w:hideMark/>
          </w:tcPr>
          <w:p w14:paraId="007E906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34B4ECA" w14:textId="77777777" w:rsidR="00E3277C" w:rsidRPr="00DE2C11" w:rsidRDefault="00E3277C" w:rsidP="00615A95">
            <w:pPr>
              <w:rPr>
                <w:color w:val="000000"/>
                <w:sz w:val="14"/>
              </w:rPr>
            </w:pPr>
            <w:r w:rsidRPr="00DE2C11">
              <w:rPr>
                <w:color w:val="000000"/>
                <w:sz w:val="14"/>
              </w:rPr>
              <w:t>11</w:t>
            </w:r>
          </w:p>
        </w:tc>
        <w:tc>
          <w:tcPr>
            <w:tcW w:w="859" w:type="dxa"/>
            <w:tcBorders>
              <w:top w:val="nil"/>
              <w:left w:val="nil"/>
              <w:bottom w:val="single" w:sz="4" w:space="0" w:color="auto"/>
              <w:right w:val="nil"/>
            </w:tcBorders>
            <w:shd w:val="clear" w:color="000000" w:fill="BFBFBF"/>
            <w:noWrap/>
            <w:vAlign w:val="bottom"/>
            <w:hideMark/>
          </w:tcPr>
          <w:p w14:paraId="3E1FE5D4" w14:textId="77777777" w:rsidR="00E3277C" w:rsidRPr="00DE2C11" w:rsidRDefault="00E3277C" w:rsidP="00615A95">
            <w:pPr>
              <w:jc w:val="right"/>
              <w:rPr>
                <w:color w:val="000000"/>
                <w:sz w:val="14"/>
              </w:rPr>
            </w:pPr>
            <w:r w:rsidRPr="00DE2C11">
              <w:rPr>
                <w:color w:val="000000"/>
                <w:sz w:val="14"/>
              </w:rPr>
              <w:t>10</w:t>
            </w:r>
          </w:p>
        </w:tc>
        <w:tc>
          <w:tcPr>
            <w:tcW w:w="357" w:type="dxa"/>
            <w:tcBorders>
              <w:top w:val="nil"/>
              <w:left w:val="nil"/>
              <w:bottom w:val="single" w:sz="4" w:space="0" w:color="auto"/>
              <w:right w:val="nil"/>
            </w:tcBorders>
            <w:shd w:val="clear" w:color="000000" w:fill="BFBFBF"/>
            <w:noWrap/>
            <w:vAlign w:val="bottom"/>
            <w:hideMark/>
          </w:tcPr>
          <w:p w14:paraId="08440F64"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D56E414" w14:textId="77777777" w:rsidR="00E3277C" w:rsidRPr="00DE2C11" w:rsidRDefault="00E3277C" w:rsidP="00615A95">
            <w:pPr>
              <w:rPr>
                <w:color w:val="000000"/>
                <w:sz w:val="14"/>
              </w:rPr>
            </w:pPr>
            <w:r w:rsidRPr="00DE2C11">
              <w:rPr>
                <w:color w:val="000000"/>
                <w:sz w:val="14"/>
              </w:rPr>
              <w:t>0</w:t>
            </w:r>
          </w:p>
        </w:tc>
      </w:tr>
      <w:tr w:rsidR="00E3277C" w:rsidRPr="00DE2C11" w14:paraId="6F9C790B"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0CDF961C" w14:textId="77777777" w:rsidR="00E3277C" w:rsidRPr="00DE2C11" w:rsidRDefault="00E3277C" w:rsidP="00615A95">
            <w:pPr>
              <w:jc w:val="right"/>
              <w:rPr>
                <w:b/>
                <w:bCs/>
                <w:color w:val="000000"/>
                <w:sz w:val="14"/>
              </w:rPr>
            </w:pPr>
            <w:r w:rsidRPr="00DE2C11">
              <w:rPr>
                <w:b/>
                <w:bCs/>
                <w:color w:val="000000"/>
                <w:sz w:val="14"/>
              </w:rPr>
              <w:t>29</w:t>
            </w:r>
          </w:p>
        </w:tc>
        <w:tc>
          <w:tcPr>
            <w:tcW w:w="687" w:type="dxa"/>
            <w:tcBorders>
              <w:top w:val="nil"/>
              <w:left w:val="nil"/>
              <w:bottom w:val="single" w:sz="4" w:space="0" w:color="auto"/>
              <w:right w:val="nil"/>
            </w:tcBorders>
            <w:shd w:val="clear" w:color="000000" w:fill="DDEBF7"/>
            <w:noWrap/>
            <w:vAlign w:val="bottom"/>
            <w:hideMark/>
          </w:tcPr>
          <w:p w14:paraId="36B0B075" w14:textId="77777777" w:rsidR="00E3277C" w:rsidRPr="00DE2C11" w:rsidRDefault="00E3277C" w:rsidP="00615A95">
            <w:pPr>
              <w:jc w:val="right"/>
              <w:rPr>
                <w:color w:val="000000"/>
                <w:sz w:val="14"/>
              </w:rPr>
            </w:pPr>
            <w:r w:rsidRPr="00DE2C11">
              <w:rPr>
                <w:color w:val="000000"/>
                <w:sz w:val="14"/>
              </w:rPr>
              <w:t>29</w:t>
            </w:r>
          </w:p>
        </w:tc>
        <w:tc>
          <w:tcPr>
            <w:tcW w:w="385" w:type="dxa"/>
            <w:tcBorders>
              <w:top w:val="nil"/>
              <w:left w:val="nil"/>
              <w:bottom w:val="single" w:sz="4" w:space="0" w:color="auto"/>
              <w:right w:val="nil"/>
            </w:tcBorders>
            <w:shd w:val="clear" w:color="000000" w:fill="DDEBF7"/>
            <w:noWrap/>
            <w:vAlign w:val="center"/>
            <w:hideMark/>
          </w:tcPr>
          <w:p w14:paraId="35CC855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E34BB09" w14:textId="77777777" w:rsidR="00E3277C" w:rsidRPr="00DE2C11" w:rsidRDefault="00E3277C" w:rsidP="00615A95">
            <w:pPr>
              <w:rPr>
                <w:color w:val="000000"/>
                <w:sz w:val="14"/>
              </w:rPr>
            </w:pPr>
            <w:r w:rsidRPr="00DE2C11">
              <w:rPr>
                <w:color w:val="000000"/>
                <w:sz w:val="14"/>
              </w:rPr>
              <w:t>27</w:t>
            </w:r>
          </w:p>
        </w:tc>
        <w:tc>
          <w:tcPr>
            <w:tcW w:w="687" w:type="dxa"/>
            <w:tcBorders>
              <w:top w:val="nil"/>
              <w:left w:val="nil"/>
              <w:bottom w:val="single" w:sz="4" w:space="0" w:color="auto"/>
              <w:right w:val="nil"/>
            </w:tcBorders>
            <w:shd w:val="clear" w:color="000000" w:fill="F8CBAD"/>
            <w:noWrap/>
            <w:vAlign w:val="bottom"/>
            <w:hideMark/>
          </w:tcPr>
          <w:p w14:paraId="6AFCAD6D" w14:textId="77777777" w:rsidR="00E3277C" w:rsidRPr="00DE2C11" w:rsidRDefault="00E3277C" w:rsidP="00615A95">
            <w:pPr>
              <w:jc w:val="right"/>
              <w:rPr>
                <w:color w:val="000000"/>
                <w:sz w:val="14"/>
              </w:rPr>
            </w:pPr>
            <w:r w:rsidRPr="00DE2C11">
              <w:rPr>
                <w:color w:val="000000"/>
                <w:sz w:val="14"/>
              </w:rPr>
              <w:t>26</w:t>
            </w:r>
          </w:p>
        </w:tc>
        <w:tc>
          <w:tcPr>
            <w:tcW w:w="385" w:type="dxa"/>
            <w:tcBorders>
              <w:top w:val="nil"/>
              <w:left w:val="nil"/>
              <w:bottom w:val="single" w:sz="4" w:space="0" w:color="auto"/>
              <w:right w:val="nil"/>
            </w:tcBorders>
            <w:shd w:val="clear" w:color="000000" w:fill="F8CBAD"/>
            <w:noWrap/>
            <w:vAlign w:val="center"/>
            <w:hideMark/>
          </w:tcPr>
          <w:p w14:paraId="691C316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214D53D" w14:textId="77777777" w:rsidR="00E3277C" w:rsidRPr="00DE2C11" w:rsidRDefault="00E3277C" w:rsidP="00615A95">
            <w:pPr>
              <w:rPr>
                <w:color w:val="000000"/>
                <w:sz w:val="14"/>
              </w:rPr>
            </w:pPr>
            <w:r w:rsidRPr="00DE2C11">
              <w:rPr>
                <w:color w:val="000000"/>
                <w:sz w:val="14"/>
              </w:rPr>
              <w:t>22</w:t>
            </w:r>
          </w:p>
        </w:tc>
        <w:tc>
          <w:tcPr>
            <w:tcW w:w="687" w:type="dxa"/>
            <w:tcBorders>
              <w:top w:val="nil"/>
              <w:left w:val="nil"/>
              <w:bottom w:val="single" w:sz="4" w:space="0" w:color="auto"/>
              <w:right w:val="nil"/>
            </w:tcBorders>
            <w:shd w:val="clear" w:color="000000" w:fill="E2EFDA"/>
            <w:noWrap/>
            <w:vAlign w:val="bottom"/>
            <w:hideMark/>
          </w:tcPr>
          <w:p w14:paraId="267B13BB" w14:textId="77777777" w:rsidR="00E3277C" w:rsidRPr="00DE2C11" w:rsidRDefault="00E3277C" w:rsidP="00615A95">
            <w:pPr>
              <w:jc w:val="right"/>
              <w:rPr>
                <w:color w:val="000000"/>
                <w:sz w:val="14"/>
              </w:rPr>
            </w:pPr>
            <w:r w:rsidRPr="00DE2C11">
              <w:rPr>
                <w:color w:val="000000"/>
                <w:sz w:val="14"/>
              </w:rPr>
              <w:t>21</w:t>
            </w:r>
          </w:p>
        </w:tc>
        <w:tc>
          <w:tcPr>
            <w:tcW w:w="385" w:type="dxa"/>
            <w:tcBorders>
              <w:top w:val="nil"/>
              <w:left w:val="nil"/>
              <w:bottom w:val="single" w:sz="4" w:space="0" w:color="auto"/>
              <w:right w:val="nil"/>
            </w:tcBorders>
            <w:shd w:val="clear" w:color="000000" w:fill="E2EFDA"/>
            <w:noWrap/>
            <w:vAlign w:val="center"/>
            <w:hideMark/>
          </w:tcPr>
          <w:p w14:paraId="4BB2D73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2588D061" w14:textId="77777777" w:rsidR="00E3277C" w:rsidRPr="00DE2C11" w:rsidRDefault="00E3277C" w:rsidP="00615A95">
            <w:pPr>
              <w:rPr>
                <w:color w:val="000000"/>
                <w:sz w:val="14"/>
              </w:rPr>
            </w:pPr>
            <w:r w:rsidRPr="00DE2C11">
              <w:rPr>
                <w:color w:val="000000"/>
                <w:sz w:val="14"/>
              </w:rPr>
              <w:t>17</w:t>
            </w:r>
          </w:p>
        </w:tc>
        <w:tc>
          <w:tcPr>
            <w:tcW w:w="687" w:type="dxa"/>
            <w:tcBorders>
              <w:top w:val="nil"/>
              <w:left w:val="nil"/>
              <w:bottom w:val="single" w:sz="4" w:space="0" w:color="auto"/>
              <w:right w:val="nil"/>
            </w:tcBorders>
            <w:shd w:val="clear" w:color="000000" w:fill="FFE699"/>
            <w:noWrap/>
            <w:vAlign w:val="bottom"/>
            <w:hideMark/>
          </w:tcPr>
          <w:p w14:paraId="69456573"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FFE699"/>
            <w:noWrap/>
            <w:vAlign w:val="bottom"/>
            <w:hideMark/>
          </w:tcPr>
          <w:p w14:paraId="445735F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1830EAB" w14:textId="77777777" w:rsidR="00E3277C" w:rsidRPr="00DE2C11" w:rsidRDefault="00E3277C" w:rsidP="00615A95">
            <w:pPr>
              <w:rPr>
                <w:color w:val="000000"/>
                <w:sz w:val="14"/>
              </w:rPr>
            </w:pPr>
            <w:r w:rsidRPr="00DE2C11">
              <w:rPr>
                <w:color w:val="000000"/>
                <w:sz w:val="14"/>
              </w:rPr>
              <w:t>10</w:t>
            </w:r>
          </w:p>
        </w:tc>
        <w:tc>
          <w:tcPr>
            <w:tcW w:w="859" w:type="dxa"/>
            <w:tcBorders>
              <w:top w:val="nil"/>
              <w:left w:val="nil"/>
              <w:bottom w:val="single" w:sz="4" w:space="0" w:color="auto"/>
              <w:right w:val="nil"/>
            </w:tcBorders>
            <w:shd w:val="clear" w:color="000000" w:fill="BFBFBF"/>
            <w:noWrap/>
            <w:vAlign w:val="bottom"/>
            <w:hideMark/>
          </w:tcPr>
          <w:p w14:paraId="42124560" w14:textId="77777777" w:rsidR="00E3277C" w:rsidRPr="00DE2C11" w:rsidRDefault="00E3277C" w:rsidP="00615A95">
            <w:pPr>
              <w:jc w:val="right"/>
              <w:rPr>
                <w:color w:val="000000"/>
                <w:sz w:val="14"/>
              </w:rPr>
            </w:pPr>
            <w:r w:rsidRPr="00DE2C11">
              <w:rPr>
                <w:color w:val="000000"/>
                <w:sz w:val="14"/>
              </w:rPr>
              <w:t>9</w:t>
            </w:r>
          </w:p>
        </w:tc>
        <w:tc>
          <w:tcPr>
            <w:tcW w:w="357" w:type="dxa"/>
            <w:tcBorders>
              <w:top w:val="nil"/>
              <w:left w:val="nil"/>
              <w:bottom w:val="single" w:sz="4" w:space="0" w:color="auto"/>
              <w:right w:val="nil"/>
            </w:tcBorders>
            <w:shd w:val="clear" w:color="000000" w:fill="BFBFBF"/>
            <w:noWrap/>
            <w:vAlign w:val="bottom"/>
            <w:hideMark/>
          </w:tcPr>
          <w:p w14:paraId="416FD1E1"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BC9F2DD" w14:textId="77777777" w:rsidR="00E3277C" w:rsidRPr="00DE2C11" w:rsidRDefault="00E3277C" w:rsidP="00615A95">
            <w:pPr>
              <w:rPr>
                <w:color w:val="000000"/>
                <w:sz w:val="14"/>
              </w:rPr>
            </w:pPr>
            <w:r w:rsidRPr="00DE2C11">
              <w:rPr>
                <w:color w:val="000000"/>
                <w:sz w:val="14"/>
              </w:rPr>
              <w:t>0</w:t>
            </w:r>
          </w:p>
        </w:tc>
      </w:tr>
      <w:tr w:rsidR="00E3277C" w:rsidRPr="00DE2C11" w14:paraId="204758C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A84B3DE" w14:textId="77777777" w:rsidR="00E3277C" w:rsidRPr="00DE2C11" w:rsidRDefault="00E3277C" w:rsidP="00615A95">
            <w:pPr>
              <w:jc w:val="right"/>
              <w:rPr>
                <w:b/>
                <w:bCs/>
                <w:color w:val="000000"/>
                <w:sz w:val="14"/>
              </w:rPr>
            </w:pPr>
            <w:r w:rsidRPr="00DE2C11">
              <w:rPr>
                <w:b/>
                <w:bCs/>
                <w:color w:val="000000"/>
                <w:sz w:val="14"/>
              </w:rPr>
              <w:t>28</w:t>
            </w:r>
          </w:p>
        </w:tc>
        <w:tc>
          <w:tcPr>
            <w:tcW w:w="687" w:type="dxa"/>
            <w:tcBorders>
              <w:top w:val="nil"/>
              <w:left w:val="nil"/>
              <w:bottom w:val="single" w:sz="4" w:space="0" w:color="auto"/>
              <w:right w:val="nil"/>
            </w:tcBorders>
            <w:shd w:val="clear" w:color="000000" w:fill="DDEBF7"/>
            <w:noWrap/>
            <w:vAlign w:val="bottom"/>
            <w:hideMark/>
          </w:tcPr>
          <w:p w14:paraId="2378907A" w14:textId="77777777" w:rsidR="00E3277C" w:rsidRPr="00DE2C11" w:rsidRDefault="00E3277C" w:rsidP="00615A95">
            <w:pPr>
              <w:jc w:val="right"/>
              <w:rPr>
                <w:color w:val="000000"/>
                <w:sz w:val="14"/>
              </w:rPr>
            </w:pPr>
            <w:r w:rsidRPr="00DE2C11">
              <w:rPr>
                <w:color w:val="000000"/>
                <w:sz w:val="14"/>
              </w:rPr>
              <w:t>28</w:t>
            </w:r>
          </w:p>
        </w:tc>
        <w:tc>
          <w:tcPr>
            <w:tcW w:w="385" w:type="dxa"/>
            <w:tcBorders>
              <w:top w:val="nil"/>
              <w:left w:val="nil"/>
              <w:bottom w:val="single" w:sz="4" w:space="0" w:color="auto"/>
              <w:right w:val="nil"/>
            </w:tcBorders>
            <w:shd w:val="clear" w:color="000000" w:fill="DDEBF7"/>
            <w:noWrap/>
            <w:vAlign w:val="center"/>
            <w:hideMark/>
          </w:tcPr>
          <w:p w14:paraId="7642754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F46C0E1" w14:textId="77777777" w:rsidR="00E3277C" w:rsidRPr="00DE2C11" w:rsidRDefault="00E3277C" w:rsidP="00615A95">
            <w:pPr>
              <w:rPr>
                <w:color w:val="000000"/>
                <w:sz w:val="14"/>
              </w:rPr>
            </w:pPr>
            <w:r w:rsidRPr="00DE2C11">
              <w:rPr>
                <w:color w:val="000000"/>
                <w:sz w:val="14"/>
              </w:rPr>
              <w:t>26</w:t>
            </w:r>
          </w:p>
        </w:tc>
        <w:tc>
          <w:tcPr>
            <w:tcW w:w="687" w:type="dxa"/>
            <w:tcBorders>
              <w:top w:val="nil"/>
              <w:left w:val="nil"/>
              <w:bottom w:val="single" w:sz="4" w:space="0" w:color="auto"/>
              <w:right w:val="nil"/>
            </w:tcBorders>
            <w:shd w:val="clear" w:color="000000" w:fill="F8CBAD"/>
            <w:noWrap/>
            <w:vAlign w:val="bottom"/>
            <w:hideMark/>
          </w:tcPr>
          <w:p w14:paraId="728F1797" w14:textId="77777777" w:rsidR="00E3277C" w:rsidRPr="00DE2C11" w:rsidRDefault="00E3277C" w:rsidP="00615A95">
            <w:pPr>
              <w:jc w:val="right"/>
              <w:rPr>
                <w:color w:val="000000"/>
                <w:sz w:val="14"/>
              </w:rPr>
            </w:pPr>
            <w:r w:rsidRPr="00DE2C11">
              <w:rPr>
                <w:color w:val="000000"/>
                <w:sz w:val="14"/>
              </w:rPr>
              <w:t>25</w:t>
            </w:r>
          </w:p>
        </w:tc>
        <w:tc>
          <w:tcPr>
            <w:tcW w:w="385" w:type="dxa"/>
            <w:tcBorders>
              <w:top w:val="nil"/>
              <w:left w:val="nil"/>
              <w:bottom w:val="single" w:sz="4" w:space="0" w:color="auto"/>
              <w:right w:val="nil"/>
            </w:tcBorders>
            <w:shd w:val="clear" w:color="000000" w:fill="F8CBAD"/>
            <w:noWrap/>
            <w:vAlign w:val="center"/>
            <w:hideMark/>
          </w:tcPr>
          <w:p w14:paraId="46A4748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3ECE29B" w14:textId="77777777" w:rsidR="00E3277C" w:rsidRPr="00DE2C11" w:rsidRDefault="00E3277C" w:rsidP="00615A95">
            <w:pPr>
              <w:rPr>
                <w:color w:val="000000"/>
                <w:sz w:val="14"/>
              </w:rPr>
            </w:pPr>
            <w:r w:rsidRPr="00DE2C11">
              <w:rPr>
                <w:color w:val="000000"/>
                <w:sz w:val="14"/>
              </w:rPr>
              <w:t>21</w:t>
            </w:r>
          </w:p>
        </w:tc>
        <w:tc>
          <w:tcPr>
            <w:tcW w:w="687" w:type="dxa"/>
            <w:tcBorders>
              <w:top w:val="nil"/>
              <w:left w:val="nil"/>
              <w:bottom w:val="single" w:sz="4" w:space="0" w:color="auto"/>
              <w:right w:val="nil"/>
            </w:tcBorders>
            <w:shd w:val="clear" w:color="000000" w:fill="E2EFDA"/>
            <w:noWrap/>
            <w:vAlign w:val="bottom"/>
            <w:hideMark/>
          </w:tcPr>
          <w:p w14:paraId="7B5474F0" w14:textId="77777777" w:rsidR="00E3277C" w:rsidRPr="00DE2C11" w:rsidRDefault="00E3277C" w:rsidP="00615A95">
            <w:pPr>
              <w:jc w:val="right"/>
              <w:rPr>
                <w:color w:val="000000"/>
                <w:sz w:val="14"/>
              </w:rPr>
            </w:pPr>
            <w:r w:rsidRPr="00DE2C11">
              <w:rPr>
                <w:color w:val="000000"/>
                <w:sz w:val="14"/>
              </w:rPr>
              <w:t>20</w:t>
            </w:r>
          </w:p>
        </w:tc>
        <w:tc>
          <w:tcPr>
            <w:tcW w:w="385" w:type="dxa"/>
            <w:tcBorders>
              <w:top w:val="nil"/>
              <w:left w:val="nil"/>
              <w:bottom w:val="single" w:sz="4" w:space="0" w:color="auto"/>
              <w:right w:val="nil"/>
            </w:tcBorders>
            <w:shd w:val="clear" w:color="000000" w:fill="E2EFDA"/>
            <w:noWrap/>
            <w:vAlign w:val="center"/>
            <w:hideMark/>
          </w:tcPr>
          <w:p w14:paraId="47D91E7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583CC58" w14:textId="77777777" w:rsidR="00E3277C" w:rsidRPr="00DE2C11" w:rsidRDefault="00E3277C" w:rsidP="00615A95">
            <w:pPr>
              <w:rPr>
                <w:color w:val="000000"/>
                <w:sz w:val="14"/>
              </w:rPr>
            </w:pPr>
            <w:r w:rsidRPr="00DE2C11">
              <w:rPr>
                <w:color w:val="000000"/>
                <w:sz w:val="14"/>
              </w:rPr>
              <w:t>17</w:t>
            </w:r>
          </w:p>
        </w:tc>
        <w:tc>
          <w:tcPr>
            <w:tcW w:w="687" w:type="dxa"/>
            <w:tcBorders>
              <w:top w:val="nil"/>
              <w:left w:val="nil"/>
              <w:bottom w:val="single" w:sz="4" w:space="0" w:color="auto"/>
              <w:right w:val="nil"/>
            </w:tcBorders>
            <w:shd w:val="clear" w:color="000000" w:fill="FFE699"/>
            <w:noWrap/>
            <w:vAlign w:val="bottom"/>
            <w:hideMark/>
          </w:tcPr>
          <w:p w14:paraId="48C7F5FA"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FFE699"/>
            <w:noWrap/>
            <w:vAlign w:val="bottom"/>
            <w:hideMark/>
          </w:tcPr>
          <w:p w14:paraId="0917D77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22F65FF9" w14:textId="77777777" w:rsidR="00E3277C" w:rsidRPr="00DE2C11" w:rsidRDefault="00E3277C" w:rsidP="00615A95">
            <w:pPr>
              <w:rPr>
                <w:color w:val="000000"/>
                <w:sz w:val="14"/>
              </w:rPr>
            </w:pPr>
            <w:r w:rsidRPr="00DE2C11">
              <w:rPr>
                <w:color w:val="000000"/>
                <w:sz w:val="14"/>
              </w:rPr>
              <w:t>10</w:t>
            </w:r>
          </w:p>
        </w:tc>
        <w:tc>
          <w:tcPr>
            <w:tcW w:w="859" w:type="dxa"/>
            <w:tcBorders>
              <w:top w:val="nil"/>
              <w:left w:val="nil"/>
              <w:bottom w:val="single" w:sz="4" w:space="0" w:color="auto"/>
              <w:right w:val="nil"/>
            </w:tcBorders>
            <w:shd w:val="clear" w:color="000000" w:fill="BFBFBF"/>
            <w:noWrap/>
            <w:vAlign w:val="bottom"/>
            <w:hideMark/>
          </w:tcPr>
          <w:p w14:paraId="34BD2DED" w14:textId="77777777" w:rsidR="00E3277C" w:rsidRPr="00DE2C11" w:rsidRDefault="00E3277C" w:rsidP="00615A95">
            <w:pPr>
              <w:jc w:val="right"/>
              <w:rPr>
                <w:color w:val="000000"/>
                <w:sz w:val="14"/>
              </w:rPr>
            </w:pPr>
            <w:r w:rsidRPr="00DE2C11">
              <w:rPr>
                <w:color w:val="000000"/>
                <w:sz w:val="14"/>
              </w:rPr>
              <w:t>9</w:t>
            </w:r>
          </w:p>
        </w:tc>
        <w:tc>
          <w:tcPr>
            <w:tcW w:w="357" w:type="dxa"/>
            <w:tcBorders>
              <w:top w:val="nil"/>
              <w:left w:val="nil"/>
              <w:bottom w:val="single" w:sz="4" w:space="0" w:color="auto"/>
              <w:right w:val="nil"/>
            </w:tcBorders>
            <w:shd w:val="clear" w:color="000000" w:fill="BFBFBF"/>
            <w:noWrap/>
            <w:vAlign w:val="bottom"/>
            <w:hideMark/>
          </w:tcPr>
          <w:p w14:paraId="1E93D60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24452D0A" w14:textId="77777777" w:rsidR="00E3277C" w:rsidRPr="00DE2C11" w:rsidRDefault="00E3277C" w:rsidP="00615A95">
            <w:pPr>
              <w:rPr>
                <w:color w:val="000000"/>
                <w:sz w:val="14"/>
              </w:rPr>
            </w:pPr>
            <w:r w:rsidRPr="00DE2C11">
              <w:rPr>
                <w:color w:val="000000"/>
                <w:sz w:val="14"/>
              </w:rPr>
              <w:t>0</w:t>
            </w:r>
          </w:p>
        </w:tc>
      </w:tr>
      <w:tr w:rsidR="00E3277C" w:rsidRPr="00DE2C11" w14:paraId="3B1F776D"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08091193" w14:textId="77777777" w:rsidR="00E3277C" w:rsidRPr="00DE2C11" w:rsidRDefault="00E3277C" w:rsidP="00615A95">
            <w:pPr>
              <w:jc w:val="right"/>
              <w:rPr>
                <w:b/>
                <w:bCs/>
                <w:color w:val="000000"/>
                <w:sz w:val="14"/>
              </w:rPr>
            </w:pPr>
            <w:r w:rsidRPr="00DE2C11">
              <w:rPr>
                <w:b/>
                <w:bCs/>
                <w:color w:val="000000"/>
                <w:sz w:val="14"/>
              </w:rPr>
              <w:t>27</w:t>
            </w:r>
          </w:p>
        </w:tc>
        <w:tc>
          <w:tcPr>
            <w:tcW w:w="687" w:type="dxa"/>
            <w:tcBorders>
              <w:top w:val="nil"/>
              <w:left w:val="nil"/>
              <w:bottom w:val="single" w:sz="4" w:space="0" w:color="auto"/>
              <w:right w:val="nil"/>
            </w:tcBorders>
            <w:shd w:val="clear" w:color="000000" w:fill="DDEBF7"/>
            <w:noWrap/>
            <w:vAlign w:val="bottom"/>
            <w:hideMark/>
          </w:tcPr>
          <w:p w14:paraId="01F337FB" w14:textId="77777777" w:rsidR="00E3277C" w:rsidRPr="00DE2C11" w:rsidRDefault="00E3277C" w:rsidP="00615A95">
            <w:pPr>
              <w:jc w:val="right"/>
              <w:rPr>
                <w:color w:val="000000"/>
                <w:sz w:val="14"/>
              </w:rPr>
            </w:pPr>
            <w:r w:rsidRPr="00DE2C11">
              <w:rPr>
                <w:color w:val="000000"/>
                <w:sz w:val="14"/>
              </w:rPr>
              <w:t>27</w:t>
            </w:r>
          </w:p>
        </w:tc>
        <w:tc>
          <w:tcPr>
            <w:tcW w:w="385" w:type="dxa"/>
            <w:tcBorders>
              <w:top w:val="nil"/>
              <w:left w:val="nil"/>
              <w:bottom w:val="single" w:sz="4" w:space="0" w:color="auto"/>
              <w:right w:val="nil"/>
            </w:tcBorders>
            <w:shd w:val="clear" w:color="000000" w:fill="DDEBF7"/>
            <w:noWrap/>
            <w:vAlign w:val="center"/>
            <w:hideMark/>
          </w:tcPr>
          <w:p w14:paraId="253CF95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33917F2" w14:textId="77777777" w:rsidR="00E3277C" w:rsidRPr="00DE2C11" w:rsidRDefault="00E3277C" w:rsidP="00615A95">
            <w:pPr>
              <w:rPr>
                <w:color w:val="000000"/>
                <w:sz w:val="14"/>
              </w:rPr>
            </w:pPr>
            <w:r w:rsidRPr="00DE2C11">
              <w:rPr>
                <w:color w:val="000000"/>
                <w:sz w:val="14"/>
              </w:rPr>
              <w:t>25</w:t>
            </w:r>
          </w:p>
        </w:tc>
        <w:tc>
          <w:tcPr>
            <w:tcW w:w="687" w:type="dxa"/>
            <w:tcBorders>
              <w:top w:val="nil"/>
              <w:left w:val="nil"/>
              <w:bottom w:val="single" w:sz="4" w:space="0" w:color="auto"/>
              <w:right w:val="nil"/>
            </w:tcBorders>
            <w:shd w:val="clear" w:color="000000" w:fill="F8CBAD"/>
            <w:noWrap/>
            <w:vAlign w:val="bottom"/>
            <w:hideMark/>
          </w:tcPr>
          <w:p w14:paraId="4DFBC012" w14:textId="77777777" w:rsidR="00E3277C" w:rsidRPr="00DE2C11" w:rsidRDefault="00E3277C" w:rsidP="00615A95">
            <w:pPr>
              <w:jc w:val="right"/>
              <w:rPr>
                <w:color w:val="000000"/>
                <w:sz w:val="14"/>
              </w:rPr>
            </w:pPr>
            <w:r w:rsidRPr="00DE2C11">
              <w:rPr>
                <w:color w:val="000000"/>
                <w:sz w:val="14"/>
              </w:rPr>
              <w:t>24</w:t>
            </w:r>
          </w:p>
        </w:tc>
        <w:tc>
          <w:tcPr>
            <w:tcW w:w="385" w:type="dxa"/>
            <w:tcBorders>
              <w:top w:val="nil"/>
              <w:left w:val="nil"/>
              <w:bottom w:val="single" w:sz="4" w:space="0" w:color="auto"/>
              <w:right w:val="nil"/>
            </w:tcBorders>
            <w:shd w:val="clear" w:color="000000" w:fill="F8CBAD"/>
            <w:noWrap/>
            <w:vAlign w:val="center"/>
            <w:hideMark/>
          </w:tcPr>
          <w:p w14:paraId="350A1A5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77BB07BD" w14:textId="77777777" w:rsidR="00E3277C" w:rsidRPr="00DE2C11" w:rsidRDefault="00E3277C" w:rsidP="00615A95">
            <w:pPr>
              <w:rPr>
                <w:color w:val="000000"/>
                <w:sz w:val="14"/>
              </w:rPr>
            </w:pPr>
            <w:r w:rsidRPr="00DE2C11">
              <w:rPr>
                <w:color w:val="000000"/>
                <w:sz w:val="14"/>
              </w:rPr>
              <w:t>20</w:t>
            </w:r>
          </w:p>
        </w:tc>
        <w:tc>
          <w:tcPr>
            <w:tcW w:w="687" w:type="dxa"/>
            <w:tcBorders>
              <w:top w:val="nil"/>
              <w:left w:val="nil"/>
              <w:bottom w:val="single" w:sz="4" w:space="0" w:color="auto"/>
              <w:right w:val="nil"/>
            </w:tcBorders>
            <w:shd w:val="clear" w:color="000000" w:fill="E2EFDA"/>
            <w:noWrap/>
            <w:vAlign w:val="bottom"/>
            <w:hideMark/>
          </w:tcPr>
          <w:p w14:paraId="7AE9101A"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E2EFDA"/>
            <w:noWrap/>
            <w:vAlign w:val="center"/>
            <w:hideMark/>
          </w:tcPr>
          <w:p w14:paraId="51BB5F1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483605B9" w14:textId="77777777" w:rsidR="00E3277C" w:rsidRPr="00DE2C11" w:rsidRDefault="00E3277C" w:rsidP="00615A95">
            <w:pPr>
              <w:rPr>
                <w:color w:val="000000"/>
                <w:sz w:val="14"/>
              </w:rPr>
            </w:pPr>
            <w:r w:rsidRPr="00DE2C11">
              <w:rPr>
                <w:color w:val="000000"/>
                <w:sz w:val="14"/>
              </w:rPr>
              <w:t>16</w:t>
            </w:r>
          </w:p>
        </w:tc>
        <w:tc>
          <w:tcPr>
            <w:tcW w:w="687" w:type="dxa"/>
            <w:tcBorders>
              <w:top w:val="nil"/>
              <w:left w:val="nil"/>
              <w:bottom w:val="single" w:sz="4" w:space="0" w:color="auto"/>
              <w:right w:val="nil"/>
            </w:tcBorders>
            <w:shd w:val="clear" w:color="000000" w:fill="FFE699"/>
            <w:noWrap/>
            <w:vAlign w:val="bottom"/>
            <w:hideMark/>
          </w:tcPr>
          <w:p w14:paraId="62E3969C"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FFE699"/>
            <w:noWrap/>
            <w:vAlign w:val="bottom"/>
            <w:hideMark/>
          </w:tcPr>
          <w:p w14:paraId="4C2B95B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0FA5DB3D" w14:textId="77777777" w:rsidR="00E3277C" w:rsidRPr="00DE2C11" w:rsidRDefault="00E3277C" w:rsidP="00615A95">
            <w:pPr>
              <w:rPr>
                <w:color w:val="000000"/>
                <w:sz w:val="14"/>
              </w:rPr>
            </w:pPr>
            <w:r w:rsidRPr="00DE2C11">
              <w:rPr>
                <w:color w:val="000000"/>
                <w:sz w:val="14"/>
              </w:rPr>
              <w:t>10</w:t>
            </w:r>
          </w:p>
        </w:tc>
        <w:tc>
          <w:tcPr>
            <w:tcW w:w="859" w:type="dxa"/>
            <w:tcBorders>
              <w:top w:val="nil"/>
              <w:left w:val="nil"/>
              <w:bottom w:val="single" w:sz="4" w:space="0" w:color="auto"/>
              <w:right w:val="nil"/>
            </w:tcBorders>
            <w:shd w:val="clear" w:color="000000" w:fill="BFBFBF"/>
            <w:noWrap/>
            <w:vAlign w:val="bottom"/>
            <w:hideMark/>
          </w:tcPr>
          <w:p w14:paraId="02DC4293" w14:textId="77777777" w:rsidR="00E3277C" w:rsidRPr="00DE2C11" w:rsidRDefault="00E3277C" w:rsidP="00615A95">
            <w:pPr>
              <w:jc w:val="right"/>
              <w:rPr>
                <w:color w:val="000000"/>
                <w:sz w:val="14"/>
              </w:rPr>
            </w:pPr>
            <w:r w:rsidRPr="00DE2C11">
              <w:rPr>
                <w:color w:val="000000"/>
                <w:sz w:val="14"/>
              </w:rPr>
              <w:t>9</w:t>
            </w:r>
          </w:p>
        </w:tc>
        <w:tc>
          <w:tcPr>
            <w:tcW w:w="357" w:type="dxa"/>
            <w:tcBorders>
              <w:top w:val="nil"/>
              <w:left w:val="nil"/>
              <w:bottom w:val="single" w:sz="4" w:space="0" w:color="auto"/>
              <w:right w:val="nil"/>
            </w:tcBorders>
            <w:shd w:val="clear" w:color="000000" w:fill="BFBFBF"/>
            <w:noWrap/>
            <w:vAlign w:val="bottom"/>
            <w:hideMark/>
          </w:tcPr>
          <w:p w14:paraId="1516B355"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A355B75" w14:textId="77777777" w:rsidR="00E3277C" w:rsidRPr="00DE2C11" w:rsidRDefault="00E3277C" w:rsidP="00615A95">
            <w:pPr>
              <w:rPr>
                <w:color w:val="000000"/>
                <w:sz w:val="14"/>
              </w:rPr>
            </w:pPr>
            <w:r w:rsidRPr="00DE2C11">
              <w:rPr>
                <w:color w:val="000000"/>
                <w:sz w:val="14"/>
              </w:rPr>
              <w:t>0</w:t>
            </w:r>
          </w:p>
        </w:tc>
      </w:tr>
      <w:tr w:rsidR="00E3277C" w:rsidRPr="00DE2C11" w14:paraId="3ABAAB6B"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05A141C" w14:textId="77777777" w:rsidR="00E3277C" w:rsidRPr="00DE2C11" w:rsidRDefault="00E3277C" w:rsidP="00615A95">
            <w:pPr>
              <w:jc w:val="right"/>
              <w:rPr>
                <w:b/>
                <w:bCs/>
                <w:color w:val="000000"/>
                <w:sz w:val="14"/>
              </w:rPr>
            </w:pPr>
            <w:r w:rsidRPr="00DE2C11">
              <w:rPr>
                <w:b/>
                <w:bCs/>
                <w:color w:val="000000"/>
                <w:sz w:val="14"/>
              </w:rPr>
              <w:t>26</w:t>
            </w:r>
          </w:p>
        </w:tc>
        <w:tc>
          <w:tcPr>
            <w:tcW w:w="687" w:type="dxa"/>
            <w:tcBorders>
              <w:top w:val="nil"/>
              <w:left w:val="nil"/>
              <w:bottom w:val="single" w:sz="4" w:space="0" w:color="auto"/>
              <w:right w:val="nil"/>
            </w:tcBorders>
            <w:shd w:val="clear" w:color="000000" w:fill="DDEBF7"/>
            <w:noWrap/>
            <w:vAlign w:val="bottom"/>
            <w:hideMark/>
          </w:tcPr>
          <w:p w14:paraId="5D9A6015" w14:textId="77777777" w:rsidR="00E3277C" w:rsidRPr="00DE2C11" w:rsidRDefault="00E3277C" w:rsidP="00615A95">
            <w:pPr>
              <w:jc w:val="right"/>
              <w:rPr>
                <w:color w:val="000000"/>
                <w:sz w:val="14"/>
              </w:rPr>
            </w:pPr>
            <w:r w:rsidRPr="00DE2C11">
              <w:rPr>
                <w:color w:val="000000"/>
                <w:sz w:val="14"/>
              </w:rPr>
              <w:t>26</w:t>
            </w:r>
          </w:p>
        </w:tc>
        <w:tc>
          <w:tcPr>
            <w:tcW w:w="385" w:type="dxa"/>
            <w:tcBorders>
              <w:top w:val="nil"/>
              <w:left w:val="nil"/>
              <w:bottom w:val="single" w:sz="4" w:space="0" w:color="auto"/>
              <w:right w:val="nil"/>
            </w:tcBorders>
            <w:shd w:val="clear" w:color="000000" w:fill="DDEBF7"/>
            <w:noWrap/>
            <w:vAlign w:val="center"/>
            <w:hideMark/>
          </w:tcPr>
          <w:p w14:paraId="3845F2B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56127DDF" w14:textId="77777777" w:rsidR="00E3277C" w:rsidRPr="00DE2C11" w:rsidRDefault="00E3277C" w:rsidP="00615A95">
            <w:pPr>
              <w:rPr>
                <w:color w:val="000000"/>
                <w:sz w:val="14"/>
              </w:rPr>
            </w:pPr>
            <w:r w:rsidRPr="00DE2C11">
              <w:rPr>
                <w:color w:val="000000"/>
                <w:sz w:val="14"/>
              </w:rPr>
              <w:t>24</w:t>
            </w:r>
          </w:p>
        </w:tc>
        <w:tc>
          <w:tcPr>
            <w:tcW w:w="687" w:type="dxa"/>
            <w:tcBorders>
              <w:top w:val="nil"/>
              <w:left w:val="nil"/>
              <w:bottom w:val="single" w:sz="4" w:space="0" w:color="auto"/>
              <w:right w:val="nil"/>
            </w:tcBorders>
            <w:shd w:val="clear" w:color="000000" w:fill="F8CBAD"/>
            <w:noWrap/>
            <w:vAlign w:val="bottom"/>
            <w:hideMark/>
          </w:tcPr>
          <w:p w14:paraId="398FF380" w14:textId="77777777" w:rsidR="00E3277C" w:rsidRPr="00DE2C11" w:rsidRDefault="00E3277C" w:rsidP="00615A95">
            <w:pPr>
              <w:jc w:val="right"/>
              <w:rPr>
                <w:color w:val="000000"/>
                <w:sz w:val="14"/>
              </w:rPr>
            </w:pPr>
            <w:r w:rsidRPr="00DE2C11">
              <w:rPr>
                <w:color w:val="000000"/>
                <w:sz w:val="14"/>
              </w:rPr>
              <w:t>23</w:t>
            </w:r>
          </w:p>
        </w:tc>
        <w:tc>
          <w:tcPr>
            <w:tcW w:w="385" w:type="dxa"/>
            <w:tcBorders>
              <w:top w:val="nil"/>
              <w:left w:val="nil"/>
              <w:bottom w:val="single" w:sz="4" w:space="0" w:color="auto"/>
              <w:right w:val="nil"/>
            </w:tcBorders>
            <w:shd w:val="clear" w:color="000000" w:fill="F8CBAD"/>
            <w:noWrap/>
            <w:vAlign w:val="center"/>
            <w:hideMark/>
          </w:tcPr>
          <w:p w14:paraId="0813931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74BC2F5A" w14:textId="77777777" w:rsidR="00E3277C" w:rsidRPr="00DE2C11" w:rsidRDefault="00E3277C" w:rsidP="00615A95">
            <w:pPr>
              <w:rPr>
                <w:color w:val="000000"/>
                <w:sz w:val="14"/>
              </w:rPr>
            </w:pPr>
            <w:r w:rsidRPr="00DE2C11">
              <w:rPr>
                <w:color w:val="000000"/>
                <w:sz w:val="14"/>
              </w:rPr>
              <w:t>20</w:t>
            </w:r>
          </w:p>
        </w:tc>
        <w:tc>
          <w:tcPr>
            <w:tcW w:w="687" w:type="dxa"/>
            <w:tcBorders>
              <w:top w:val="nil"/>
              <w:left w:val="nil"/>
              <w:bottom w:val="single" w:sz="4" w:space="0" w:color="auto"/>
              <w:right w:val="nil"/>
            </w:tcBorders>
            <w:shd w:val="clear" w:color="000000" w:fill="E2EFDA"/>
            <w:noWrap/>
            <w:vAlign w:val="bottom"/>
            <w:hideMark/>
          </w:tcPr>
          <w:p w14:paraId="362372F5"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E2EFDA"/>
            <w:noWrap/>
            <w:vAlign w:val="center"/>
            <w:hideMark/>
          </w:tcPr>
          <w:p w14:paraId="00D6A78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1AF6AB69" w14:textId="77777777" w:rsidR="00E3277C" w:rsidRPr="00DE2C11" w:rsidRDefault="00E3277C" w:rsidP="00615A95">
            <w:pPr>
              <w:rPr>
                <w:color w:val="000000"/>
                <w:sz w:val="14"/>
              </w:rPr>
            </w:pPr>
            <w:r w:rsidRPr="00DE2C11">
              <w:rPr>
                <w:color w:val="000000"/>
                <w:sz w:val="14"/>
              </w:rPr>
              <w:t>16</w:t>
            </w:r>
          </w:p>
        </w:tc>
        <w:tc>
          <w:tcPr>
            <w:tcW w:w="687" w:type="dxa"/>
            <w:tcBorders>
              <w:top w:val="nil"/>
              <w:left w:val="nil"/>
              <w:bottom w:val="single" w:sz="4" w:space="0" w:color="auto"/>
              <w:right w:val="nil"/>
            </w:tcBorders>
            <w:shd w:val="clear" w:color="000000" w:fill="FFE699"/>
            <w:noWrap/>
            <w:vAlign w:val="bottom"/>
            <w:hideMark/>
          </w:tcPr>
          <w:p w14:paraId="41090324"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FFE699"/>
            <w:noWrap/>
            <w:vAlign w:val="bottom"/>
            <w:hideMark/>
          </w:tcPr>
          <w:p w14:paraId="2BC4743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1391D46B" w14:textId="77777777" w:rsidR="00E3277C" w:rsidRPr="00DE2C11" w:rsidRDefault="00E3277C" w:rsidP="00615A95">
            <w:pPr>
              <w:rPr>
                <w:color w:val="000000"/>
                <w:sz w:val="14"/>
              </w:rPr>
            </w:pPr>
            <w:r w:rsidRPr="00DE2C11">
              <w:rPr>
                <w:color w:val="000000"/>
                <w:sz w:val="14"/>
              </w:rPr>
              <w:t>9</w:t>
            </w:r>
          </w:p>
        </w:tc>
        <w:tc>
          <w:tcPr>
            <w:tcW w:w="859" w:type="dxa"/>
            <w:tcBorders>
              <w:top w:val="nil"/>
              <w:left w:val="nil"/>
              <w:bottom w:val="single" w:sz="4" w:space="0" w:color="auto"/>
              <w:right w:val="nil"/>
            </w:tcBorders>
            <w:shd w:val="clear" w:color="000000" w:fill="BFBFBF"/>
            <w:noWrap/>
            <w:vAlign w:val="bottom"/>
            <w:hideMark/>
          </w:tcPr>
          <w:p w14:paraId="49832D11" w14:textId="77777777" w:rsidR="00E3277C" w:rsidRPr="00DE2C11" w:rsidRDefault="00E3277C" w:rsidP="00615A95">
            <w:pPr>
              <w:jc w:val="right"/>
              <w:rPr>
                <w:color w:val="000000"/>
                <w:sz w:val="14"/>
              </w:rPr>
            </w:pPr>
            <w:r w:rsidRPr="00DE2C11">
              <w:rPr>
                <w:color w:val="000000"/>
                <w:sz w:val="14"/>
              </w:rPr>
              <w:t>8</w:t>
            </w:r>
          </w:p>
        </w:tc>
        <w:tc>
          <w:tcPr>
            <w:tcW w:w="357" w:type="dxa"/>
            <w:tcBorders>
              <w:top w:val="nil"/>
              <w:left w:val="nil"/>
              <w:bottom w:val="single" w:sz="4" w:space="0" w:color="auto"/>
              <w:right w:val="nil"/>
            </w:tcBorders>
            <w:shd w:val="clear" w:color="000000" w:fill="BFBFBF"/>
            <w:noWrap/>
            <w:vAlign w:val="bottom"/>
            <w:hideMark/>
          </w:tcPr>
          <w:p w14:paraId="521B6E68"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79F9DF6" w14:textId="77777777" w:rsidR="00E3277C" w:rsidRPr="00DE2C11" w:rsidRDefault="00E3277C" w:rsidP="00615A95">
            <w:pPr>
              <w:rPr>
                <w:color w:val="000000"/>
                <w:sz w:val="14"/>
              </w:rPr>
            </w:pPr>
            <w:r w:rsidRPr="00DE2C11">
              <w:rPr>
                <w:color w:val="000000"/>
                <w:sz w:val="14"/>
              </w:rPr>
              <w:t>0</w:t>
            </w:r>
          </w:p>
        </w:tc>
      </w:tr>
      <w:tr w:rsidR="00E3277C" w:rsidRPr="00DE2C11" w14:paraId="07BCD895"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3E38973" w14:textId="77777777" w:rsidR="00E3277C" w:rsidRPr="00DE2C11" w:rsidRDefault="00E3277C" w:rsidP="00615A95">
            <w:pPr>
              <w:jc w:val="right"/>
              <w:rPr>
                <w:b/>
                <w:bCs/>
                <w:color w:val="000000"/>
                <w:sz w:val="14"/>
              </w:rPr>
            </w:pPr>
            <w:r w:rsidRPr="00DE2C11">
              <w:rPr>
                <w:b/>
                <w:bCs/>
                <w:color w:val="000000"/>
                <w:sz w:val="14"/>
              </w:rPr>
              <w:t>25</w:t>
            </w:r>
          </w:p>
        </w:tc>
        <w:tc>
          <w:tcPr>
            <w:tcW w:w="687" w:type="dxa"/>
            <w:tcBorders>
              <w:top w:val="nil"/>
              <w:left w:val="nil"/>
              <w:bottom w:val="single" w:sz="4" w:space="0" w:color="auto"/>
              <w:right w:val="nil"/>
            </w:tcBorders>
            <w:shd w:val="clear" w:color="000000" w:fill="DDEBF7"/>
            <w:noWrap/>
            <w:vAlign w:val="bottom"/>
            <w:hideMark/>
          </w:tcPr>
          <w:p w14:paraId="3F7A3822" w14:textId="77777777" w:rsidR="00E3277C" w:rsidRPr="00DE2C11" w:rsidRDefault="00E3277C" w:rsidP="00615A95">
            <w:pPr>
              <w:jc w:val="right"/>
              <w:rPr>
                <w:color w:val="000000"/>
                <w:sz w:val="14"/>
              </w:rPr>
            </w:pPr>
            <w:r w:rsidRPr="00DE2C11">
              <w:rPr>
                <w:color w:val="000000"/>
                <w:sz w:val="14"/>
              </w:rPr>
              <w:t>25</w:t>
            </w:r>
          </w:p>
        </w:tc>
        <w:tc>
          <w:tcPr>
            <w:tcW w:w="385" w:type="dxa"/>
            <w:tcBorders>
              <w:top w:val="nil"/>
              <w:left w:val="nil"/>
              <w:bottom w:val="single" w:sz="4" w:space="0" w:color="auto"/>
              <w:right w:val="nil"/>
            </w:tcBorders>
            <w:shd w:val="clear" w:color="000000" w:fill="DDEBF7"/>
            <w:noWrap/>
            <w:vAlign w:val="center"/>
            <w:hideMark/>
          </w:tcPr>
          <w:p w14:paraId="262E17F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86D4785" w14:textId="77777777" w:rsidR="00E3277C" w:rsidRPr="00DE2C11" w:rsidRDefault="00E3277C" w:rsidP="00615A95">
            <w:pPr>
              <w:rPr>
                <w:color w:val="000000"/>
                <w:sz w:val="14"/>
              </w:rPr>
            </w:pPr>
            <w:r w:rsidRPr="00DE2C11">
              <w:rPr>
                <w:color w:val="000000"/>
                <w:sz w:val="14"/>
              </w:rPr>
              <w:t>23</w:t>
            </w:r>
          </w:p>
        </w:tc>
        <w:tc>
          <w:tcPr>
            <w:tcW w:w="687" w:type="dxa"/>
            <w:tcBorders>
              <w:top w:val="nil"/>
              <w:left w:val="nil"/>
              <w:bottom w:val="single" w:sz="4" w:space="0" w:color="auto"/>
              <w:right w:val="nil"/>
            </w:tcBorders>
            <w:shd w:val="clear" w:color="000000" w:fill="F8CBAD"/>
            <w:noWrap/>
            <w:vAlign w:val="bottom"/>
            <w:hideMark/>
          </w:tcPr>
          <w:p w14:paraId="77E2DF8A" w14:textId="77777777" w:rsidR="00E3277C" w:rsidRPr="00DE2C11" w:rsidRDefault="00E3277C" w:rsidP="00615A95">
            <w:pPr>
              <w:jc w:val="right"/>
              <w:rPr>
                <w:color w:val="000000"/>
                <w:sz w:val="14"/>
              </w:rPr>
            </w:pPr>
            <w:r w:rsidRPr="00DE2C11">
              <w:rPr>
                <w:color w:val="000000"/>
                <w:sz w:val="14"/>
              </w:rPr>
              <w:t>22</w:t>
            </w:r>
          </w:p>
        </w:tc>
        <w:tc>
          <w:tcPr>
            <w:tcW w:w="385" w:type="dxa"/>
            <w:tcBorders>
              <w:top w:val="nil"/>
              <w:left w:val="nil"/>
              <w:bottom w:val="single" w:sz="4" w:space="0" w:color="auto"/>
              <w:right w:val="nil"/>
            </w:tcBorders>
            <w:shd w:val="clear" w:color="000000" w:fill="F8CBAD"/>
            <w:noWrap/>
            <w:vAlign w:val="center"/>
            <w:hideMark/>
          </w:tcPr>
          <w:p w14:paraId="7F77325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21A289F" w14:textId="77777777" w:rsidR="00E3277C" w:rsidRPr="00DE2C11" w:rsidRDefault="00E3277C" w:rsidP="00615A95">
            <w:pPr>
              <w:rPr>
                <w:color w:val="000000"/>
                <w:sz w:val="14"/>
              </w:rPr>
            </w:pPr>
            <w:r w:rsidRPr="00DE2C11">
              <w:rPr>
                <w:color w:val="000000"/>
                <w:sz w:val="14"/>
              </w:rPr>
              <w:t>19</w:t>
            </w:r>
          </w:p>
        </w:tc>
        <w:tc>
          <w:tcPr>
            <w:tcW w:w="687" w:type="dxa"/>
            <w:tcBorders>
              <w:top w:val="nil"/>
              <w:left w:val="nil"/>
              <w:bottom w:val="single" w:sz="4" w:space="0" w:color="auto"/>
              <w:right w:val="nil"/>
            </w:tcBorders>
            <w:shd w:val="clear" w:color="000000" w:fill="E2EFDA"/>
            <w:noWrap/>
            <w:vAlign w:val="bottom"/>
            <w:hideMark/>
          </w:tcPr>
          <w:p w14:paraId="108A69A7"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E2EFDA"/>
            <w:noWrap/>
            <w:vAlign w:val="center"/>
            <w:hideMark/>
          </w:tcPr>
          <w:p w14:paraId="658C149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7D23D5B" w14:textId="77777777" w:rsidR="00E3277C" w:rsidRPr="00DE2C11" w:rsidRDefault="00E3277C" w:rsidP="00615A95">
            <w:pPr>
              <w:rPr>
                <w:color w:val="000000"/>
                <w:sz w:val="14"/>
              </w:rPr>
            </w:pPr>
            <w:r w:rsidRPr="00DE2C11">
              <w:rPr>
                <w:color w:val="000000"/>
                <w:sz w:val="14"/>
              </w:rPr>
              <w:t>15</w:t>
            </w:r>
          </w:p>
        </w:tc>
        <w:tc>
          <w:tcPr>
            <w:tcW w:w="687" w:type="dxa"/>
            <w:tcBorders>
              <w:top w:val="nil"/>
              <w:left w:val="nil"/>
              <w:bottom w:val="single" w:sz="4" w:space="0" w:color="auto"/>
              <w:right w:val="nil"/>
            </w:tcBorders>
            <w:shd w:val="clear" w:color="000000" w:fill="FFE699"/>
            <w:noWrap/>
            <w:vAlign w:val="bottom"/>
            <w:hideMark/>
          </w:tcPr>
          <w:p w14:paraId="2874E130" w14:textId="77777777" w:rsidR="00E3277C" w:rsidRPr="00DE2C11" w:rsidRDefault="00E3277C" w:rsidP="00615A95">
            <w:pPr>
              <w:jc w:val="right"/>
              <w:rPr>
                <w:color w:val="000000"/>
                <w:sz w:val="14"/>
              </w:rPr>
            </w:pPr>
            <w:r w:rsidRPr="00DE2C11">
              <w:rPr>
                <w:color w:val="000000"/>
                <w:sz w:val="14"/>
              </w:rPr>
              <w:t>14</w:t>
            </w:r>
          </w:p>
        </w:tc>
        <w:tc>
          <w:tcPr>
            <w:tcW w:w="385" w:type="dxa"/>
            <w:tcBorders>
              <w:top w:val="nil"/>
              <w:left w:val="nil"/>
              <w:bottom w:val="single" w:sz="4" w:space="0" w:color="auto"/>
              <w:right w:val="nil"/>
            </w:tcBorders>
            <w:shd w:val="clear" w:color="000000" w:fill="FFE699"/>
            <w:noWrap/>
            <w:vAlign w:val="bottom"/>
            <w:hideMark/>
          </w:tcPr>
          <w:p w14:paraId="7DAEEA6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C1237B2" w14:textId="77777777" w:rsidR="00E3277C" w:rsidRPr="00DE2C11" w:rsidRDefault="00E3277C" w:rsidP="00615A95">
            <w:pPr>
              <w:rPr>
                <w:color w:val="000000"/>
                <w:sz w:val="14"/>
              </w:rPr>
            </w:pPr>
            <w:r w:rsidRPr="00DE2C11">
              <w:rPr>
                <w:color w:val="000000"/>
                <w:sz w:val="14"/>
              </w:rPr>
              <w:t>9</w:t>
            </w:r>
          </w:p>
        </w:tc>
        <w:tc>
          <w:tcPr>
            <w:tcW w:w="859" w:type="dxa"/>
            <w:tcBorders>
              <w:top w:val="nil"/>
              <w:left w:val="nil"/>
              <w:bottom w:val="single" w:sz="4" w:space="0" w:color="auto"/>
              <w:right w:val="nil"/>
            </w:tcBorders>
            <w:shd w:val="clear" w:color="000000" w:fill="BFBFBF"/>
            <w:noWrap/>
            <w:vAlign w:val="bottom"/>
            <w:hideMark/>
          </w:tcPr>
          <w:p w14:paraId="4CE4F91D" w14:textId="77777777" w:rsidR="00E3277C" w:rsidRPr="00DE2C11" w:rsidRDefault="00E3277C" w:rsidP="00615A95">
            <w:pPr>
              <w:jc w:val="right"/>
              <w:rPr>
                <w:color w:val="000000"/>
                <w:sz w:val="14"/>
              </w:rPr>
            </w:pPr>
            <w:r w:rsidRPr="00DE2C11">
              <w:rPr>
                <w:color w:val="000000"/>
                <w:sz w:val="14"/>
              </w:rPr>
              <w:t>8</w:t>
            </w:r>
          </w:p>
        </w:tc>
        <w:tc>
          <w:tcPr>
            <w:tcW w:w="357" w:type="dxa"/>
            <w:tcBorders>
              <w:top w:val="nil"/>
              <w:left w:val="nil"/>
              <w:bottom w:val="single" w:sz="4" w:space="0" w:color="auto"/>
              <w:right w:val="nil"/>
            </w:tcBorders>
            <w:shd w:val="clear" w:color="000000" w:fill="BFBFBF"/>
            <w:noWrap/>
            <w:vAlign w:val="bottom"/>
            <w:hideMark/>
          </w:tcPr>
          <w:p w14:paraId="5848E8A0"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0146225B" w14:textId="77777777" w:rsidR="00E3277C" w:rsidRPr="00DE2C11" w:rsidRDefault="00E3277C" w:rsidP="00615A95">
            <w:pPr>
              <w:rPr>
                <w:color w:val="000000"/>
                <w:sz w:val="14"/>
              </w:rPr>
            </w:pPr>
            <w:r w:rsidRPr="00DE2C11">
              <w:rPr>
                <w:color w:val="000000"/>
                <w:sz w:val="14"/>
              </w:rPr>
              <w:t>0</w:t>
            </w:r>
          </w:p>
        </w:tc>
      </w:tr>
      <w:tr w:rsidR="00E3277C" w:rsidRPr="00DE2C11" w14:paraId="12968925"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AC39EA3" w14:textId="77777777" w:rsidR="00E3277C" w:rsidRPr="00DE2C11" w:rsidRDefault="00E3277C" w:rsidP="00615A95">
            <w:pPr>
              <w:jc w:val="right"/>
              <w:rPr>
                <w:b/>
                <w:bCs/>
                <w:color w:val="000000"/>
                <w:sz w:val="14"/>
              </w:rPr>
            </w:pPr>
            <w:r w:rsidRPr="00DE2C11">
              <w:rPr>
                <w:b/>
                <w:bCs/>
                <w:color w:val="000000"/>
                <w:sz w:val="14"/>
              </w:rPr>
              <w:t>24</w:t>
            </w:r>
          </w:p>
        </w:tc>
        <w:tc>
          <w:tcPr>
            <w:tcW w:w="687" w:type="dxa"/>
            <w:tcBorders>
              <w:top w:val="nil"/>
              <w:left w:val="nil"/>
              <w:bottom w:val="single" w:sz="4" w:space="0" w:color="auto"/>
              <w:right w:val="nil"/>
            </w:tcBorders>
            <w:shd w:val="clear" w:color="000000" w:fill="DDEBF7"/>
            <w:noWrap/>
            <w:vAlign w:val="bottom"/>
            <w:hideMark/>
          </w:tcPr>
          <w:p w14:paraId="68AE7C37" w14:textId="77777777" w:rsidR="00E3277C" w:rsidRPr="00DE2C11" w:rsidRDefault="00E3277C" w:rsidP="00615A95">
            <w:pPr>
              <w:jc w:val="right"/>
              <w:rPr>
                <w:color w:val="000000"/>
                <w:sz w:val="14"/>
              </w:rPr>
            </w:pPr>
            <w:r w:rsidRPr="00DE2C11">
              <w:rPr>
                <w:color w:val="000000"/>
                <w:sz w:val="14"/>
              </w:rPr>
              <w:t>24</w:t>
            </w:r>
          </w:p>
        </w:tc>
        <w:tc>
          <w:tcPr>
            <w:tcW w:w="385" w:type="dxa"/>
            <w:tcBorders>
              <w:top w:val="nil"/>
              <w:left w:val="nil"/>
              <w:bottom w:val="single" w:sz="4" w:space="0" w:color="auto"/>
              <w:right w:val="nil"/>
            </w:tcBorders>
            <w:shd w:val="clear" w:color="000000" w:fill="DDEBF7"/>
            <w:noWrap/>
            <w:vAlign w:val="center"/>
            <w:hideMark/>
          </w:tcPr>
          <w:p w14:paraId="4C8A6F5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4B0F123E" w14:textId="77777777" w:rsidR="00E3277C" w:rsidRPr="00DE2C11" w:rsidRDefault="00E3277C" w:rsidP="00615A95">
            <w:pPr>
              <w:rPr>
                <w:color w:val="000000"/>
                <w:sz w:val="14"/>
              </w:rPr>
            </w:pPr>
            <w:r w:rsidRPr="00DE2C11">
              <w:rPr>
                <w:color w:val="000000"/>
                <w:sz w:val="14"/>
              </w:rPr>
              <w:t>22</w:t>
            </w:r>
          </w:p>
        </w:tc>
        <w:tc>
          <w:tcPr>
            <w:tcW w:w="687" w:type="dxa"/>
            <w:tcBorders>
              <w:top w:val="nil"/>
              <w:left w:val="nil"/>
              <w:bottom w:val="single" w:sz="4" w:space="0" w:color="auto"/>
              <w:right w:val="nil"/>
            </w:tcBorders>
            <w:shd w:val="clear" w:color="000000" w:fill="F8CBAD"/>
            <w:noWrap/>
            <w:vAlign w:val="bottom"/>
            <w:hideMark/>
          </w:tcPr>
          <w:p w14:paraId="6528FAB2" w14:textId="77777777" w:rsidR="00E3277C" w:rsidRPr="00DE2C11" w:rsidRDefault="00E3277C" w:rsidP="00615A95">
            <w:pPr>
              <w:jc w:val="right"/>
              <w:rPr>
                <w:color w:val="000000"/>
                <w:sz w:val="14"/>
              </w:rPr>
            </w:pPr>
            <w:r w:rsidRPr="00DE2C11">
              <w:rPr>
                <w:color w:val="000000"/>
                <w:sz w:val="14"/>
              </w:rPr>
              <w:t>21</w:t>
            </w:r>
          </w:p>
        </w:tc>
        <w:tc>
          <w:tcPr>
            <w:tcW w:w="385" w:type="dxa"/>
            <w:tcBorders>
              <w:top w:val="nil"/>
              <w:left w:val="nil"/>
              <w:bottom w:val="single" w:sz="4" w:space="0" w:color="auto"/>
              <w:right w:val="nil"/>
            </w:tcBorders>
            <w:shd w:val="clear" w:color="000000" w:fill="F8CBAD"/>
            <w:noWrap/>
            <w:vAlign w:val="center"/>
            <w:hideMark/>
          </w:tcPr>
          <w:p w14:paraId="627F87A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779B2FCD" w14:textId="77777777" w:rsidR="00E3277C" w:rsidRPr="00DE2C11" w:rsidRDefault="00E3277C" w:rsidP="00615A95">
            <w:pPr>
              <w:rPr>
                <w:color w:val="000000"/>
                <w:sz w:val="14"/>
              </w:rPr>
            </w:pPr>
            <w:r w:rsidRPr="00DE2C11">
              <w:rPr>
                <w:color w:val="000000"/>
                <w:sz w:val="14"/>
              </w:rPr>
              <w:t>18</w:t>
            </w:r>
          </w:p>
        </w:tc>
        <w:tc>
          <w:tcPr>
            <w:tcW w:w="687" w:type="dxa"/>
            <w:tcBorders>
              <w:top w:val="nil"/>
              <w:left w:val="nil"/>
              <w:bottom w:val="single" w:sz="4" w:space="0" w:color="auto"/>
              <w:right w:val="nil"/>
            </w:tcBorders>
            <w:shd w:val="clear" w:color="000000" w:fill="E2EFDA"/>
            <w:noWrap/>
            <w:vAlign w:val="bottom"/>
            <w:hideMark/>
          </w:tcPr>
          <w:p w14:paraId="54B83E5D" w14:textId="77777777" w:rsidR="00E3277C" w:rsidRPr="00DE2C11" w:rsidRDefault="00E3277C" w:rsidP="00615A95">
            <w:pPr>
              <w:jc w:val="right"/>
              <w:rPr>
                <w:color w:val="000000"/>
                <w:sz w:val="14"/>
              </w:rPr>
            </w:pPr>
            <w:r w:rsidRPr="00DE2C11">
              <w:rPr>
                <w:color w:val="000000"/>
                <w:sz w:val="14"/>
              </w:rPr>
              <w:t>17</w:t>
            </w:r>
          </w:p>
        </w:tc>
        <w:tc>
          <w:tcPr>
            <w:tcW w:w="385" w:type="dxa"/>
            <w:tcBorders>
              <w:top w:val="nil"/>
              <w:left w:val="nil"/>
              <w:bottom w:val="single" w:sz="4" w:space="0" w:color="auto"/>
              <w:right w:val="nil"/>
            </w:tcBorders>
            <w:shd w:val="clear" w:color="000000" w:fill="E2EFDA"/>
            <w:noWrap/>
            <w:vAlign w:val="center"/>
            <w:hideMark/>
          </w:tcPr>
          <w:p w14:paraId="5AF096C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4C45D250" w14:textId="77777777" w:rsidR="00E3277C" w:rsidRPr="00DE2C11" w:rsidRDefault="00E3277C" w:rsidP="00615A95">
            <w:pPr>
              <w:rPr>
                <w:color w:val="000000"/>
                <w:sz w:val="14"/>
              </w:rPr>
            </w:pPr>
            <w:r w:rsidRPr="00DE2C11">
              <w:rPr>
                <w:color w:val="000000"/>
                <w:sz w:val="14"/>
              </w:rPr>
              <w:t>14</w:t>
            </w:r>
          </w:p>
        </w:tc>
        <w:tc>
          <w:tcPr>
            <w:tcW w:w="687" w:type="dxa"/>
            <w:tcBorders>
              <w:top w:val="nil"/>
              <w:left w:val="nil"/>
              <w:bottom w:val="single" w:sz="4" w:space="0" w:color="auto"/>
              <w:right w:val="nil"/>
            </w:tcBorders>
            <w:shd w:val="clear" w:color="000000" w:fill="FFE699"/>
            <w:noWrap/>
            <w:vAlign w:val="bottom"/>
            <w:hideMark/>
          </w:tcPr>
          <w:p w14:paraId="5192DA54" w14:textId="77777777" w:rsidR="00E3277C" w:rsidRPr="00DE2C11" w:rsidRDefault="00E3277C" w:rsidP="00615A95">
            <w:pPr>
              <w:jc w:val="right"/>
              <w:rPr>
                <w:color w:val="000000"/>
                <w:sz w:val="14"/>
              </w:rPr>
            </w:pPr>
            <w:r w:rsidRPr="00DE2C11">
              <w:rPr>
                <w:color w:val="000000"/>
                <w:sz w:val="14"/>
              </w:rPr>
              <w:t>13</w:t>
            </w:r>
          </w:p>
        </w:tc>
        <w:tc>
          <w:tcPr>
            <w:tcW w:w="385" w:type="dxa"/>
            <w:tcBorders>
              <w:top w:val="nil"/>
              <w:left w:val="nil"/>
              <w:bottom w:val="single" w:sz="4" w:space="0" w:color="auto"/>
              <w:right w:val="nil"/>
            </w:tcBorders>
            <w:shd w:val="clear" w:color="000000" w:fill="FFE699"/>
            <w:noWrap/>
            <w:vAlign w:val="bottom"/>
            <w:hideMark/>
          </w:tcPr>
          <w:p w14:paraId="11D3F4D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BB22C15" w14:textId="77777777" w:rsidR="00E3277C" w:rsidRPr="00DE2C11" w:rsidRDefault="00E3277C" w:rsidP="00615A95">
            <w:pPr>
              <w:rPr>
                <w:color w:val="000000"/>
                <w:sz w:val="14"/>
              </w:rPr>
            </w:pPr>
            <w:r w:rsidRPr="00DE2C11">
              <w:rPr>
                <w:color w:val="000000"/>
                <w:sz w:val="14"/>
              </w:rPr>
              <w:t>9</w:t>
            </w:r>
          </w:p>
        </w:tc>
        <w:tc>
          <w:tcPr>
            <w:tcW w:w="859" w:type="dxa"/>
            <w:tcBorders>
              <w:top w:val="nil"/>
              <w:left w:val="nil"/>
              <w:bottom w:val="single" w:sz="4" w:space="0" w:color="auto"/>
              <w:right w:val="nil"/>
            </w:tcBorders>
            <w:shd w:val="clear" w:color="000000" w:fill="BFBFBF"/>
            <w:noWrap/>
            <w:vAlign w:val="bottom"/>
            <w:hideMark/>
          </w:tcPr>
          <w:p w14:paraId="46D1341F" w14:textId="77777777" w:rsidR="00E3277C" w:rsidRPr="00DE2C11" w:rsidRDefault="00E3277C" w:rsidP="00615A95">
            <w:pPr>
              <w:jc w:val="right"/>
              <w:rPr>
                <w:color w:val="000000"/>
                <w:sz w:val="14"/>
              </w:rPr>
            </w:pPr>
            <w:r w:rsidRPr="00DE2C11">
              <w:rPr>
                <w:color w:val="000000"/>
                <w:sz w:val="14"/>
              </w:rPr>
              <w:t>8</w:t>
            </w:r>
          </w:p>
        </w:tc>
        <w:tc>
          <w:tcPr>
            <w:tcW w:w="357" w:type="dxa"/>
            <w:tcBorders>
              <w:top w:val="nil"/>
              <w:left w:val="nil"/>
              <w:bottom w:val="single" w:sz="4" w:space="0" w:color="auto"/>
              <w:right w:val="nil"/>
            </w:tcBorders>
            <w:shd w:val="clear" w:color="000000" w:fill="BFBFBF"/>
            <w:noWrap/>
            <w:vAlign w:val="bottom"/>
            <w:hideMark/>
          </w:tcPr>
          <w:p w14:paraId="00AB3C7A"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207ADCD" w14:textId="77777777" w:rsidR="00E3277C" w:rsidRPr="00DE2C11" w:rsidRDefault="00E3277C" w:rsidP="00615A95">
            <w:pPr>
              <w:rPr>
                <w:color w:val="000000"/>
                <w:sz w:val="14"/>
              </w:rPr>
            </w:pPr>
            <w:r w:rsidRPr="00DE2C11">
              <w:rPr>
                <w:color w:val="000000"/>
                <w:sz w:val="14"/>
              </w:rPr>
              <w:t>0</w:t>
            </w:r>
          </w:p>
        </w:tc>
      </w:tr>
      <w:tr w:rsidR="00E3277C" w:rsidRPr="00DE2C11" w14:paraId="101BC660"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F84ED27" w14:textId="77777777" w:rsidR="00E3277C" w:rsidRPr="00DE2C11" w:rsidRDefault="00E3277C" w:rsidP="00615A95">
            <w:pPr>
              <w:jc w:val="right"/>
              <w:rPr>
                <w:b/>
                <w:bCs/>
                <w:color w:val="000000"/>
                <w:sz w:val="14"/>
              </w:rPr>
            </w:pPr>
            <w:r w:rsidRPr="00DE2C11">
              <w:rPr>
                <w:b/>
                <w:bCs/>
                <w:color w:val="000000"/>
                <w:sz w:val="14"/>
              </w:rPr>
              <w:t>23</w:t>
            </w:r>
          </w:p>
        </w:tc>
        <w:tc>
          <w:tcPr>
            <w:tcW w:w="687" w:type="dxa"/>
            <w:tcBorders>
              <w:top w:val="nil"/>
              <w:left w:val="nil"/>
              <w:bottom w:val="single" w:sz="4" w:space="0" w:color="auto"/>
              <w:right w:val="nil"/>
            </w:tcBorders>
            <w:shd w:val="clear" w:color="000000" w:fill="DDEBF7"/>
            <w:noWrap/>
            <w:vAlign w:val="bottom"/>
            <w:hideMark/>
          </w:tcPr>
          <w:p w14:paraId="2D60AAC2" w14:textId="77777777" w:rsidR="00E3277C" w:rsidRPr="00DE2C11" w:rsidRDefault="00E3277C" w:rsidP="00615A95">
            <w:pPr>
              <w:jc w:val="right"/>
              <w:rPr>
                <w:color w:val="000000"/>
                <w:sz w:val="14"/>
              </w:rPr>
            </w:pPr>
            <w:r w:rsidRPr="00DE2C11">
              <w:rPr>
                <w:color w:val="000000"/>
                <w:sz w:val="14"/>
              </w:rPr>
              <w:t>23</w:t>
            </w:r>
          </w:p>
        </w:tc>
        <w:tc>
          <w:tcPr>
            <w:tcW w:w="385" w:type="dxa"/>
            <w:tcBorders>
              <w:top w:val="nil"/>
              <w:left w:val="nil"/>
              <w:bottom w:val="single" w:sz="4" w:space="0" w:color="auto"/>
              <w:right w:val="nil"/>
            </w:tcBorders>
            <w:shd w:val="clear" w:color="000000" w:fill="DDEBF7"/>
            <w:noWrap/>
            <w:vAlign w:val="center"/>
            <w:hideMark/>
          </w:tcPr>
          <w:p w14:paraId="1C9731C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73AD2FC" w14:textId="77777777" w:rsidR="00E3277C" w:rsidRPr="00DE2C11" w:rsidRDefault="00E3277C" w:rsidP="00615A95">
            <w:pPr>
              <w:rPr>
                <w:color w:val="000000"/>
                <w:sz w:val="14"/>
              </w:rPr>
            </w:pPr>
            <w:r w:rsidRPr="00DE2C11">
              <w:rPr>
                <w:color w:val="000000"/>
                <w:sz w:val="14"/>
              </w:rPr>
              <w:t>21</w:t>
            </w:r>
          </w:p>
        </w:tc>
        <w:tc>
          <w:tcPr>
            <w:tcW w:w="687" w:type="dxa"/>
            <w:tcBorders>
              <w:top w:val="nil"/>
              <w:left w:val="nil"/>
              <w:bottom w:val="single" w:sz="4" w:space="0" w:color="auto"/>
              <w:right w:val="nil"/>
            </w:tcBorders>
            <w:shd w:val="clear" w:color="000000" w:fill="F8CBAD"/>
            <w:noWrap/>
            <w:vAlign w:val="bottom"/>
            <w:hideMark/>
          </w:tcPr>
          <w:p w14:paraId="6B441830" w14:textId="77777777" w:rsidR="00E3277C" w:rsidRPr="00DE2C11" w:rsidRDefault="00E3277C" w:rsidP="00615A95">
            <w:pPr>
              <w:jc w:val="right"/>
              <w:rPr>
                <w:color w:val="000000"/>
                <w:sz w:val="14"/>
              </w:rPr>
            </w:pPr>
            <w:r w:rsidRPr="00DE2C11">
              <w:rPr>
                <w:color w:val="000000"/>
                <w:sz w:val="14"/>
              </w:rPr>
              <w:t>20</w:t>
            </w:r>
          </w:p>
        </w:tc>
        <w:tc>
          <w:tcPr>
            <w:tcW w:w="385" w:type="dxa"/>
            <w:tcBorders>
              <w:top w:val="nil"/>
              <w:left w:val="nil"/>
              <w:bottom w:val="single" w:sz="4" w:space="0" w:color="auto"/>
              <w:right w:val="nil"/>
            </w:tcBorders>
            <w:shd w:val="clear" w:color="000000" w:fill="F8CBAD"/>
            <w:noWrap/>
            <w:vAlign w:val="center"/>
            <w:hideMark/>
          </w:tcPr>
          <w:p w14:paraId="3D92A18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93CE488" w14:textId="77777777" w:rsidR="00E3277C" w:rsidRPr="00DE2C11" w:rsidRDefault="00E3277C" w:rsidP="00615A95">
            <w:pPr>
              <w:rPr>
                <w:color w:val="000000"/>
                <w:sz w:val="14"/>
              </w:rPr>
            </w:pPr>
            <w:r w:rsidRPr="00DE2C11">
              <w:rPr>
                <w:color w:val="000000"/>
                <w:sz w:val="14"/>
              </w:rPr>
              <w:t>17</w:t>
            </w:r>
          </w:p>
        </w:tc>
        <w:tc>
          <w:tcPr>
            <w:tcW w:w="687" w:type="dxa"/>
            <w:tcBorders>
              <w:top w:val="nil"/>
              <w:left w:val="nil"/>
              <w:bottom w:val="single" w:sz="4" w:space="0" w:color="auto"/>
              <w:right w:val="nil"/>
            </w:tcBorders>
            <w:shd w:val="clear" w:color="000000" w:fill="E2EFDA"/>
            <w:noWrap/>
            <w:vAlign w:val="bottom"/>
            <w:hideMark/>
          </w:tcPr>
          <w:p w14:paraId="6BDCCDF2"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E2EFDA"/>
            <w:noWrap/>
            <w:vAlign w:val="center"/>
            <w:hideMark/>
          </w:tcPr>
          <w:p w14:paraId="378CB1F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56B420A" w14:textId="77777777" w:rsidR="00E3277C" w:rsidRPr="00DE2C11" w:rsidRDefault="00E3277C" w:rsidP="00615A95">
            <w:pPr>
              <w:rPr>
                <w:color w:val="000000"/>
                <w:sz w:val="14"/>
              </w:rPr>
            </w:pPr>
            <w:r w:rsidRPr="00DE2C11">
              <w:rPr>
                <w:color w:val="000000"/>
                <w:sz w:val="14"/>
              </w:rPr>
              <w:t>14</w:t>
            </w:r>
          </w:p>
        </w:tc>
        <w:tc>
          <w:tcPr>
            <w:tcW w:w="687" w:type="dxa"/>
            <w:tcBorders>
              <w:top w:val="nil"/>
              <w:left w:val="nil"/>
              <w:bottom w:val="single" w:sz="4" w:space="0" w:color="auto"/>
              <w:right w:val="nil"/>
            </w:tcBorders>
            <w:shd w:val="clear" w:color="000000" w:fill="FFE699"/>
            <w:noWrap/>
            <w:vAlign w:val="bottom"/>
            <w:hideMark/>
          </w:tcPr>
          <w:p w14:paraId="117C6A5F" w14:textId="77777777" w:rsidR="00E3277C" w:rsidRPr="00DE2C11" w:rsidRDefault="00E3277C" w:rsidP="00615A95">
            <w:pPr>
              <w:jc w:val="right"/>
              <w:rPr>
                <w:color w:val="000000"/>
                <w:sz w:val="14"/>
              </w:rPr>
            </w:pPr>
            <w:r w:rsidRPr="00DE2C11">
              <w:rPr>
                <w:color w:val="000000"/>
                <w:sz w:val="14"/>
              </w:rPr>
              <w:t>13</w:t>
            </w:r>
          </w:p>
        </w:tc>
        <w:tc>
          <w:tcPr>
            <w:tcW w:w="385" w:type="dxa"/>
            <w:tcBorders>
              <w:top w:val="nil"/>
              <w:left w:val="nil"/>
              <w:bottom w:val="single" w:sz="4" w:space="0" w:color="auto"/>
              <w:right w:val="nil"/>
            </w:tcBorders>
            <w:shd w:val="clear" w:color="000000" w:fill="FFE699"/>
            <w:noWrap/>
            <w:vAlign w:val="bottom"/>
            <w:hideMark/>
          </w:tcPr>
          <w:p w14:paraId="0060BC6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5FCB5F43" w14:textId="77777777" w:rsidR="00E3277C" w:rsidRPr="00DE2C11" w:rsidRDefault="00E3277C" w:rsidP="00615A95">
            <w:pPr>
              <w:rPr>
                <w:color w:val="000000"/>
                <w:sz w:val="14"/>
              </w:rPr>
            </w:pPr>
            <w:r w:rsidRPr="00DE2C11">
              <w:rPr>
                <w:color w:val="000000"/>
                <w:sz w:val="14"/>
              </w:rPr>
              <w:t>8</w:t>
            </w:r>
          </w:p>
        </w:tc>
        <w:tc>
          <w:tcPr>
            <w:tcW w:w="859" w:type="dxa"/>
            <w:tcBorders>
              <w:top w:val="nil"/>
              <w:left w:val="nil"/>
              <w:bottom w:val="single" w:sz="4" w:space="0" w:color="auto"/>
              <w:right w:val="nil"/>
            </w:tcBorders>
            <w:shd w:val="clear" w:color="000000" w:fill="BFBFBF"/>
            <w:noWrap/>
            <w:vAlign w:val="bottom"/>
            <w:hideMark/>
          </w:tcPr>
          <w:p w14:paraId="6F74D8FD" w14:textId="77777777" w:rsidR="00E3277C" w:rsidRPr="00DE2C11" w:rsidRDefault="00E3277C" w:rsidP="00615A95">
            <w:pPr>
              <w:jc w:val="right"/>
              <w:rPr>
                <w:color w:val="000000"/>
                <w:sz w:val="14"/>
              </w:rPr>
            </w:pPr>
            <w:r w:rsidRPr="00DE2C11">
              <w:rPr>
                <w:color w:val="000000"/>
                <w:sz w:val="14"/>
              </w:rPr>
              <w:t>7</w:t>
            </w:r>
          </w:p>
        </w:tc>
        <w:tc>
          <w:tcPr>
            <w:tcW w:w="357" w:type="dxa"/>
            <w:tcBorders>
              <w:top w:val="nil"/>
              <w:left w:val="nil"/>
              <w:bottom w:val="single" w:sz="4" w:space="0" w:color="auto"/>
              <w:right w:val="nil"/>
            </w:tcBorders>
            <w:shd w:val="clear" w:color="000000" w:fill="BFBFBF"/>
            <w:noWrap/>
            <w:vAlign w:val="bottom"/>
            <w:hideMark/>
          </w:tcPr>
          <w:p w14:paraId="3EA08D01"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D64A453" w14:textId="77777777" w:rsidR="00E3277C" w:rsidRPr="00DE2C11" w:rsidRDefault="00E3277C" w:rsidP="00615A95">
            <w:pPr>
              <w:rPr>
                <w:color w:val="000000"/>
                <w:sz w:val="14"/>
              </w:rPr>
            </w:pPr>
            <w:r w:rsidRPr="00DE2C11">
              <w:rPr>
                <w:color w:val="000000"/>
                <w:sz w:val="14"/>
              </w:rPr>
              <w:t>0</w:t>
            </w:r>
          </w:p>
        </w:tc>
      </w:tr>
      <w:tr w:rsidR="00E3277C" w:rsidRPr="00DE2C11" w14:paraId="53BCC0CD"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6DB7702" w14:textId="77777777" w:rsidR="00E3277C" w:rsidRPr="00DE2C11" w:rsidRDefault="00E3277C" w:rsidP="00615A95">
            <w:pPr>
              <w:jc w:val="right"/>
              <w:rPr>
                <w:b/>
                <w:bCs/>
                <w:color w:val="000000"/>
                <w:sz w:val="14"/>
              </w:rPr>
            </w:pPr>
            <w:r w:rsidRPr="00DE2C11">
              <w:rPr>
                <w:b/>
                <w:bCs/>
                <w:color w:val="000000"/>
                <w:sz w:val="14"/>
              </w:rPr>
              <w:t>22</w:t>
            </w:r>
          </w:p>
        </w:tc>
        <w:tc>
          <w:tcPr>
            <w:tcW w:w="687" w:type="dxa"/>
            <w:tcBorders>
              <w:top w:val="nil"/>
              <w:left w:val="nil"/>
              <w:bottom w:val="single" w:sz="4" w:space="0" w:color="auto"/>
              <w:right w:val="nil"/>
            </w:tcBorders>
            <w:shd w:val="clear" w:color="000000" w:fill="DDEBF7"/>
            <w:noWrap/>
            <w:vAlign w:val="bottom"/>
            <w:hideMark/>
          </w:tcPr>
          <w:p w14:paraId="5CD11F86" w14:textId="77777777" w:rsidR="00E3277C" w:rsidRPr="00DE2C11" w:rsidRDefault="00E3277C" w:rsidP="00615A95">
            <w:pPr>
              <w:jc w:val="right"/>
              <w:rPr>
                <w:color w:val="000000"/>
                <w:sz w:val="14"/>
              </w:rPr>
            </w:pPr>
            <w:r w:rsidRPr="00DE2C11">
              <w:rPr>
                <w:color w:val="000000"/>
                <w:sz w:val="14"/>
              </w:rPr>
              <w:t>22</w:t>
            </w:r>
          </w:p>
        </w:tc>
        <w:tc>
          <w:tcPr>
            <w:tcW w:w="385" w:type="dxa"/>
            <w:tcBorders>
              <w:top w:val="nil"/>
              <w:left w:val="nil"/>
              <w:bottom w:val="single" w:sz="4" w:space="0" w:color="auto"/>
              <w:right w:val="nil"/>
            </w:tcBorders>
            <w:shd w:val="clear" w:color="000000" w:fill="DDEBF7"/>
            <w:noWrap/>
            <w:vAlign w:val="center"/>
            <w:hideMark/>
          </w:tcPr>
          <w:p w14:paraId="6411A7C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A472451" w14:textId="77777777" w:rsidR="00E3277C" w:rsidRPr="00DE2C11" w:rsidRDefault="00E3277C" w:rsidP="00615A95">
            <w:pPr>
              <w:rPr>
                <w:color w:val="000000"/>
                <w:sz w:val="14"/>
              </w:rPr>
            </w:pPr>
            <w:r w:rsidRPr="00DE2C11">
              <w:rPr>
                <w:color w:val="000000"/>
                <w:sz w:val="14"/>
              </w:rPr>
              <w:t>20</w:t>
            </w:r>
          </w:p>
        </w:tc>
        <w:tc>
          <w:tcPr>
            <w:tcW w:w="687" w:type="dxa"/>
            <w:tcBorders>
              <w:top w:val="nil"/>
              <w:left w:val="nil"/>
              <w:bottom w:val="single" w:sz="4" w:space="0" w:color="auto"/>
              <w:right w:val="nil"/>
            </w:tcBorders>
            <w:shd w:val="clear" w:color="000000" w:fill="F8CBAD"/>
            <w:noWrap/>
            <w:vAlign w:val="bottom"/>
            <w:hideMark/>
          </w:tcPr>
          <w:p w14:paraId="267D3215"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F8CBAD"/>
            <w:noWrap/>
            <w:vAlign w:val="center"/>
            <w:hideMark/>
          </w:tcPr>
          <w:p w14:paraId="2EFEC35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5032EF93" w14:textId="77777777" w:rsidR="00E3277C" w:rsidRPr="00DE2C11" w:rsidRDefault="00E3277C" w:rsidP="00615A95">
            <w:pPr>
              <w:rPr>
                <w:color w:val="000000"/>
                <w:sz w:val="14"/>
              </w:rPr>
            </w:pPr>
            <w:r w:rsidRPr="00DE2C11">
              <w:rPr>
                <w:color w:val="000000"/>
                <w:sz w:val="14"/>
              </w:rPr>
              <w:t>17</w:t>
            </w:r>
          </w:p>
        </w:tc>
        <w:tc>
          <w:tcPr>
            <w:tcW w:w="687" w:type="dxa"/>
            <w:tcBorders>
              <w:top w:val="nil"/>
              <w:left w:val="nil"/>
              <w:bottom w:val="single" w:sz="4" w:space="0" w:color="auto"/>
              <w:right w:val="nil"/>
            </w:tcBorders>
            <w:shd w:val="clear" w:color="000000" w:fill="E2EFDA"/>
            <w:noWrap/>
            <w:vAlign w:val="bottom"/>
            <w:hideMark/>
          </w:tcPr>
          <w:p w14:paraId="7A60BCD5"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E2EFDA"/>
            <w:noWrap/>
            <w:vAlign w:val="center"/>
            <w:hideMark/>
          </w:tcPr>
          <w:p w14:paraId="3AD12BC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5D52E1CB" w14:textId="77777777" w:rsidR="00E3277C" w:rsidRPr="00DE2C11" w:rsidRDefault="00E3277C" w:rsidP="00615A95">
            <w:pPr>
              <w:rPr>
                <w:color w:val="000000"/>
                <w:sz w:val="14"/>
              </w:rPr>
            </w:pPr>
            <w:r w:rsidRPr="00DE2C11">
              <w:rPr>
                <w:color w:val="000000"/>
                <w:sz w:val="14"/>
              </w:rPr>
              <w:t>13</w:t>
            </w:r>
          </w:p>
        </w:tc>
        <w:tc>
          <w:tcPr>
            <w:tcW w:w="687" w:type="dxa"/>
            <w:tcBorders>
              <w:top w:val="nil"/>
              <w:left w:val="nil"/>
              <w:bottom w:val="single" w:sz="4" w:space="0" w:color="auto"/>
              <w:right w:val="nil"/>
            </w:tcBorders>
            <w:shd w:val="clear" w:color="000000" w:fill="FFE699"/>
            <w:noWrap/>
            <w:vAlign w:val="bottom"/>
            <w:hideMark/>
          </w:tcPr>
          <w:p w14:paraId="2655FCB7" w14:textId="77777777" w:rsidR="00E3277C" w:rsidRPr="00DE2C11" w:rsidRDefault="00E3277C" w:rsidP="00615A95">
            <w:pPr>
              <w:jc w:val="right"/>
              <w:rPr>
                <w:color w:val="000000"/>
                <w:sz w:val="14"/>
              </w:rPr>
            </w:pPr>
            <w:r w:rsidRPr="00DE2C11">
              <w:rPr>
                <w:color w:val="000000"/>
                <w:sz w:val="14"/>
              </w:rPr>
              <w:t>12</w:t>
            </w:r>
          </w:p>
        </w:tc>
        <w:tc>
          <w:tcPr>
            <w:tcW w:w="385" w:type="dxa"/>
            <w:tcBorders>
              <w:top w:val="nil"/>
              <w:left w:val="nil"/>
              <w:bottom w:val="single" w:sz="4" w:space="0" w:color="auto"/>
              <w:right w:val="nil"/>
            </w:tcBorders>
            <w:shd w:val="clear" w:color="000000" w:fill="FFE699"/>
            <w:noWrap/>
            <w:vAlign w:val="bottom"/>
            <w:hideMark/>
          </w:tcPr>
          <w:p w14:paraId="3492BC2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0E865782" w14:textId="77777777" w:rsidR="00E3277C" w:rsidRPr="00DE2C11" w:rsidRDefault="00E3277C" w:rsidP="00615A95">
            <w:pPr>
              <w:rPr>
                <w:color w:val="000000"/>
                <w:sz w:val="14"/>
              </w:rPr>
            </w:pPr>
            <w:r w:rsidRPr="00DE2C11">
              <w:rPr>
                <w:color w:val="000000"/>
                <w:sz w:val="14"/>
              </w:rPr>
              <w:t>8</w:t>
            </w:r>
          </w:p>
        </w:tc>
        <w:tc>
          <w:tcPr>
            <w:tcW w:w="859" w:type="dxa"/>
            <w:tcBorders>
              <w:top w:val="nil"/>
              <w:left w:val="nil"/>
              <w:bottom w:val="single" w:sz="4" w:space="0" w:color="auto"/>
              <w:right w:val="nil"/>
            </w:tcBorders>
            <w:shd w:val="clear" w:color="000000" w:fill="BFBFBF"/>
            <w:noWrap/>
            <w:vAlign w:val="bottom"/>
            <w:hideMark/>
          </w:tcPr>
          <w:p w14:paraId="28AF3A15" w14:textId="77777777" w:rsidR="00E3277C" w:rsidRPr="00DE2C11" w:rsidRDefault="00E3277C" w:rsidP="00615A95">
            <w:pPr>
              <w:jc w:val="right"/>
              <w:rPr>
                <w:color w:val="000000"/>
                <w:sz w:val="14"/>
              </w:rPr>
            </w:pPr>
            <w:r w:rsidRPr="00DE2C11">
              <w:rPr>
                <w:color w:val="000000"/>
                <w:sz w:val="14"/>
              </w:rPr>
              <w:t>7</w:t>
            </w:r>
          </w:p>
        </w:tc>
        <w:tc>
          <w:tcPr>
            <w:tcW w:w="357" w:type="dxa"/>
            <w:tcBorders>
              <w:top w:val="nil"/>
              <w:left w:val="nil"/>
              <w:bottom w:val="single" w:sz="4" w:space="0" w:color="auto"/>
              <w:right w:val="nil"/>
            </w:tcBorders>
            <w:shd w:val="clear" w:color="000000" w:fill="BFBFBF"/>
            <w:noWrap/>
            <w:vAlign w:val="bottom"/>
            <w:hideMark/>
          </w:tcPr>
          <w:p w14:paraId="4333441C"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081C80F" w14:textId="77777777" w:rsidR="00E3277C" w:rsidRPr="00DE2C11" w:rsidRDefault="00E3277C" w:rsidP="00615A95">
            <w:pPr>
              <w:rPr>
                <w:color w:val="000000"/>
                <w:sz w:val="14"/>
              </w:rPr>
            </w:pPr>
            <w:r w:rsidRPr="00DE2C11">
              <w:rPr>
                <w:color w:val="000000"/>
                <w:sz w:val="14"/>
              </w:rPr>
              <w:t>0</w:t>
            </w:r>
          </w:p>
        </w:tc>
      </w:tr>
      <w:tr w:rsidR="00E3277C" w:rsidRPr="00DE2C11" w14:paraId="7278CB8A"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69E47B7" w14:textId="77777777" w:rsidR="00E3277C" w:rsidRPr="00DE2C11" w:rsidRDefault="00E3277C" w:rsidP="00615A95">
            <w:pPr>
              <w:jc w:val="right"/>
              <w:rPr>
                <w:b/>
                <w:bCs/>
                <w:color w:val="000000"/>
                <w:sz w:val="14"/>
              </w:rPr>
            </w:pPr>
            <w:r w:rsidRPr="00DE2C11">
              <w:rPr>
                <w:b/>
                <w:bCs/>
                <w:color w:val="000000"/>
                <w:sz w:val="14"/>
              </w:rPr>
              <w:t>21</w:t>
            </w:r>
          </w:p>
        </w:tc>
        <w:tc>
          <w:tcPr>
            <w:tcW w:w="687" w:type="dxa"/>
            <w:tcBorders>
              <w:top w:val="nil"/>
              <w:left w:val="nil"/>
              <w:bottom w:val="single" w:sz="4" w:space="0" w:color="auto"/>
              <w:right w:val="nil"/>
            </w:tcBorders>
            <w:shd w:val="clear" w:color="000000" w:fill="DDEBF7"/>
            <w:noWrap/>
            <w:vAlign w:val="bottom"/>
            <w:hideMark/>
          </w:tcPr>
          <w:p w14:paraId="3ABEB53C" w14:textId="77777777" w:rsidR="00E3277C" w:rsidRPr="00DE2C11" w:rsidRDefault="00E3277C" w:rsidP="00615A95">
            <w:pPr>
              <w:jc w:val="right"/>
              <w:rPr>
                <w:color w:val="000000"/>
                <w:sz w:val="14"/>
              </w:rPr>
            </w:pPr>
            <w:r w:rsidRPr="00DE2C11">
              <w:rPr>
                <w:color w:val="000000"/>
                <w:sz w:val="14"/>
              </w:rPr>
              <w:t>21</w:t>
            </w:r>
          </w:p>
        </w:tc>
        <w:tc>
          <w:tcPr>
            <w:tcW w:w="385" w:type="dxa"/>
            <w:tcBorders>
              <w:top w:val="nil"/>
              <w:left w:val="nil"/>
              <w:bottom w:val="single" w:sz="4" w:space="0" w:color="auto"/>
              <w:right w:val="nil"/>
            </w:tcBorders>
            <w:shd w:val="clear" w:color="000000" w:fill="DDEBF7"/>
            <w:noWrap/>
            <w:vAlign w:val="center"/>
            <w:hideMark/>
          </w:tcPr>
          <w:p w14:paraId="759A849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8B6FA22" w14:textId="77777777" w:rsidR="00E3277C" w:rsidRPr="00DE2C11" w:rsidRDefault="00E3277C" w:rsidP="00615A95">
            <w:pPr>
              <w:rPr>
                <w:color w:val="000000"/>
                <w:sz w:val="14"/>
              </w:rPr>
            </w:pPr>
            <w:r w:rsidRPr="00DE2C11">
              <w:rPr>
                <w:color w:val="000000"/>
                <w:sz w:val="14"/>
              </w:rPr>
              <w:t>19</w:t>
            </w:r>
          </w:p>
        </w:tc>
        <w:tc>
          <w:tcPr>
            <w:tcW w:w="687" w:type="dxa"/>
            <w:tcBorders>
              <w:top w:val="nil"/>
              <w:left w:val="nil"/>
              <w:bottom w:val="single" w:sz="4" w:space="0" w:color="auto"/>
              <w:right w:val="nil"/>
            </w:tcBorders>
            <w:shd w:val="clear" w:color="000000" w:fill="F8CBAD"/>
            <w:noWrap/>
            <w:vAlign w:val="bottom"/>
            <w:hideMark/>
          </w:tcPr>
          <w:p w14:paraId="4052EA3A"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F8CBAD"/>
            <w:noWrap/>
            <w:vAlign w:val="center"/>
            <w:hideMark/>
          </w:tcPr>
          <w:p w14:paraId="03C16B8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9F653CB" w14:textId="77777777" w:rsidR="00E3277C" w:rsidRPr="00DE2C11" w:rsidRDefault="00E3277C" w:rsidP="00615A95">
            <w:pPr>
              <w:rPr>
                <w:color w:val="000000"/>
                <w:sz w:val="14"/>
              </w:rPr>
            </w:pPr>
            <w:r w:rsidRPr="00DE2C11">
              <w:rPr>
                <w:color w:val="000000"/>
                <w:sz w:val="14"/>
              </w:rPr>
              <w:t>16</w:t>
            </w:r>
          </w:p>
        </w:tc>
        <w:tc>
          <w:tcPr>
            <w:tcW w:w="687" w:type="dxa"/>
            <w:tcBorders>
              <w:top w:val="nil"/>
              <w:left w:val="nil"/>
              <w:bottom w:val="single" w:sz="4" w:space="0" w:color="auto"/>
              <w:right w:val="nil"/>
            </w:tcBorders>
            <w:shd w:val="clear" w:color="000000" w:fill="E2EFDA"/>
            <w:noWrap/>
            <w:vAlign w:val="bottom"/>
            <w:hideMark/>
          </w:tcPr>
          <w:p w14:paraId="2E56BDFE"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E2EFDA"/>
            <w:noWrap/>
            <w:vAlign w:val="center"/>
            <w:hideMark/>
          </w:tcPr>
          <w:p w14:paraId="1B3F2D6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302FF4D2" w14:textId="77777777" w:rsidR="00E3277C" w:rsidRPr="00DE2C11" w:rsidRDefault="00E3277C" w:rsidP="00615A95">
            <w:pPr>
              <w:rPr>
                <w:color w:val="000000"/>
                <w:sz w:val="14"/>
              </w:rPr>
            </w:pPr>
            <w:r w:rsidRPr="00DE2C11">
              <w:rPr>
                <w:color w:val="000000"/>
                <w:sz w:val="14"/>
              </w:rPr>
              <w:t>13</w:t>
            </w:r>
          </w:p>
        </w:tc>
        <w:tc>
          <w:tcPr>
            <w:tcW w:w="687" w:type="dxa"/>
            <w:tcBorders>
              <w:top w:val="nil"/>
              <w:left w:val="nil"/>
              <w:bottom w:val="single" w:sz="4" w:space="0" w:color="auto"/>
              <w:right w:val="nil"/>
            </w:tcBorders>
            <w:shd w:val="clear" w:color="000000" w:fill="FFE699"/>
            <w:noWrap/>
            <w:vAlign w:val="bottom"/>
            <w:hideMark/>
          </w:tcPr>
          <w:p w14:paraId="22FE9992" w14:textId="77777777" w:rsidR="00E3277C" w:rsidRPr="00DE2C11" w:rsidRDefault="00E3277C" w:rsidP="00615A95">
            <w:pPr>
              <w:jc w:val="right"/>
              <w:rPr>
                <w:color w:val="000000"/>
                <w:sz w:val="14"/>
              </w:rPr>
            </w:pPr>
            <w:r w:rsidRPr="00DE2C11">
              <w:rPr>
                <w:color w:val="000000"/>
                <w:sz w:val="14"/>
              </w:rPr>
              <w:t>12</w:t>
            </w:r>
          </w:p>
        </w:tc>
        <w:tc>
          <w:tcPr>
            <w:tcW w:w="385" w:type="dxa"/>
            <w:tcBorders>
              <w:top w:val="nil"/>
              <w:left w:val="nil"/>
              <w:bottom w:val="single" w:sz="4" w:space="0" w:color="auto"/>
              <w:right w:val="nil"/>
            </w:tcBorders>
            <w:shd w:val="clear" w:color="000000" w:fill="FFE699"/>
            <w:noWrap/>
            <w:vAlign w:val="bottom"/>
            <w:hideMark/>
          </w:tcPr>
          <w:p w14:paraId="395D792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7BBEA4A" w14:textId="77777777" w:rsidR="00E3277C" w:rsidRPr="00DE2C11" w:rsidRDefault="00E3277C" w:rsidP="00615A95">
            <w:pPr>
              <w:rPr>
                <w:color w:val="000000"/>
                <w:sz w:val="14"/>
              </w:rPr>
            </w:pPr>
            <w:r w:rsidRPr="00DE2C11">
              <w:rPr>
                <w:color w:val="000000"/>
                <w:sz w:val="14"/>
              </w:rPr>
              <w:t>8</w:t>
            </w:r>
          </w:p>
        </w:tc>
        <w:tc>
          <w:tcPr>
            <w:tcW w:w="859" w:type="dxa"/>
            <w:tcBorders>
              <w:top w:val="nil"/>
              <w:left w:val="nil"/>
              <w:bottom w:val="single" w:sz="4" w:space="0" w:color="auto"/>
              <w:right w:val="nil"/>
            </w:tcBorders>
            <w:shd w:val="clear" w:color="000000" w:fill="BFBFBF"/>
            <w:noWrap/>
            <w:vAlign w:val="bottom"/>
            <w:hideMark/>
          </w:tcPr>
          <w:p w14:paraId="71F3359E" w14:textId="77777777" w:rsidR="00E3277C" w:rsidRPr="00DE2C11" w:rsidRDefault="00E3277C" w:rsidP="00615A95">
            <w:pPr>
              <w:jc w:val="right"/>
              <w:rPr>
                <w:color w:val="000000"/>
                <w:sz w:val="14"/>
              </w:rPr>
            </w:pPr>
            <w:r w:rsidRPr="00DE2C11">
              <w:rPr>
                <w:color w:val="000000"/>
                <w:sz w:val="14"/>
              </w:rPr>
              <w:t>7</w:t>
            </w:r>
          </w:p>
        </w:tc>
        <w:tc>
          <w:tcPr>
            <w:tcW w:w="357" w:type="dxa"/>
            <w:tcBorders>
              <w:top w:val="nil"/>
              <w:left w:val="nil"/>
              <w:bottom w:val="single" w:sz="4" w:space="0" w:color="auto"/>
              <w:right w:val="nil"/>
            </w:tcBorders>
            <w:shd w:val="clear" w:color="000000" w:fill="BFBFBF"/>
            <w:noWrap/>
            <w:vAlign w:val="bottom"/>
            <w:hideMark/>
          </w:tcPr>
          <w:p w14:paraId="14991947"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3209E21E" w14:textId="77777777" w:rsidR="00E3277C" w:rsidRPr="00DE2C11" w:rsidRDefault="00E3277C" w:rsidP="00615A95">
            <w:pPr>
              <w:rPr>
                <w:color w:val="000000"/>
                <w:sz w:val="14"/>
              </w:rPr>
            </w:pPr>
            <w:r w:rsidRPr="00DE2C11">
              <w:rPr>
                <w:color w:val="000000"/>
                <w:sz w:val="14"/>
              </w:rPr>
              <w:t>0</w:t>
            </w:r>
          </w:p>
        </w:tc>
      </w:tr>
      <w:tr w:rsidR="00E3277C" w:rsidRPr="00DE2C11" w14:paraId="799F3400"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498620F" w14:textId="77777777" w:rsidR="00E3277C" w:rsidRPr="00DE2C11" w:rsidRDefault="00E3277C" w:rsidP="00615A95">
            <w:pPr>
              <w:jc w:val="right"/>
              <w:rPr>
                <w:b/>
                <w:bCs/>
                <w:color w:val="000000"/>
                <w:sz w:val="14"/>
              </w:rPr>
            </w:pPr>
            <w:r w:rsidRPr="00DE2C11">
              <w:rPr>
                <w:b/>
                <w:bCs/>
                <w:color w:val="000000"/>
                <w:sz w:val="14"/>
              </w:rPr>
              <w:t>20</w:t>
            </w:r>
          </w:p>
        </w:tc>
        <w:tc>
          <w:tcPr>
            <w:tcW w:w="687" w:type="dxa"/>
            <w:tcBorders>
              <w:top w:val="nil"/>
              <w:left w:val="nil"/>
              <w:bottom w:val="single" w:sz="4" w:space="0" w:color="auto"/>
              <w:right w:val="nil"/>
            </w:tcBorders>
            <w:shd w:val="clear" w:color="000000" w:fill="DDEBF7"/>
            <w:noWrap/>
            <w:vAlign w:val="bottom"/>
            <w:hideMark/>
          </w:tcPr>
          <w:p w14:paraId="56DB5022" w14:textId="77777777" w:rsidR="00E3277C" w:rsidRPr="00DE2C11" w:rsidRDefault="00E3277C" w:rsidP="00615A95">
            <w:pPr>
              <w:jc w:val="right"/>
              <w:rPr>
                <w:color w:val="000000"/>
                <w:sz w:val="14"/>
              </w:rPr>
            </w:pPr>
            <w:r w:rsidRPr="00DE2C11">
              <w:rPr>
                <w:color w:val="000000"/>
                <w:sz w:val="14"/>
              </w:rPr>
              <w:t>20</w:t>
            </w:r>
          </w:p>
        </w:tc>
        <w:tc>
          <w:tcPr>
            <w:tcW w:w="385" w:type="dxa"/>
            <w:tcBorders>
              <w:top w:val="nil"/>
              <w:left w:val="nil"/>
              <w:bottom w:val="single" w:sz="4" w:space="0" w:color="auto"/>
              <w:right w:val="nil"/>
            </w:tcBorders>
            <w:shd w:val="clear" w:color="000000" w:fill="DDEBF7"/>
            <w:noWrap/>
            <w:vAlign w:val="center"/>
            <w:hideMark/>
          </w:tcPr>
          <w:p w14:paraId="675DECC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2CA99F4B" w14:textId="77777777" w:rsidR="00E3277C" w:rsidRPr="00DE2C11" w:rsidRDefault="00E3277C" w:rsidP="00615A95">
            <w:pPr>
              <w:rPr>
                <w:color w:val="000000"/>
                <w:sz w:val="14"/>
              </w:rPr>
            </w:pPr>
            <w:r w:rsidRPr="00DE2C11">
              <w:rPr>
                <w:color w:val="000000"/>
                <w:sz w:val="14"/>
              </w:rPr>
              <w:t>19</w:t>
            </w:r>
          </w:p>
        </w:tc>
        <w:tc>
          <w:tcPr>
            <w:tcW w:w="687" w:type="dxa"/>
            <w:tcBorders>
              <w:top w:val="nil"/>
              <w:left w:val="nil"/>
              <w:bottom w:val="single" w:sz="4" w:space="0" w:color="auto"/>
              <w:right w:val="nil"/>
            </w:tcBorders>
            <w:shd w:val="clear" w:color="000000" w:fill="F8CBAD"/>
            <w:noWrap/>
            <w:vAlign w:val="bottom"/>
            <w:hideMark/>
          </w:tcPr>
          <w:p w14:paraId="7C57E71E"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F8CBAD"/>
            <w:noWrap/>
            <w:vAlign w:val="center"/>
            <w:hideMark/>
          </w:tcPr>
          <w:p w14:paraId="2BB745E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CF984A6" w14:textId="77777777" w:rsidR="00E3277C" w:rsidRPr="00DE2C11" w:rsidRDefault="00E3277C" w:rsidP="00615A95">
            <w:pPr>
              <w:rPr>
                <w:color w:val="000000"/>
                <w:sz w:val="14"/>
              </w:rPr>
            </w:pPr>
            <w:r w:rsidRPr="00DE2C11">
              <w:rPr>
                <w:color w:val="000000"/>
                <w:sz w:val="14"/>
              </w:rPr>
              <w:t>16</w:t>
            </w:r>
          </w:p>
        </w:tc>
        <w:tc>
          <w:tcPr>
            <w:tcW w:w="687" w:type="dxa"/>
            <w:tcBorders>
              <w:top w:val="nil"/>
              <w:left w:val="nil"/>
              <w:bottom w:val="single" w:sz="4" w:space="0" w:color="auto"/>
              <w:right w:val="nil"/>
            </w:tcBorders>
            <w:shd w:val="clear" w:color="000000" w:fill="E2EFDA"/>
            <w:noWrap/>
            <w:vAlign w:val="bottom"/>
            <w:hideMark/>
          </w:tcPr>
          <w:p w14:paraId="3606C69F"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E2EFDA"/>
            <w:noWrap/>
            <w:vAlign w:val="center"/>
            <w:hideMark/>
          </w:tcPr>
          <w:p w14:paraId="64F56F38"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4CD1044D" w14:textId="77777777" w:rsidR="00E3277C" w:rsidRPr="00DE2C11" w:rsidRDefault="00E3277C" w:rsidP="00615A95">
            <w:pPr>
              <w:rPr>
                <w:color w:val="000000"/>
                <w:sz w:val="14"/>
              </w:rPr>
            </w:pPr>
            <w:r w:rsidRPr="00DE2C11">
              <w:rPr>
                <w:color w:val="000000"/>
                <w:sz w:val="14"/>
              </w:rPr>
              <w:t>12</w:t>
            </w:r>
          </w:p>
        </w:tc>
        <w:tc>
          <w:tcPr>
            <w:tcW w:w="687" w:type="dxa"/>
            <w:tcBorders>
              <w:top w:val="nil"/>
              <w:left w:val="nil"/>
              <w:bottom w:val="single" w:sz="4" w:space="0" w:color="auto"/>
              <w:right w:val="nil"/>
            </w:tcBorders>
            <w:shd w:val="clear" w:color="000000" w:fill="FFE699"/>
            <w:noWrap/>
            <w:vAlign w:val="bottom"/>
            <w:hideMark/>
          </w:tcPr>
          <w:p w14:paraId="1D7208FC" w14:textId="77777777" w:rsidR="00E3277C" w:rsidRPr="00DE2C11" w:rsidRDefault="00E3277C" w:rsidP="00615A95">
            <w:pPr>
              <w:jc w:val="right"/>
              <w:rPr>
                <w:color w:val="000000"/>
                <w:sz w:val="14"/>
              </w:rPr>
            </w:pPr>
            <w:r w:rsidRPr="00DE2C11">
              <w:rPr>
                <w:color w:val="000000"/>
                <w:sz w:val="14"/>
              </w:rPr>
              <w:t>11</w:t>
            </w:r>
          </w:p>
        </w:tc>
        <w:tc>
          <w:tcPr>
            <w:tcW w:w="385" w:type="dxa"/>
            <w:tcBorders>
              <w:top w:val="nil"/>
              <w:left w:val="nil"/>
              <w:bottom w:val="single" w:sz="4" w:space="0" w:color="auto"/>
              <w:right w:val="nil"/>
            </w:tcBorders>
            <w:shd w:val="clear" w:color="000000" w:fill="FFE699"/>
            <w:noWrap/>
            <w:vAlign w:val="bottom"/>
            <w:hideMark/>
          </w:tcPr>
          <w:p w14:paraId="75B9BA7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1F87031A" w14:textId="77777777" w:rsidR="00E3277C" w:rsidRPr="00DE2C11" w:rsidRDefault="00E3277C" w:rsidP="00615A95">
            <w:pPr>
              <w:rPr>
                <w:color w:val="000000"/>
                <w:sz w:val="14"/>
              </w:rPr>
            </w:pPr>
            <w:r w:rsidRPr="00DE2C11">
              <w:rPr>
                <w:color w:val="000000"/>
                <w:sz w:val="14"/>
              </w:rPr>
              <w:t>7</w:t>
            </w:r>
          </w:p>
        </w:tc>
        <w:tc>
          <w:tcPr>
            <w:tcW w:w="859" w:type="dxa"/>
            <w:tcBorders>
              <w:top w:val="nil"/>
              <w:left w:val="nil"/>
              <w:bottom w:val="single" w:sz="4" w:space="0" w:color="auto"/>
              <w:right w:val="nil"/>
            </w:tcBorders>
            <w:shd w:val="clear" w:color="000000" w:fill="BFBFBF"/>
            <w:noWrap/>
            <w:vAlign w:val="bottom"/>
            <w:hideMark/>
          </w:tcPr>
          <w:p w14:paraId="1946A7AE" w14:textId="77777777" w:rsidR="00E3277C" w:rsidRPr="00DE2C11" w:rsidRDefault="00E3277C" w:rsidP="00615A95">
            <w:pPr>
              <w:jc w:val="right"/>
              <w:rPr>
                <w:color w:val="000000"/>
                <w:sz w:val="14"/>
              </w:rPr>
            </w:pPr>
            <w:r w:rsidRPr="00DE2C11">
              <w:rPr>
                <w:color w:val="000000"/>
                <w:sz w:val="14"/>
              </w:rPr>
              <w:t>6</w:t>
            </w:r>
          </w:p>
        </w:tc>
        <w:tc>
          <w:tcPr>
            <w:tcW w:w="357" w:type="dxa"/>
            <w:tcBorders>
              <w:top w:val="nil"/>
              <w:left w:val="nil"/>
              <w:bottom w:val="single" w:sz="4" w:space="0" w:color="auto"/>
              <w:right w:val="nil"/>
            </w:tcBorders>
            <w:shd w:val="clear" w:color="000000" w:fill="BFBFBF"/>
            <w:noWrap/>
            <w:vAlign w:val="bottom"/>
            <w:hideMark/>
          </w:tcPr>
          <w:p w14:paraId="41BE638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2D7B3BE" w14:textId="77777777" w:rsidR="00E3277C" w:rsidRPr="00DE2C11" w:rsidRDefault="00E3277C" w:rsidP="00615A95">
            <w:pPr>
              <w:rPr>
                <w:color w:val="000000"/>
                <w:sz w:val="14"/>
              </w:rPr>
            </w:pPr>
            <w:r w:rsidRPr="00DE2C11">
              <w:rPr>
                <w:color w:val="000000"/>
                <w:sz w:val="14"/>
              </w:rPr>
              <w:t>0</w:t>
            </w:r>
          </w:p>
        </w:tc>
      </w:tr>
      <w:tr w:rsidR="00E3277C" w:rsidRPr="00DE2C11" w14:paraId="473B089E"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A1B2060" w14:textId="77777777" w:rsidR="00E3277C" w:rsidRPr="00DE2C11" w:rsidRDefault="00E3277C" w:rsidP="00615A95">
            <w:pPr>
              <w:jc w:val="right"/>
              <w:rPr>
                <w:b/>
                <w:bCs/>
                <w:color w:val="000000"/>
                <w:sz w:val="14"/>
              </w:rPr>
            </w:pPr>
            <w:r w:rsidRPr="00DE2C11">
              <w:rPr>
                <w:b/>
                <w:bCs/>
                <w:color w:val="000000"/>
                <w:sz w:val="14"/>
              </w:rPr>
              <w:t>19</w:t>
            </w:r>
          </w:p>
        </w:tc>
        <w:tc>
          <w:tcPr>
            <w:tcW w:w="687" w:type="dxa"/>
            <w:tcBorders>
              <w:top w:val="nil"/>
              <w:left w:val="nil"/>
              <w:bottom w:val="single" w:sz="4" w:space="0" w:color="auto"/>
              <w:right w:val="nil"/>
            </w:tcBorders>
            <w:shd w:val="clear" w:color="000000" w:fill="DDEBF7"/>
            <w:noWrap/>
            <w:vAlign w:val="bottom"/>
            <w:hideMark/>
          </w:tcPr>
          <w:p w14:paraId="369939A8" w14:textId="77777777" w:rsidR="00E3277C" w:rsidRPr="00DE2C11" w:rsidRDefault="00E3277C" w:rsidP="00615A95">
            <w:pPr>
              <w:jc w:val="right"/>
              <w:rPr>
                <w:color w:val="000000"/>
                <w:sz w:val="14"/>
              </w:rPr>
            </w:pPr>
            <w:r w:rsidRPr="00DE2C11">
              <w:rPr>
                <w:color w:val="000000"/>
                <w:sz w:val="14"/>
              </w:rPr>
              <w:t>19</w:t>
            </w:r>
          </w:p>
        </w:tc>
        <w:tc>
          <w:tcPr>
            <w:tcW w:w="385" w:type="dxa"/>
            <w:tcBorders>
              <w:top w:val="nil"/>
              <w:left w:val="nil"/>
              <w:bottom w:val="single" w:sz="4" w:space="0" w:color="auto"/>
              <w:right w:val="nil"/>
            </w:tcBorders>
            <w:shd w:val="clear" w:color="000000" w:fill="DDEBF7"/>
            <w:noWrap/>
            <w:vAlign w:val="center"/>
            <w:hideMark/>
          </w:tcPr>
          <w:p w14:paraId="54C6415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1E57E82F" w14:textId="77777777" w:rsidR="00E3277C" w:rsidRPr="00DE2C11" w:rsidRDefault="00E3277C" w:rsidP="00615A95">
            <w:pPr>
              <w:rPr>
                <w:color w:val="000000"/>
                <w:sz w:val="14"/>
              </w:rPr>
            </w:pPr>
            <w:r w:rsidRPr="00DE2C11">
              <w:rPr>
                <w:color w:val="000000"/>
                <w:sz w:val="14"/>
              </w:rPr>
              <w:t>18</w:t>
            </w:r>
          </w:p>
        </w:tc>
        <w:tc>
          <w:tcPr>
            <w:tcW w:w="687" w:type="dxa"/>
            <w:tcBorders>
              <w:top w:val="nil"/>
              <w:left w:val="nil"/>
              <w:bottom w:val="single" w:sz="4" w:space="0" w:color="auto"/>
              <w:right w:val="nil"/>
            </w:tcBorders>
            <w:shd w:val="clear" w:color="000000" w:fill="F8CBAD"/>
            <w:noWrap/>
            <w:vAlign w:val="bottom"/>
            <w:hideMark/>
          </w:tcPr>
          <w:p w14:paraId="0D699131" w14:textId="77777777" w:rsidR="00E3277C" w:rsidRPr="00DE2C11" w:rsidRDefault="00E3277C" w:rsidP="00615A95">
            <w:pPr>
              <w:jc w:val="right"/>
              <w:rPr>
                <w:color w:val="000000"/>
                <w:sz w:val="14"/>
              </w:rPr>
            </w:pPr>
            <w:r w:rsidRPr="00DE2C11">
              <w:rPr>
                <w:color w:val="000000"/>
                <w:sz w:val="14"/>
              </w:rPr>
              <w:t>17</w:t>
            </w:r>
          </w:p>
        </w:tc>
        <w:tc>
          <w:tcPr>
            <w:tcW w:w="385" w:type="dxa"/>
            <w:tcBorders>
              <w:top w:val="nil"/>
              <w:left w:val="nil"/>
              <w:bottom w:val="single" w:sz="4" w:space="0" w:color="auto"/>
              <w:right w:val="nil"/>
            </w:tcBorders>
            <w:shd w:val="clear" w:color="000000" w:fill="F8CBAD"/>
            <w:noWrap/>
            <w:vAlign w:val="center"/>
            <w:hideMark/>
          </w:tcPr>
          <w:p w14:paraId="087B0F0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4774BB65" w14:textId="77777777" w:rsidR="00E3277C" w:rsidRPr="00DE2C11" w:rsidRDefault="00E3277C" w:rsidP="00615A95">
            <w:pPr>
              <w:rPr>
                <w:color w:val="000000"/>
                <w:sz w:val="14"/>
              </w:rPr>
            </w:pPr>
            <w:r w:rsidRPr="00DE2C11">
              <w:rPr>
                <w:color w:val="000000"/>
                <w:sz w:val="14"/>
              </w:rPr>
              <w:t>15</w:t>
            </w:r>
          </w:p>
        </w:tc>
        <w:tc>
          <w:tcPr>
            <w:tcW w:w="687" w:type="dxa"/>
            <w:tcBorders>
              <w:top w:val="nil"/>
              <w:left w:val="nil"/>
              <w:bottom w:val="single" w:sz="4" w:space="0" w:color="auto"/>
              <w:right w:val="nil"/>
            </w:tcBorders>
            <w:shd w:val="clear" w:color="000000" w:fill="E2EFDA"/>
            <w:noWrap/>
            <w:vAlign w:val="bottom"/>
            <w:hideMark/>
          </w:tcPr>
          <w:p w14:paraId="4193629D" w14:textId="77777777" w:rsidR="00E3277C" w:rsidRPr="00DE2C11" w:rsidRDefault="00E3277C" w:rsidP="00615A95">
            <w:pPr>
              <w:jc w:val="right"/>
              <w:rPr>
                <w:color w:val="000000"/>
                <w:sz w:val="14"/>
              </w:rPr>
            </w:pPr>
            <w:r w:rsidRPr="00DE2C11">
              <w:rPr>
                <w:color w:val="000000"/>
                <w:sz w:val="14"/>
              </w:rPr>
              <w:t>14</w:t>
            </w:r>
          </w:p>
        </w:tc>
        <w:tc>
          <w:tcPr>
            <w:tcW w:w="385" w:type="dxa"/>
            <w:tcBorders>
              <w:top w:val="nil"/>
              <w:left w:val="nil"/>
              <w:bottom w:val="single" w:sz="4" w:space="0" w:color="auto"/>
              <w:right w:val="nil"/>
            </w:tcBorders>
            <w:shd w:val="clear" w:color="000000" w:fill="E2EFDA"/>
            <w:noWrap/>
            <w:vAlign w:val="center"/>
            <w:hideMark/>
          </w:tcPr>
          <w:p w14:paraId="536578C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5E88EA72" w14:textId="77777777" w:rsidR="00E3277C" w:rsidRPr="00DE2C11" w:rsidRDefault="00E3277C" w:rsidP="00615A95">
            <w:pPr>
              <w:rPr>
                <w:color w:val="000000"/>
                <w:sz w:val="14"/>
              </w:rPr>
            </w:pPr>
            <w:r w:rsidRPr="00DE2C11">
              <w:rPr>
                <w:color w:val="000000"/>
                <w:sz w:val="14"/>
              </w:rPr>
              <w:t>11</w:t>
            </w:r>
          </w:p>
        </w:tc>
        <w:tc>
          <w:tcPr>
            <w:tcW w:w="687" w:type="dxa"/>
            <w:tcBorders>
              <w:top w:val="nil"/>
              <w:left w:val="nil"/>
              <w:bottom w:val="single" w:sz="4" w:space="0" w:color="auto"/>
              <w:right w:val="nil"/>
            </w:tcBorders>
            <w:shd w:val="clear" w:color="000000" w:fill="FFE699"/>
            <w:noWrap/>
            <w:vAlign w:val="bottom"/>
            <w:hideMark/>
          </w:tcPr>
          <w:p w14:paraId="5E8FBDAF" w14:textId="77777777" w:rsidR="00E3277C" w:rsidRPr="00DE2C11" w:rsidRDefault="00E3277C" w:rsidP="00615A95">
            <w:pPr>
              <w:jc w:val="right"/>
              <w:rPr>
                <w:color w:val="000000"/>
                <w:sz w:val="14"/>
              </w:rPr>
            </w:pPr>
            <w:r w:rsidRPr="00DE2C11">
              <w:rPr>
                <w:color w:val="000000"/>
                <w:sz w:val="14"/>
              </w:rPr>
              <w:t>10</w:t>
            </w:r>
          </w:p>
        </w:tc>
        <w:tc>
          <w:tcPr>
            <w:tcW w:w="385" w:type="dxa"/>
            <w:tcBorders>
              <w:top w:val="nil"/>
              <w:left w:val="nil"/>
              <w:bottom w:val="single" w:sz="4" w:space="0" w:color="auto"/>
              <w:right w:val="nil"/>
            </w:tcBorders>
            <w:shd w:val="clear" w:color="000000" w:fill="FFE699"/>
            <w:noWrap/>
            <w:vAlign w:val="bottom"/>
            <w:hideMark/>
          </w:tcPr>
          <w:p w14:paraId="119F9F3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7E6CB27" w14:textId="77777777" w:rsidR="00E3277C" w:rsidRPr="00DE2C11" w:rsidRDefault="00E3277C" w:rsidP="00615A95">
            <w:pPr>
              <w:rPr>
                <w:color w:val="000000"/>
                <w:sz w:val="14"/>
              </w:rPr>
            </w:pPr>
            <w:r w:rsidRPr="00DE2C11">
              <w:rPr>
                <w:color w:val="000000"/>
                <w:sz w:val="14"/>
              </w:rPr>
              <w:t>7</w:t>
            </w:r>
          </w:p>
        </w:tc>
        <w:tc>
          <w:tcPr>
            <w:tcW w:w="859" w:type="dxa"/>
            <w:tcBorders>
              <w:top w:val="nil"/>
              <w:left w:val="nil"/>
              <w:bottom w:val="single" w:sz="4" w:space="0" w:color="auto"/>
              <w:right w:val="nil"/>
            </w:tcBorders>
            <w:shd w:val="clear" w:color="000000" w:fill="BFBFBF"/>
            <w:noWrap/>
            <w:vAlign w:val="bottom"/>
            <w:hideMark/>
          </w:tcPr>
          <w:p w14:paraId="6DDB914C" w14:textId="77777777" w:rsidR="00E3277C" w:rsidRPr="00DE2C11" w:rsidRDefault="00E3277C" w:rsidP="00615A95">
            <w:pPr>
              <w:jc w:val="right"/>
              <w:rPr>
                <w:color w:val="000000"/>
                <w:sz w:val="14"/>
              </w:rPr>
            </w:pPr>
            <w:r w:rsidRPr="00DE2C11">
              <w:rPr>
                <w:color w:val="000000"/>
                <w:sz w:val="14"/>
              </w:rPr>
              <w:t>6</w:t>
            </w:r>
          </w:p>
        </w:tc>
        <w:tc>
          <w:tcPr>
            <w:tcW w:w="357" w:type="dxa"/>
            <w:tcBorders>
              <w:top w:val="nil"/>
              <w:left w:val="nil"/>
              <w:bottom w:val="single" w:sz="4" w:space="0" w:color="auto"/>
              <w:right w:val="nil"/>
            </w:tcBorders>
            <w:shd w:val="clear" w:color="000000" w:fill="BFBFBF"/>
            <w:noWrap/>
            <w:vAlign w:val="bottom"/>
            <w:hideMark/>
          </w:tcPr>
          <w:p w14:paraId="7B3C421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1E6EE343" w14:textId="77777777" w:rsidR="00E3277C" w:rsidRPr="00DE2C11" w:rsidRDefault="00E3277C" w:rsidP="00615A95">
            <w:pPr>
              <w:rPr>
                <w:color w:val="000000"/>
                <w:sz w:val="14"/>
              </w:rPr>
            </w:pPr>
            <w:r w:rsidRPr="00DE2C11">
              <w:rPr>
                <w:color w:val="000000"/>
                <w:sz w:val="14"/>
              </w:rPr>
              <w:t>0</w:t>
            </w:r>
          </w:p>
        </w:tc>
      </w:tr>
      <w:tr w:rsidR="00E3277C" w:rsidRPr="00DE2C11" w14:paraId="5429F298"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DBDCC2B" w14:textId="77777777" w:rsidR="00E3277C" w:rsidRPr="00DE2C11" w:rsidRDefault="00E3277C" w:rsidP="00615A95">
            <w:pPr>
              <w:jc w:val="right"/>
              <w:rPr>
                <w:b/>
                <w:bCs/>
                <w:color w:val="000000"/>
                <w:sz w:val="14"/>
              </w:rPr>
            </w:pPr>
            <w:r w:rsidRPr="00DE2C11">
              <w:rPr>
                <w:b/>
                <w:bCs/>
                <w:color w:val="000000"/>
                <w:sz w:val="14"/>
              </w:rPr>
              <w:t>18</w:t>
            </w:r>
          </w:p>
        </w:tc>
        <w:tc>
          <w:tcPr>
            <w:tcW w:w="687" w:type="dxa"/>
            <w:tcBorders>
              <w:top w:val="nil"/>
              <w:left w:val="nil"/>
              <w:bottom w:val="single" w:sz="4" w:space="0" w:color="auto"/>
              <w:right w:val="nil"/>
            </w:tcBorders>
            <w:shd w:val="clear" w:color="000000" w:fill="DDEBF7"/>
            <w:noWrap/>
            <w:vAlign w:val="bottom"/>
            <w:hideMark/>
          </w:tcPr>
          <w:p w14:paraId="2E031A6C" w14:textId="77777777" w:rsidR="00E3277C" w:rsidRPr="00DE2C11" w:rsidRDefault="00E3277C" w:rsidP="00615A95">
            <w:pPr>
              <w:jc w:val="right"/>
              <w:rPr>
                <w:color w:val="000000"/>
                <w:sz w:val="14"/>
              </w:rPr>
            </w:pPr>
            <w:r w:rsidRPr="00DE2C11">
              <w:rPr>
                <w:color w:val="000000"/>
                <w:sz w:val="14"/>
              </w:rPr>
              <w:t>18</w:t>
            </w:r>
          </w:p>
        </w:tc>
        <w:tc>
          <w:tcPr>
            <w:tcW w:w="385" w:type="dxa"/>
            <w:tcBorders>
              <w:top w:val="nil"/>
              <w:left w:val="nil"/>
              <w:bottom w:val="single" w:sz="4" w:space="0" w:color="auto"/>
              <w:right w:val="nil"/>
            </w:tcBorders>
            <w:shd w:val="clear" w:color="000000" w:fill="DDEBF7"/>
            <w:noWrap/>
            <w:vAlign w:val="center"/>
            <w:hideMark/>
          </w:tcPr>
          <w:p w14:paraId="5C8653A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9947C63" w14:textId="77777777" w:rsidR="00E3277C" w:rsidRPr="00DE2C11" w:rsidRDefault="00E3277C" w:rsidP="00615A95">
            <w:pPr>
              <w:rPr>
                <w:color w:val="000000"/>
                <w:sz w:val="14"/>
              </w:rPr>
            </w:pPr>
            <w:r w:rsidRPr="00DE2C11">
              <w:rPr>
                <w:color w:val="000000"/>
                <w:sz w:val="14"/>
              </w:rPr>
              <w:t>17</w:t>
            </w:r>
          </w:p>
        </w:tc>
        <w:tc>
          <w:tcPr>
            <w:tcW w:w="687" w:type="dxa"/>
            <w:tcBorders>
              <w:top w:val="nil"/>
              <w:left w:val="nil"/>
              <w:bottom w:val="single" w:sz="4" w:space="0" w:color="auto"/>
              <w:right w:val="nil"/>
            </w:tcBorders>
            <w:shd w:val="clear" w:color="000000" w:fill="F8CBAD"/>
            <w:noWrap/>
            <w:vAlign w:val="bottom"/>
            <w:hideMark/>
          </w:tcPr>
          <w:p w14:paraId="3048DB1F"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F8CBAD"/>
            <w:noWrap/>
            <w:vAlign w:val="center"/>
            <w:hideMark/>
          </w:tcPr>
          <w:p w14:paraId="6A5644B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B83A18A" w14:textId="77777777" w:rsidR="00E3277C" w:rsidRPr="00DE2C11" w:rsidRDefault="00E3277C" w:rsidP="00615A95">
            <w:pPr>
              <w:rPr>
                <w:color w:val="000000"/>
                <w:sz w:val="14"/>
              </w:rPr>
            </w:pPr>
            <w:r w:rsidRPr="00DE2C11">
              <w:rPr>
                <w:color w:val="000000"/>
                <w:sz w:val="14"/>
              </w:rPr>
              <w:t>14</w:t>
            </w:r>
          </w:p>
        </w:tc>
        <w:tc>
          <w:tcPr>
            <w:tcW w:w="687" w:type="dxa"/>
            <w:tcBorders>
              <w:top w:val="nil"/>
              <w:left w:val="nil"/>
              <w:bottom w:val="single" w:sz="4" w:space="0" w:color="auto"/>
              <w:right w:val="nil"/>
            </w:tcBorders>
            <w:shd w:val="clear" w:color="000000" w:fill="E2EFDA"/>
            <w:noWrap/>
            <w:vAlign w:val="bottom"/>
            <w:hideMark/>
          </w:tcPr>
          <w:p w14:paraId="3CE3B7E6" w14:textId="77777777" w:rsidR="00E3277C" w:rsidRPr="00DE2C11" w:rsidRDefault="00E3277C" w:rsidP="00615A95">
            <w:pPr>
              <w:jc w:val="right"/>
              <w:rPr>
                <w:color w:val="000000"/>
                <w:sz w:val="14"/>
              </w:rPr>
            </w:pPr>
            <w:r w:rsidRPr="00DE2C11">
              <w:rPr>
                <w:color w:val="000000"/>
                <w:sz w:val="14"/>
              </w:rPr>
              <w:t>13</w:t>
            </w:r>
          </w:p>
        </w:tc>
        <w:tc>
          <w:tcPr>
            <w:tcW w:w="385" w:type="dxa"/>
            <w:tcBorders>
              <w:top w:val="nil"/>
              <w:left w:val="nil"/>
              <w:bottom w:val="single" w:sz="4" w:space="0" w:color="auto"/>
              <w:right w:val="nil"/>
            </w:tcBorders>
            <w:shd w:val="clear" w:color="000000" w:fill="E2EFDA"/>
            <w:noWrap/>
            <w:vAlign w:val="center"/>
            <w:hideMark/>
          </w:tcPr>
          <w:p w14:paraId="549A8E2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68AD3BD9" w14:textId="77777777" w:rsidR="00E3277C" w:rsidRPr="00DE2C11" w:rsidRDefault="00E3277C" w:rsidP="00615A95">
            <w:pPr>
              <w:rPr>
                <w:color w:val="000000"/>
                <w:sz w:val="14"/>
              </w:rPr>
            </w:pPr>
            <w:r w:rsidRPr="00DE2C11">
              <w:rPr>
                <w:color w:val="000000"/>
                <w:sz w:val="14"/>
              </w:rPr>
              <w:t>10</w:t>
            </w:r>
          </w:p>
        </w:tc>
        <w:tc>
          <w:tcPr>
            <w:tcW w:w="687" w:type="dxa"/>
            <w:tcBorders>
              <w:top w:val="nil"/>
              <w:left w:val="nil"/>
              <w:bottom w:val="single" w:sz="4" w:space="0" w:color="auto"/>
              <w:right w:val="nil"/>
            </w:tcBorders>
            <w:shd w:val="clear" w:color="000000" w:fill="FFE699"/>
            <w:noWrap/>
            <w:vAlign w:val="bottom"/>
            <w:hideMark/>
          </w:tcPr>
          <w:p w14:paraId="2DADD19A" w14:textId="77777777" w:rsidR="00E3277C" w:rsidRPr="00DE2C11" w:rsidRDefault="00E3277C" w:rsidP="00615A95">
            <w:pPr>
              <w:jc w:val="right"/>
              <w:rPr>
                <w:color w:val="000000"/>
                <w:sz w:val="14"/>
              </w:rPr>
            </w:pPr>
            <w:r w:rsidRPr="00DE2C11">
              <w:rPr>
                <w:color w:val="000000"/>
                <w:sz w:val="14"/>
              </w:rPr>
              <w:t>9</w:t>
            </w:r>
          </w:p>
        </w:tc>
        <w:tc>
          <w:tcPr>
            <w:tcW w:w="385" w:type="dxa"/>
            <w:tcBorders>
              <w:top w:val="nil"/>
              <w:left w:val="nil"/>
              <w:bottom w:val="single" w:sz="4" w:space="0" w:color="auto"/>
              <w:right w:val="nil"/>
            </w:tcBorders>
            <w:shd w:val="clear" w:color="000000" w:fill="FFE699"/>
            <w:noWrap/>
            <w:vAlign w:val="bottom"/>
            <w:hideMark/>
          </w:tcPr>
          <w:p w14:paraId="40C43C3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6DB90EB"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7C964D78"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1A24FE14"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2EFDDCA" w14:textId="77777777" w:rsidR="00E3277C" w:rsidRPr="00DE2C11" w:rsidRDefault="00E3277C" w:rsidP="00615A95">
            <w:pPr>
              <w:rPr>
                <w:color w:val="000000"/>
                <w:sz w:val="14"/>
              </w:rPr>
            </w:pPr>
            <w:r w:rsidRPr="00DE2C11">
              <w:rPr>
                <w:color w:val="000000"/>
                <w:sz w:val="14"/>
              </w:rPr>
              <w:t>0</w:t>
            </w:r>
          </w:p>
        </w:tc>
      </w:tr>
      <w:tr w:rsidR="00E3277C" w:rsidRPr="00DE2C11" w14:paraId="289A35F0"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02ADDBFF" w14:textId="77777777" w:rsidR="00E3277C" w:rsidRPr="00DE2C11" w:rsidRDefault="00E3277C" w:rsidP="00615A95">
            <w:pPr>
              <w:jc w:val="right"/>
              <w:rPr>
                <w:b/>
                <w:bCs/>
                <w:color w:val="000000"/>
                <w:sz w:val="14"/>
              </w:rPr>
            </w:pPr>
            <w:r w:rsidRPr="00DE2C11">
              <w:rPr>
                <w:b/>
                <w:bCs/>
                <w:color w:val="000000"/>
                <w:sz w:val="14"/>
              </w:rPr>
              <w:t>17</w:t>
            </w:r>
          </w:p>
        </w:tc>
        <w:tc>
          <w:tcPr>
            <w:tcW w:w="687" w:type="dxa"/>
            <w:tcBorders>
              <w:top w:val="nil"/>
              <w:left w:val="nil"/>
              <w:bottom w:val="single" w:sz="4" w:space="0" w:color="auto"/>
              <w:right w:val="nil"/>
            </w:tcBorders>
            <w:shd w:val="clear" w:color="000000" w:fill="DDEBF7"/>
            <w:noWrap/>
            <w:vAlign w:val="bottom"/>
            <w:hideMark/>
          </w:tcPr>
          <w:p w14:paraId="49AEC947" w14:textId="77777777" w:rsidR="00E3277C" w:rsidRPr="00DE2C11" w:rsidRDefault="00E3277C" w:rsidP="00615A95">
            <w:pPr>
              <w:jc w:val="right"/>
              <w:rPr>
                <w:color w:val="000000"/>
                <w:sz w:val="14"/>
              </w:rPr>
            </w:pPr>
            <w:r w:rsidRPr="00DE2C11">
              <w:rPr>
                <w:color w:val="000000"/>
                <w:sz w:val="14"/>
              </w:rPr>
              <w:t>17</w:t>
            </w:r>
          </w:p>
        </w:tc>
        <w:tc>
          <w:tcPr>
            <w:tcW w:w="385" w:type="dxa"/>
            <w:tcBorders>
              <w:top w:val="nil"/>
              <w:left w:val="nil"/>
              <w:bottom w:val="single" w:sz="4" w:space="0" w:color="auto"/>
              <w:right w:val="nil"/>
            </w:tcBorders>
            <w:shd w:val="clear" w:color="000000" w:fill="DDEBF7"/>
            <w:noWrap/>
            <w:vAlign w:val="center"/>
            <w:hideMark/>
          </w:tcPr>
          <w:p w14:paraId="4D545AFB"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5F95458" w14:textId="77777777" w:rsidR="00E3277C" w:rsidRPr="00DE2C11" w:rsidRDefault="00E3277C" w:rsidP="00615A95">
            <w:pPr>
              <w:rPr>
                <w:color w:val="000000"/>
                <w:sz w:val="14"/>
              </w:rPr>
            </w:pPr>
            <w:r w:rsidRPr="00DE2C11">
              <w:rPr>
                <w:color w:val="000000"/>
                <w:sz w:val="14"/>
              </w:rPr>
              <w:t>16</w:t>
            </w:r>
          </w:p>
        </w:tc>
        <w:tc>
          <w:tcPr>
            <w:tcW w:w="687" w:type="dxa"/>
            <w:tcBorders>
              <w:top w:val="nil"/>
              <w:left w:val="nil"/>
              <w:bottom w:val="single" w:sz="4" w:space="0" w:color="auto"/>
              <w:right w:val="nil"/>
            </w:tcBorders>
            <w:shd w:val="clear" w:color="000000" w:fill="F8CBAD"/>
            <w:noWrap/>
            <w:vAlign w:val="bottom"/>
            <w:hideMark/>
          </w:tcPr>
          <w:p w14:paraId="3A7F724A"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F8CBAD"/>
            <w:noWrap/>
            <w:vAlign w:val="center"/>
            <w:hideMark/>
          </w:tcPr>
          <w:p w14:paraId="1E01055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E686F33" w14:textId="77777777" w:rsidR="00E3277C" w:rsidRPr="00DE2C11" w:rsidRDefault="00E3277C" w:rsidP="00615A95">
            <w:pPr>
              <w:rPr>
                <w:color w:val="000000"/>
                <w:sz w:val="14"/>
              </w:rPr>
            </w:pPr>
            <w:r w:rsidRPr="00DE2C11">
              <w:rPr>
                <w:color w:val="000000"/>
                <w:sz w:val="14"/>
              </w:rPr>
              <w:t>13</w:t>
            </w:r>
          </w:p>
        </w:tc>
        <w:tc>
          <w:tcPr>
            <w:tcW w:w="687" w:type="dxa"/>
            <w:tcBorders>
              <w:top w:val="nil"/>
              <w:left w:val="nil"/>
              <w:bottom w:val="single" w:sz="4" w:space="0" w:color="auto"/>
              <w:right w:val="nil"/>
            </w:tcBorders>
            <w:shd w:val="clear" w:color="000000" w:fill="E2EFDA"/>
            <w:noWrap/>
            <w:vAlign w:val="bottom"/>
            <w:hideMark/>
          </w:tcPr>
          <w:p w14:paraId="7980CDB1" w14:textId="77777777" w:rsidR="00E3277C" w:rsidRPr="00DE2C11" w:rsidRDefault="00E3277C" w:rsidP="00615A95">
            <w:pPr>
              <w:jc w:val="right"/>
              <w:rPr>
                <w:color w:val="000000"/>
                <w:sz w:val="14"/>
              </w:rPr>
            </w:pPr>
            <w:r w:rsidRPr="00DE2C11">
              <w:rPr>
                <w:color w:val="000000"/>
                <w:sz w:val="14"/>
              </w:rPr>
              <w:t>12</w:t>
            </w:r>
          </w:p>
        </w:tc>
        <w:tc>
          <w:tcPr>
            <w:tcW w:w="385" w:type="dxa"/>
            <w:tcBorders>
              <w:top w:val="nil"/>
              <w:left w:val="nil"/>
              <w:bottom w:val="single" w:sz="4" w:space="0" w:color="auto"/>
              <w:right w:val="nil"/>
            </w:tcBorders>
            <w:shd w:val="clear" w:color="000000" w:fill="E2EFDA"/>
            <w:noWrap/>
            <w:vAlign w:val="center"/>
            <w:hideMark/>
          </w:tcPr>
          <w:p w14:paraId="6681920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3F6EB12A" w14:textId="77777777" w:rsidR="00E3277C" w:rsidRPr="00DE2C11" w:rsidRDefault="00E3277C" w:rsidP="00615A95">
            <w:pPr>
              <w:rPr>
                <w:color w:val="000000"/>
                <w:sz w:val="14"/>
              </w:rPr>
            </w:pPr>
            <w:r w:rsidRPr="00DE2C11">
              <w:rPr>
                <w:color w:val="000000"/>
                <w:sz w:val="14"/>
              </w:rPr>
              <w:t>9</w:t>
            </w:r>
          </w:p>
        </w:tc>
        <w:tc>
          <w:tcPr>
            <w:tcW w:w="687" w:type="dxa"/>
            <w:tcBorders>
              <w:top w:val="nil"/>
              <w:left w:val="nil"/>
              <w:bottom w:val="single" w:sz="4" w:space="0" w:color="auto"/>
              <w:right w:val="nil"/>
            </w:tcBorders>
            <w:shd w:val="clear" w:color="000000" w:fill="FFE699"/>
            <w:noWrap/>
            <w:vAlign w:val="bottom"/>
            <w:hideMark/>
          </w:tcPr>
          <w:p w14:paraId="3C6C8592" w14:textId="77777777" w:rsidR="00E3277C" w:rsidRPr="00DE2C11" w:rsidRDefault="00E3277C" w:rsidP="00615A95">
            <w:pPr>
              <w:jc w:val="right"/>
              <w:rPr>
                <w:color w:val="000000"/>
                <w:sz w:val="14"/>
              </w:rPr>
            </w:pPr>
            <w:r w:rsidRPr="00DE2C11">
              <w:rPr>
                <w:color w:val="000000"/>
                <w:sz w:val="14"/>
              </w:rPr>
              <w:t>8</w:t>
            </w:r>
          </w:p>
        </w:tc>
        <w:tc>
          <w:tcPr>
            <w:tcW w:w="385" w:type="dxa"/>
            <w:tcBorders>
              <w:top w:val="nil"/>
              <w:left w:val="nil"/>
              <w:bottom w:val="single" w:sz="4" w:space="0" w:color="auto"/>
              <w:right w:val="nil"/>
            </w:tcBorders>
            <w:shd w:val="clear" w:color="000000" w:fill="FFE699"/>
            <w:noWrap/>
            <w:vAlign w:val="bottom"/>
            <w:hideMark/>
          </w:tcPr>
          <w:p w14:paraId="72B715E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729DE7E4"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17310F6F"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1FDAE589"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24370D3" w14:textId="77777777" w:rsidR="00E3277C" w:rsidRPr="00DE2C11" w:rsidRDefault="00E3277C" w:rsidP="00615A95">
            <w:pPr>
              <w:rPr>
                <w:color w:val="000000"/>
                <w:sz w:val="14"/>
              </w:rPr>
            </w:pPr>
            <w:r w:rsidRPr="00DE2C11">
              <w:rPr>
                <w:color w:val="000000"/>
                <w:sz w:val="14"/>
              </w:rPr>
              <w:t>0</w:t>
            </w:r>
          </w:p>
        </w:tc>
      </w:tr>
      <w:tr w:rsidR="00E3277C" w:rsidRPr="00DE2C11" w14:paraId="52A2C26C"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496A2CE1" w14:textId="77777777" w:rsidR="00E3277C" w:rsidRPr="00DE2C11" w:rsidRDefault="00E3277C" w:rsidP="00615A95">
            <w:pPr>
              <w:jc w:val="right"/>
              <w:rPr>
                <w:b/>
                <w:bCs/>
                <w:color w:val="000000"/>
                <w:sz w:val="14"/>
              </w:rPr>
            </w:pPr>
            <w:r w:rsidRPr="00DE2C11">
              <w:rPr>
                <w:b/>
                <w:bCs/>
                <w:color w:val="000000"/>
                <w:sz w:val="14"/>
              </w:rPr>
              <w:t>16</w:t>
            </w:r>
          </w:p>
        </w:tc>
        <w:tc>
          <w:tcPr>
            <w:tcW w:w="687" w:type="dxa"/>
            <w:tcBorders>
              <w:top w:val="nil"/>
              <w:left w:val="nil"/>
              <w:bottom w:val="single" w:sz="4" w:space="0" w:color="auto"/>
              <w:right w:val="nil"/>
            </w:tcBorders>
            <w:shd w:val="clear" w:color="000000" w:fill="DDEBF7"/>
            <w:noWrap/>
            <w:vAlign w:val="bottom"/>
            <w:hideMark/>
          </w:tcPr>
          <w:p w14:paraId="7FAA6698" w14:textId="77777777" w:rsidR="00E3277C" w:rsidRPr="00DE2C11" w:rsidRDefault="00E3277C" w:rsidP="00615A95">
            <w:pPr>
              <w:jc w:val="right"/>
              <w:rPr>
                <w:color w:val="000000"/>
                <w:sz w:val="14"/>
              </w:rPr>
            </w:pPr>
            <w:r w:rsidRPr="00DE2C11">
              <w:rPr>
                <w:color w:val="000000"/>
                <w:sz w:val="14"/>
              </w:rPr>
              <w:t>16</w:t>
            </w:r>
          </w:p>
        </w:tc>
        <w:tc>
          <w:tcPr>
            <w:tcW w:w="385" w:type="dxa"/>
            <w:tcBorders>
              <w:top w:val="nil"/>
              <w:left w:val="nil"/>
              <w:bottom w:val="single" w:sz="4" w:space="0" w:color="auto"/>
              <w:right w:val="nil"/>
            </w:tcBorders>
            <w:shd w:val="clear" w:color="000000" w:fill="DDEBF7"/>
            <w:noWrap/>
            <w:vAlign w:val="center"/>
            <w:hideMark/>
          </w:tcPr>
          <w:p w14:paraId="7205243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2B5BC38" w14:textId="77777777" w:rsidR="00E3277C" w:rsidRPr="00DE2C11" w:rsidRDefault="00E3277C" w:rsidP="00615A95">
            <w:pPr>
              <w:rPr>
                <w:color w:val="000000"/>
                <w:sz w:val="14"/>
              </w:rPr>
            </w:pPr>
            <w:r w:rsidRPr="00DE2C11">
              <w:rPr>
                <w:color w:val="000000"/>
                <w:sz w:val="14"/>
              </w:rPr>
              <w:t>15</w:t>
            </w:r>
          </w:p>
        </w:tc>
        <w:tc>
          <w:tcPr>
            <w:tcW w:w="687" w:type="dxa"/>
            <w:tcBorders>
              <w:top w:val="nil"/>
              <w:left w:val="nil"/>
              <w:bottom w:val="single" w:sz="4" w:space="0" w:color="auto"/>
              <w:right w:val="nil"/>
            </w:tcBorders>
            <w:shd w:val="clear" w:color="000000" w:fill="F8CBAD"/>
            <w:noWrap/>
            <w:vAlign w:val="bottom"/>
            <w:hideMark/>
          </w:tcPr>
          <w:p w14:paraId="7CD794C6" w14:textId="77777777" w:rsidR="00E3277C" w:rsidRPr="00DE2C11" w:rsidRDefault="00E3277C" w:rsidP="00615A95">
            <w:pPr>
              <w:jc w:val="right"/>
              <w:rPr>
                <w:color w:val="000000"/>
                <w:sz w:val="14"/>
              </w:rPr>
            </w:pPr>
            <w:r w:rsidRPr="00DE2C11">
              <w:rPr>
                <w:color w:val="000000"/>
                <w:sz w:val="14"/>
              </w:rPr>
              <w:t>14</w:t>
            </w:r>
          </w:p>
        </w:tc>
        <w:tc>
          <w:tcPr>
            <w:tcW w:w="385" w:type="dxa"/>
            <w:tcBorders>
              <w:top w:val="nil"/>
              <w:left w:val="nil"/>
              <w:bottom w:val="single" w:sz="4" w:space="0" w:color="auto"/>
              <w:right w:val="nil"/>
            </w:tcBorders>
            <w:shd w:val="clear" w:color="000000" w:fill="F8CBAD"/>
            <w:noWrap/>
            <w:vAlign w:val="center"/>
            <w:hideMark/>
          </w:tcPr>
          <w:p w14:paraId="4D112F7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2331FB9" w14:textId="77777777" w:rsidR="00E3277C" w:rsidRPr="00DE2C11" w:rsidRDefault="00E3277C" w:rsidP="00615A95">
            <w:pPr>
              <w:rPr>
                <w:color w:val="000000"/>
                <w:sz w:val="14"/>
              </w:rPr>
            </w:pPr>
            <w:r w:rsidRPr="00DE2C11">
              <w:rPr>
                <w:color w:val="000000"/>
                <w:sz w:val="14"/>
              </w:rPr>
              <w:t>12</w:t>
            </w:r>
          </w:p>
        </w:tc>
        <w:tc>
          <w:tcPr>
            <w:tcW w:w="687" w:type="dxa"/>
            <w:tcBorders>
              <w:top w:val="nil"/>
              <w:left w:val="nil"/>
              <w:bottom w:val="single" w:sz="4" w:space="0" w:color="auto"/>
              <w:right w:val="nil"/>
            </w:tcBorders>
            <w:shd w:val="clear" w:color="000000" w:fill="E2EFDA"/>
            <w:noWrap/>
            <w:vAlign w:val="bottom"/>
            <w:hideMark/>
          </w:tcPr>
          <w:p w14:paraId="26360089" w14:textId="77777777" w:rsidR="00E3277C" w:rsidRPr="00DE2C11" w:rsidRDefault="00E3277C" w:rsidP="00615A95">
            <w:pPr>
              <w:jc w:val="right"/>
              <w:rPr>
                <w:color w:val="000000"/>
                <w:sz w:val="14"/>
              </w:rPr>
            </w:pPr>
            <w:r w:rsidRPr="00DE2C11">
              <w:rPr>
                <w:color w:val="000000"/>
                <w:sz w:val="14"/>
              </w:rPr>
              <w:t>11</w:t>
            </w:r>
          </w:p>
        </w:tc>
        <w:tc>
          <w:tcPr>
            <w:tcW w:w="385" w:type="dxa"/>
            <w:tcBorders>
              <w:top w:val="nil"/>
              <w:left w:val="nil"/>
              <w:bottom w:val="single" w:sz="4" w:space="0" w:color="auto"/>
              <w:right w:val="nil"/>
            </w:tcBorders>
            <w:shd w:val="clear" w:color="000000" w:fill="E2EFDA"/>
            <w:noWrap/>
            <w:vAlign w:val="center"/>
            <w:hideMark/>
          </w:tcPr>
          <w:p w14:paraId="380F751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559003C7" w14:textId="77777777" w:rsidR="00E3277C" w:rsidRPr="00DE2C11" w:rsidRDefault="00E3277C" w:rsidP="00615A95">
            <w:pPr>
              <w:rPr>
                <w:color w:val="000000"/>
                <w:sz w:val="14"/>
              </w:rPr>
            </w:pPr>
            <w:r w:rsidRPr="00DE2C11">
              <w:rPr>
                <w:color w:val="000000"/>
                <w:sz w:val="14"/>
              </w:rPr>
              <w:t>8</w:t>
            </w:r>
          </w:p>
        </w:tc>
        <w:tc>
          <w:tcPr>
            <w:tcW w:w="687" w:type="dxa"/>
            <w:tcBorders>
              <w:top w:val="nil"/>
              <w:left w:val="nil"/>
              <w:bottom w:val="single" w:sz="4" w:space="0" w:color="auto"/>
              <w:right w:val="nil"/>
            </w:tcBorders>
            <w:shd w:val="clear" w:color="000000" w:fill="FFE699"/>
            <w:noWrap/>
            <w:vAlign w:val="bottom"/>
            <w:hideMark/>
          </w:tcPr>
          <w:p w14:paraId="0D246AF9" w14:textId="77777777" w:rsidR="00E3277C" w:rsidRPr="00DE2C11" w:rsidRDefault="00E3277C" w:rsidP="00615A95">
            <w:pPr>
              <w:jc w:val="right"/>
              <w:rPr>
                <w:color w:val="000000"/>
                <w:sz w:val="14"/>
              </w:rPr>
            </w:pPr>
            <w:r w:rsidRPr="00DE2C11">
              <w:rPr>
                <w:color w:val="000000"/>
                <w:sz w:val="14"/>
              </w:rPr>
              <w:t>7</w:t>
            </w:r>
          </w:p>
        </w:tc>
        <w:tc>
          <w:tcPr>
            <w:tcW w:w="385" w:type="dxa"/>
            <w:tcBorders>
              <w:top w:val="nil"/>
              <w:left w:val="nil"/>
              <w:bottom w:val="single" w:sz="4" w:space="0" w:color="auto"/>
              <w:right w:val="nil"/>
            </w:tcBorders>
            <w:shd w:val="clear" w:color="000000" w:fill="FFE699"/>
            <w:noWrap/>
            <w:vAlign w:val="bottom"/>
            <w:hideMark/>
          </w:tcPr>
          <w:p w14:paraId="49630EA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1D0ADF7A"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22C3D751"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22849301"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353C90A" w14:textId="77777777" w:rsidR="00E3277C" w:rsidRPr="00DE2C11" w:rsidRDefault="00E3277C" w:rsidP="00615A95">
            <w:pPr>
              <w:rPr>
                <w:color w:val="000000"/>
                <w:sz w:val="14"/>
              </w:rPr>
            </w:pPr>
            <w:r w:rsidRPr="00DE2C11">
              <w:rPr>
                <w:color w:val="000000"/>
                <w:sz w:val="14"/>
              </w:rPr>
              <w:t>0</w:t>
            </w:r>
          </w:p>
        </w:tc>
      </w:tr>
      <w:tr w:rsidR="00E3277C" w:rsidRPr="00DE2C11" w14:paraId="191D4EB7"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7907955A" w14:textId="77777777" w:rsidR="00E3277C" w:rsidRPr="00DE2C11" w:rsidRDefault="00E3277C" w:rsidP="00615A95">
            <w:pPr>
              <w:jc w:val="right"/>
              <w:rPr>
                <w:b/>
                <w:bCs/>
                <w:color w:val="000000"/>
                <w:sz w:val="14"/>
              </w:rPr>
            </w:pPr>
            <w:r w:rsidRPr="00DE2C11">
              <w:rPr>
                <w:b/>
                <w:bCs/>
                <w:color w:val="000000"/>
                <w:sz w:val="14"/>
              </w:rPr>
              <w:t>15</w:t>
            </w:r>
          </w:p>
        </w:tc>
        <w:tc>
          <w:tcPr>
            <w:tcW w:w="687" w:type="dxa"/>
            <w:tcBorders>
              <w:top w:val="nil"/>
              <w:left w:val="nil"/>
              <w:bottom w:val="single" w:sz="4" w:space="0" w:color="auto"/>
              <w:right w:val="nil"/>
            </w:tcBorders>
            <w:shd w:val="clear" w:color="000000" w:fill="DDEBF7"/>
            <w:noWrap/>
            <w:vAlign w:val="bottom"/>
            <w:hideMark/>
          </w:tcPr>
          <w:p w14:paraId="23ADCB9B" w14:textId="77777777" w:rsidR="00E3277C" w:rsidRPr="00DE2C11" w:rsidRDefault="00E3277C" w:rsidP="00615A95">
            <w:pPr>
              <w:jc w:val="right"/>
              <w:rPr>
                <w:color w:val="000000"/>
                <w:sz w:val="14"/>
              </w:rPr>
            </w:pPr>
            <w:r w:rsidRPr="00DE2C11">
              <w:rPr>
                <w:color w:val="000000"/>
                <w:sz w:val="14"/>
              </w:rPr>
              <w:t>15</w:t>
            </w:r>
          </w:p>
        </w:tc>
        <w:tc>
          <w:tcPr>
            <w:tcW w:w="385" w:type="dxa"/>
            <w:tcBorders>
              <w:top w:val="nil"/>
              <w:left w:val="nil"/>
              <w:bottom w:val="single" w:sz="4" w:space="0" w:color="auto"/>
              <w:right w:val="nil"/>
            </w:tcBorders>
            <w:shd w:val="clear" w:color="000000" w:fill="DDEBF7"/>
            <w:noWrap/>
            <w:vAlign w:val="center"/>
            <w:hideMark/>
          </w:tcPr>
          <w:p w14:paraId="3CF4536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553A2121" w14:textId="77777777" w:rsidR="00E3277C" w:rsidRPr="00DE2C11" w:rsidRDefault="00E3277C" w:rsidP="00615A95">
            <w:pPr>
              <w:rPr>
                <w:color w:val="000000"/>
                <w:sz w:val="14"/>
              </w:rPr>
            </w:pPr>
            <w:r w:rsidRPr="00DE2C11">
              <w:rPr>
                <w:color w:val="000000"/>
                <w:sz w:val="14"/>
              </w:rPr>
              <w:t>14</w:t>
            </w:r>
          </w:p>
        </w:tc>
        <w:tc>
          <w:tcPr>
            <w:tcW w:w="687" w:type="dxa"/>
            <w:tcBorders>
              <w:top w:val="nil"/>
              <w:left w:val="nil"/>
              <w:bottom w:val="single" w:sz="4" w:space="0" w:color="auto"/>
              <w:right w:val="nil"/>
            </w:tcBorders>
            <w:shd w:val="clear" w:color="000000" w:fill="F8CBAD"/>
            <w:noWrap/>
            <w:vAlign w:val="bottom"/>
            <w:hideMark/>
          </w:tcPr>
          <w:p w14:paraId="0FBDA400" w14:textId="77777777" w:rsidR="00E3277C" w:rsidRPr="00DE2C11" w:rsidRDefault="00E3277C" w:rsidP="00615A95">
            <w:pPr>
              <w:jc w:val="right"/>
              <w:rPr>
                <w:color w:val="000000"/>
                <w:sz w:val="14"/>
              </w:rPr>
            </w:pPr>
            <w:r w:rsidRPr="00DE2C11">
              <w:rPr>
                <w:color w:val="000000"/>
                <w:sz w:val="14"/>
              </w:rPr>
              <w:t>13</w:t>
            </w:r>
          </w:p>
        </w:tc>
        <w:tc>
          <w:tcPr>
            <w:tcW w:w="385" w:type="dxa"/>
            <w:tcBorders>
              <w:top w:val="nil"/>
              <w:left w:val="nil"/>
              <w:bottom w:val="single" w:sz="4" w:space="0" w:color="auto"/>
              <w:right w:val="nil"/>
            </w:tcBorders>
            <w:shd w:val="clear" w:color="000000" w:fill="F8CBAD"/>
            <w:noWrap/>
            <w:vAlign w:val="center"/>
            <w:hideMark/>
          </w:tcPr>
          <w:p w14:paraId="7C93910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57D9643" w14:textId="77777777" w:rsidR="00E3277C" w:rsidRPr="00DE2C11" w:rsidRDefault="00E3277C" w:rsidP="00615A95">
            <w:pPr>
              <w:rPr>
                <w:color w:val="000000"/>
                <w:sz w:val="14"/>
              </w:rPr>
            </w:pPr>
            <w:r w:rsidRPr="00DE2C11">
              <w:rPr>
                <w:color w:val="000000"/>
                <w:sz w:val="14"/>
              </w:rPr>
              <w:t>11</w:t>
            </w:r>
          </w:p>
        </w:tc>
        <w:tc>
          <w:tcPr>
            <w:tcW w:w="687" w:type="dxa"/>
            <w:tcBorders>
              <w:top w:val="nil"/>
              <w:left w:val="nil"/>
              <w:bottom w:val="single" w:sz="4" w:space="0" w:color="auto"/>
              <w:right w:val="nil"/>
            </w:tcBorders>
            <w:shd w:val="clear" w:color="000000" w:fill="E2EFDA"/>
            <w:noWrap/>
            <w:vAlign w:val="bottom"/>
            <w:hideMark/>
          </w:tcPr>
          <w:p w14:paraId="7F1FE2E8" w14:textId="77777777" w:rsidR="00E3277C" w:rsidRPr="00DE2C11" w:rsidRDefault="00E3277C" w:rsidP="00615A95">
            <w:pPr>
              <w:jc w:val="right"/>
              <w:rPr>
                <w:color w:val="000000"/>
                <w:sz w:val="14"/>
              </w:rPr>
            </w:pPr>
            <w:r w:rsidRPr="00DE2C11">
              <w:rPr>
                <w:color w:val="000000"/>
                <w:sz w:val="14"/>
              </w:rPr>
              <w:t>10</w:t>
            </w:r>
          </w:p>
        </w:tc>
        <w:tc>
          <w:tcPr>
            <w:tcW w:w="385" w:type="dxa"/>
            <w:tcBorders>
              <w:top w:val="nil"/>
              <w:left w:val="nil"/>
              <w:bottom w:val="single" w:sz="4" w:space="0" w:color="auto"/>
              <w:right w:val="nil"/>
            </w:tcBorders>
            <w:shd w:val="clear" w:color="000000" w:fill="E2EFDA"/>
            <w:noWrap/>
            <w:vAlign w:val="center"/>
            <w:hideMark/>
          </w:tcPr>
          <w:p w14:paraId="1EF0F9E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29B325E0" w14:textId="77777777" w:rsidR="00E3277C" w:rsidRPr="00DE2C11" w:rsidRDefault="00E3277C" w:rsidP="00615A95">
            <w:pPr>
              <w:rPr>
                <w:color w:val="000000"/>
                <w:sz w:val="14"/>
              </w:rPr>
            </w:pPr>
            <w:r w:rsidRPr="00DE2C11">
              <w:rPr>
                <w:color w:val="000000"/>
                <w:sz w:val="14"/>
              </w:rPr>
              <w:t>8</w:t>
            </w:r>
          </w:p>
        </w:tc>
        <w:tc>
          <w:tcPr>
            <w:tcW w:w="687" w:type="dxa"/>
            <w:tcBorders>
              <w:top w:val="nil"/>
              <w:left w:val="nil"/>
              <w:bottom w:val="single" w:sz="4" w:space="0" w:color="auto"/>
              <w:right w:val="nil"/>
            </w:tcBorders>
            <w:shd w:val="clear" w:color="000000" w:fill="FFE699"/>
            <w:noWrap/>
            <w:vAlign w:val="bottom"/>
            <w:hideMark/>
          </w:tcPr>
          <w:p w14:paraId="21A1E311" w14:textId="77777777" w:rsidR="00E3277C" w:rsidRPr="00DE2C11" w:rsidRDefault="00E3277C" w:rsidP="00615A95">
            <w:pPr>
              <w:jc w:val="right"/>
              <w:rPr>
                <w:color w:val="000000"/>
                <w:sz w:val="14"/>
              </w:rPr>
            </w:pPr>
            <w:r w:rsidRPr="00DE2C11">
              <w:rPr>
                <w:color w:val="000000"/>
                <w:sz w:val="14"/>
              </w:rPr>
              <w:t>7</w:t>
            </w:r>
          </w:p>
        </w:tc>
        <w:tc>
          <w:tcPr>
            <w:tcW w:w="385" w:type="dxa"/>
            <w:tcBorders>
              <w:top w:val="nil"/>
              <w:left w:val="nil"/>
              <w:bottom w:val="single" w:sz="4" w:space="0" w:color="auto"/>
              <w:right w:val="nil"/>
            </w:tcBorders>
            <w:shd w:val="clear" w:color="000000" w:fill="FFE699"/>
            <w:noWrap/>
            <w:vAlign w:val="bottom"/>
            <w:hideMark/>
          </w:tcPr>
          <w:p w14:paraId="615D476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14648C29"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5055DCC4"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14093EF3"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F1B12B4" w14:textId="77777777" w:rsidR="00E3277C" w:rsidRPr="00DE2C11" w:rsidRDefault="00E3277C" w:rsidP="00615A95">
            <w:pPr>
              <w:rPr>
                <w:color w:val="000000"/>
                <w:sz w:val="14"/>
              </w:rPr>
            </w:pPr>
            <w:r w:rsidRPr="00DE2C11">
              <w:rPr>
                <w:color w:val="000000"/>
                <w:sz w:val="14"/>
              </w:rPr>
              <w:t>0</w:t>
            </w:r>
          </w:p>
        </w:tc>
      </w:tr>
      <w:tr w:rsidR="00E3277C" w:rsidRPr="00DE2C11" w14:paraId="72D22DDE"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253669E" w14:textId="77777777" w:rsidR="00E3277C" w:rsidRPr="00DE2C11" w:rsidRDefault="00E3277C" w:rsidP="00615A95">
            <w:pPr>
              <w:jc w:val="right"/>
              <w:rPr>
                <w:b/>
                <w:bCs/>
                <w:color w:val="000000"/>
                <w:sz w:val="14"/>
              </w:rPr>
            </w:pPr>
            <w:r w:rsidRPr="00DE2C11">
              <w:rPr>
                <w:b/>
                <w:bCs/>
                <w:color w:val="000000"/>
                <w:sz w:val="14"/>
              </w:rPr>
              <w:t>14</w:t>
            </w:r>
          </w:p>
        </w:tc>
        <w:tc>
          <w:tcPr>
            <w:tcW w:w="687" w:type="dxa"/>
            <w:tcBorders>
              <w:top w:val="nil"/>
              <w:left w:val="nil"/>
              <w:bottom w:val="single" w:sz="4" w:space="0" w:color="auto"/>
              <w:right w:val="nil"/>
            </w:tcBorders>
            <w:shd w:val="clear" w:color="000000" w:fill="DDEBF7"/>
            <w:noWrap/>
            <w:vAlign w:val="bottom"/>
            <w:hideMark/>
          </w:tcPr>
          <w:p w14:paraId="60F5911A" w14:textId="77777777" w:rsidR="00E3277C" w:rsidRPr="00DE2C11" w:rsidRDefault="00E3277C" w:rsidP="00615A95">
            <w:pPr>
              <w:jc w:val="right"/>
              <w:rPr>
                <w:color w:val="000000"/>
                <w:sz w:val="14"/>
              </w:rPr>
            </w:pPr>
            <w:r w:rsidRPr="00DE2C11">
              <w:rPr>
                <w:color w:val="000000"/>
                <w:sz w:val="14"/>
              </w:rPr>
              <w:t>14</w:t>
            </w:r>
          </w:p>
        </w:tc>
        <w:tc>
          <w:tcPr>
            <w:tcW w:w="385" w:type="dxa"/>
            <w:tcBorders>
              <w:top w:val="nil"/>
              <w:left w:val="nil"/>
              <w:bottom w:val="single" w:sz="4" w:space="0" w:color="auto"/>
              <w:right w:val="nil"/>
            </w:tcBorders>
            <w:shd w:val="clear" w:color="000000" w:fill="DDEBF7"/>
            <w:noWrap/>
            <w:vAlign w:val="center"/>
            <w:hideMark/>
          </w:tcPr>
          <w:p w14:paraId="33F9755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04A95D42" w14:textId="77777777" w:rsidR="00E3277C" w:rsidRPr="00DE2C11" w:rsidRDefault="00E3277C" w:rsidP="00615A95">
            <w:pPr>
              <w:rPr>
                <w:color w:val="000000"/>
                <w:sz w:val="14"/>
              </w:rPr>
            </w:pPr>
            <w:r w:rsidRPr="00DE2C11">
              <w:rPr>
                <w:color w:val="000000"/>
                <w:sz w:val="14"/>
              </w:rPr>
              <w:t>13</w:t>
            </w:r>
          </w:p>
        </w:tc>
        <w:tc>
          <w:tcPr>
            <w:tcW w:w="687" w:type="dxa"/>
            <w:tcBorders>
              <w:top w:val="nil"/>
              <w:left w:val="nil"/>
              <w:bottom w:val="single" w:sz="4" w:space="0" w:color="auto"/>
              <w:right w:val="nil"/>
            </w:tcBorders>
            <w:shd w:val="clear" w:color="000000" w:fill="F8CBAD"/>
            <w:noWrap/>
            <w:vAlign w:val="bottom"/>
            <w:hideMark/>
          </w:tcPr>
          <w:p w14:paraId="1B7C4503" w14:textId="77777777" w:rsidR="00E3277C" w:rsidRPr="00DE2C11" w:rsidRDefault="00E3277C" w:rsidP="00615A95">
            <w:pPr>
              <w:jc w:val="right"/>
              <w:rPr>
                <w:color w:val="000000"/>
                <w:sz w:val="14"/>
              </w:rPr>
            </w:pPr>
            <w:r w:rsidRPr="00DE2C11">
              <w:rPr>
                <w:color w:val="000000"/>
                <w:sz w:val="14"/>
              </w:rPr>
              <w:t>12</w:t>
            </w:r>
          </w:p>
        </w:tc>
        <w:tc>
          <w:tcPr>
            <w:tcW w:w="385" w:type="dxa"/>
            <w:tcBorders>
              <w:top w:val="nil"/>
              <w:left w:val="nil"/>
              <w:bottom w:val="single" w:sz="4" w:space="0" w:color="auto"/>
              <w:right w:val="nil"/>
            </w:tcBorders>
            <w:shd w:val="clear" w:color="000000" w:fill="F8CBAD"/>
            <w:noWrap/>
            <w:vAlign w:val="center"/>
            <w:hideMark/>
          </w:tcPr>
          <w:p w14:paraId="44E1F40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0FF44876" w14:textId="77777777" w:rsidR="00E3277C" w:rsidRPr="00DE2C11" w:rsidRDefault="00E3277C" w:rsidP="00615A95">
            <w:pPr>
              <w:rPr>
                <w:color w:val="000000"/>
                <w:sz w:val="14"/>
              </w:rPr>
            </w:pPr>
            <w:r w:rsidRPr="00DE2C11">
              <w:rPr>
                <w:color w:val="000000"/>
                <w:sz w:val="14"/>
              </w:rPr>
              <w:t>11</w:t>
            </w:r>
          </w:p>
        </w:tc>
        <w:tc>
          <w:tcPr>
            <w:tcW w:w="687" w:type="dxa"/>
            <w:tcBorders>
              <w:top w:val="nil"/>
              <w:left w:val="nil"/>
              <w:bottom w:val="single" w:sz="4" w:space="0" w:color="auto"/>
              <w:right w:val="nil"/>
            </w:tcBorders>
            <w:shd w:val="clear" w:color="000000" w:fill="E2EFDA"/>
            <w:noWrap/>
            <w:vAlign w:val="bottom"/>
            <w:hideMark/>
          </w:tcPr>
          <w:p w14:paraId="4F941543" w14:textId="77777777" w:rsidR="00E3277C" w:rsidRPr="00DE2C11" w:rsidRDefault="00E3277C" w:rsidP="00615A95">
            <w:pPr>
              <w:jc w:val="right"/>
              <w:rPr>
                <w:color w:val="000000"/>
                <w:sz w:val="14"/>
              </w:rPr>
            </w:pPr>
            <w:r w:rsidRPr="00DE2C11">
              <w:rPr>
                <w:color w:val="000000"/>
                <w:sz w:val="14"/>
              </w:rPr>
              <w:t>10</w:t>
            </w:r>
          </w:p>
        </w:tc>
        <w:tc>
          <w:tcPr>
            <w:tcW w:w="385" w:type="dxa"/>
            <w:tcBorders>
              <w:top w:val="nil"/>
              <w:left w:val="nil"/>
              <w:bottom w:val="single" w:sz="4" w:space="0" w:color="auto"/>
              <w:right w:val="nil"/>
            </w:tcBorders>
            <w:shd w:val="clear" w:color="000000" w:fill="E2EFDA"/>
            <w:noWrap/>
            <w:vAlign w:val="center"/>
            <w:hideMark/>
          </w:tcPr>
          <w:p w14:paraId="7E2D3A5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03073777" w14:textId="77777777" w:rsidR="00E3277C" w:rsidRPr="00DE2C11" w:rsidRDefault="00E3277C" w:rsidP="00615A95">
            <w:pPr>
              <w:rPr>
                <w:color w:val="000000"/>
                <w:sz w:val="14"/>
              </w:rPr>
            </w:pPr>
            <w:r w:rsidRPr="00DE2C11">
              <w:rPr>
                <w:color w:val="000000"/>
                <w:sz w:val="14"/>
              </w:rPr>
              <w:t>8</w:t>
            </w:r>
          </w:p>
        </w:tc>
        <w:tc>
          <w:tcPr>
            <w:tcW w:w="687" w:type="dxa"/>
            <w:tcBorders>
              <w:top w:val="nil"/>
              <w:left w:val="nil"/>
              <w:bottom w:val="single" w:sz="4" w:space="0" w:color="auto"/>
              <w:right w:val="nil"/>
            </w:tcBorders>
            <w:shd w:val="clear" w:color="000000" w:fill="FFE699"/>
            <w:noWrap/>
            <w:vAlign w:val="bottom"/>
            <w:hideMark/>
          </w:tcPr>
          <w:p w14:paraId="3BD39E45" w14:textId="77777777" w:rsidR="00E3277C" w:rsidRPr="00DE2C11" w:rsidRDefault="00E3277C" w:rsidP="00615A95">
            <w:pPr>
              <w:jc w:val="right"/>
              <w:rPr>
                <w:color w:val="000000"/>
                <w:sz w:val="14"/>
              </w:rPr>
            </w:pPr>
            <w:r w:rsidRPr="00DE2C11">
              <w:rPr>
                <w:color w:val="000000"/>
                <w:sz w:val="14"/>
              </w:rPr>
              <w:t>7</w:t>
            </w:r>
          </w:p>
        </w:tc>
        <w:tc>
          <w:tcPr>
            <w:tcW w:w="385" w:type="dxa"/>
            <w:tcBorders>
              <w:top w:val="nil"/>
              <w:left w:val="nil"/>
              <w:bottom w:val="single" w:sz="4" w:space="0" w:color="auto"/>
              <w:right w:val="nil"/>
            </w:tcBorders>
            <w:shd w:val="clear" w:color="000000" w:fill="FFE699"/>
            <w:noWrap/>
            <w:vAlign w:val="bottom"/>
            <w:hideMark/>
          </w:tcPr>
          <w:p w14:paraId="374E4E64"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4C3CC76"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3BC2995D"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644BCFF6"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5EC6149D" w14:textId="77777777" w:rsidR="00E3277C" w:rsidRPr="00DE2C11" w:rsidRDefault="00E3277C" w:rsidP="00615A95">
            <w:pPr>
              <w:rPr>
                <w:color w:val="000000"/>
                <w:sz w:val="14"/>
              </w:rPr>
            </w:pPr>
            <w:r w:rsidRPr="00DE2C11">
              <w:rPr>
                <w:color w:val="000000"/>
                <w:sz w:val="14"/>
              </w:rPr>
              <w:t>0</w:t>
            </w:r>
          </w:p>
        </w:tc>
      </w:tr>
      <w:tr w:rsidR="00E3277C" w:rsidRPr="00DE2C11" w14:paraId="2C189637"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3D9DD44C" w14:textId="77777777" w:rsidR="00E3277C" w:rsidRPr="00DE2C11" w:rsidRDefault="00E3277C" w:rsidP="00615A95">
            <w:pPr>
              <w:jc w:val="right"/>
              <w:rPr>
                <w:b/>
                <w:bCs/>
                <w:color w:val="000000"/>
                <w:sz w:val="14"/>
              </w:rPr>
            </w:pPr>
            <w:r w:rsidRPr="00DE2C11">
              <w:rPr>
                <w:b/>
                <w:bCs/>
                <w:color w:val="000000"/>
                <w:sz w:val="14"/>
              </w:rPr>
              <w:t>13</w:t>
            </w:r>
          </w:p>
        </w:tc>
        <w:tc>
          <w:tcPr>
            <w:tcW w:w="687" w:type="dxa"/>
            <w:tcBorders>
              <w:top w:val="nil"/>
              <w:left w:val="nil"/>
              <w:bottom w:val="single" w:sz="4" w:space="0" w:color="auto"/>
              <w:right w:val="nil"/>
            </w:tcBorders>
            <w:shd w:val="clear" w:color="000000" w:fill="DDEBF7"/>
            <w:noWrap/>
            <w:vAlign w:val="bottom"/>
            <w:hideMark/>
          </w:tcPr>
          <w:p w14:paraId="7A1769A1" w14:textId="77777777" w:rsidR="00E3277C" w:rsidRPr="00DE2C11" w:rsidRDefault="00E3277C" w:rsidP="00615A95">
            <w:pPr>
              <w:jc w:val="right"/>
              <w:rPr>
                <w:color w:val="000000"/>
                <w:sz w:val="14"/>
              </w:rPr>
            </w:pPr>
            <w:r w:rsidRPr="00DE2C11">
              <w:rPr>
                <w:color w:val="000000"/>
                <w:sz w:val="14"/>
              </w:rPr>
              <w:t>13</w:t>
            </w:r>
          </w:p>
        </w:tc>
        <w:tc>
          <w:tcPr>
            <w:tcW w:w="385" w:type="dxa"/>
            <w:tcBorders>
              <w:top w:val="nil"/>
              <w:left w:val="nil"/>
              <w:bottom w:val="single" w:sz="4" w:space="0" w:color="auto"/>
              <w:right w:val="nil"/>
            </w:tcBorders>
            <w:shd w:val="clear" w:color="000000" w:fill="DDEBF7"/>
            <w:noWrap/>
            <w:vAlign w:val="center"/>
            <w:hideMark/>
          </w:tcPr>
          <w:p w14:paraId="01754B6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8FB8DC0" w14:textId="77777777" w:rsidR="00E3277C" w:rsidRPr="00DE2C11" w:rsidRDefault="00E3277C" w:rsidP="00615A95">
            <w:pPr>
              <w:rPr>
                <w:color w:val="000000"/>
                <w:sz w:val="14"/>
              </w:rPr>
            </w:pPr>
            <w:r w:rsidRPr="00DE2C11">
              <w:rPr>
                <w:color w:val="000000"/>
                <w:sz w:val="14"/>
              </w:rPr>
              <w:t>12</w:t>
            </w:r>
          </w:p>
        </w:tc>
        <w:tc>
          <w:tcPr>
            <w:tcW w:w="687" w:type="dxa"/>
            <w:tcBorders>
              <w:top w:val="nil"/>
              <w:left w:val="nil"/>
              <w:bottom w:val="single" w:sz="4" w:space="0" w:color="auto"/>
              <w:right w:val="nil"/>
            </w:tcBorders>
            <w:shd w:val="clear" w:color="000000" w:fill="F8CBAD"/>
            <w:noWrap/>
            <w:vAlign w:val="bottom"/>
            <w:hideMark/>
          </w:tcPr>
          <w:p w14:paraId="689A8A3A" w14:textId="77777777" w:rsidR="00E3277C" w:rsidRPr="00DE2C11" w:rsidRDefault="00E3277C" w:rsidP="00615A95">
            <w:pPr>
              <w:jc w:val="right"/>
              <w:rPr>
                <w:color w:val="000000"/>
                <w:sz w:val="14"/>
              </w:rPr>
            </w:pPr>
            <w:r w:rsidRPr="00DE2C11">
              <w:rPr>
                <w:color w:val="000000"/>
                <w:sz w:val="14"/>
              </w:rPr>
              <w:t>11</w:t>
            </w:r>
          </w:p>
        </w:tc>
        <w:tc>
          <w:tcPr>
            <w:tcW w:w="385" w:type="dxa"/>
            <w:tcBorders>
              <w:top w:val="nil"/>
              <w:left w:val="nil"/>
              <w:bottom w:val="single" w:sz="4" w:space="0" w:color="auto"/>
              <w:right w:val="nil"/>
            </w:tcBorders>
            <w:shd w:val="clear" w:color="000000" w:fill="F8CBAD"/>
            <w:noWrap/>
            <w:vAlign w:val="center"/>
            <w:hideMark/>
          </w:tcPr>
          <w:p w14:paraId="10DB4200"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05BEBC04" w14:textId="77777777" w:rsidR="00E3277C" w:rsidRPr="00DE2C11" w:rsidRDefault="00E3277C" w:rsidP="00615A95">
            <w:pPr>
              <w:rPr>
                <w:color w:val="000000"/>
                <w:sz w:val="14"/>
              </w:rPr>
            </w:pPr>
            <w:r w:rsidRPr="00DE2C11">
              <w:rPr>
                <w:color w:val="000000"/>
                <w:sz w:val="14"/>
              </w:rPr>
              <w:t>10</w:t>
            </w:r>
          </w:p>
        </w:tc>
        <w:tc>
          <w:tcPr>
            <w:tcW w:w="687" w:type="dxa"/>
            <w:tcBorders>
              <w:top w:val="nil"/>
              <w:left w:val="nil"/>
              <w:bottom w:val="single" w:sz="4" w:space="0" w:color="auto"/>
              <w:right w:val="nil"/>
            </w:tcBorders>
            <w:shd w:val="clear" w:color="000000" w:fill="E2EFDA"/>
            <w:noWrap/>
            <w:vAlign w:val="bottom"/>
            <w:hideMark/>
          </w:tcPr>
          <w:p w14:paraId="185567A1" w14:textId="77777777" w:rsidR="00E3277C" w:rsidRPr="00DE2C11" w:rsidRDefault="00E3277C" w:rsidP="00615A95">
            <w:pPr>
              <w:jc w:val="right"/>
              <w:rPr>
                <w:color w:val="000000"/>
                <w:sz w:val="14"/>
              </w:rPr>
            </w:pPr>
            <w:r w:rsidRPr="00DE2C11">
              <w:rPr>
                <w:color w:val="000000"/>
                <w:sz w:val="14"/>
              </w:rPr>
              <w:t>9</w:t>
            </w:r>
          </w:p>
        </w:tc>
        <w:tc>
          <w:tcPr>
            <w:tcW w:w="385" w:type="dxa"/>
            <w:tcBorders>
              <w:top w:val="nil"/>
              <w:left w:val="nil"/>
              <w:bottom w:val="single" w:sz="4" w:space="0" w:color="auto"/>
              <w:right w:val="nil"/>
            </w:tcBorders>
            <w:shd w:val="clear" w:color="000000" w:fill="E2EFDA"/>
            <w:noWrap/>
            <w:vAlign w:val="center"/>
            <w:hideMark/>
          </w:tcPr>
          <w:p w14:paraId="3E4BE4E2"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26643505" w14:textId="77777777" w:rsidR="00E3277C" w:rsidRPr="00DE2C11" w:rsidRDefault="00E3277C" w:rsidP="00615A95">
            <w:pPr>
              <w:rPr>
                <w:color w:val="000000"/>
                <w:sz w:val="14"/>
              </w:rPr>
            </w:pPr>
            <w:r w:rsidRPr="00DE2C11">
              <w:rPr>
                <w:color w:val="000000"/>
                <w:sz w:val="14"/>
              </w:rPr>
              <w:t>8</w:t>
            </w:r>
          </w:p>
        </w:tc>
        <w:tc>
          <w:tcPr>
            <w:tcW w:w="687" w:type="dxa"/>
            <w:tcBorders>
              <w:top w:val="nil"/>
              <w:left w:val="nil"/>
              <w:bottom w:val="single" w:sz="4" w:space="0" w:color="auto"/>
              <w:right w:val="nil"/>
            </w:tcBorders>
            <w:shd w:val="clear" w:color="000000" w:fill="FFE699"/>
            <w:noWrap/>
            <w:vAlign w:val="bottom"/>
            <w:hideMark/>
          </w:tcPr>
          <w:p w14:paraId="2965895B" w14:textId="77777777" w:rsidR="00E3277C" w:rsidRPr="00DE2C11" w:rsidRDefault="00E3277C" w:rsidP="00615A95">
            <w:pPr>
              <w:jc w:val="right"/>
              <w:rPr>
                <w:color w:val="000000"/>
                <w:sz w:val="14"/>
              </w:rPr>
            </w:pPr>
            <w:r w:rsidRPr="00DE2C11">
              <w:rPr>
                <w:color w:val="000000"/>
                <w:sz w:val="14"/>
              </w:rPr>
              <w:t>7</w:t>
            </w:r>
          </w:p>
        </w:tc>
        <w:tc>
          <w:tcPr>
            <w:tcW w:w="385" w:type="dxa"/>
            <w:tcBorders>
              <w:top w:val="nil"/>
              <w:left w:val="nil"/>
              <w:bottom w:val="single" w:sz="4" w:space="0" w:color="auto"/>
              <w:right w:val="nil"/>
            </w:tcBorders>
            <w:shd w:val="clear" w:color="000000" w:fill="FFE699"/>
            <w:noWrap/>
            <w:vAlign w:val="bottom"/>
            <w:hideMark/>
          </w:tcPr>
          <w:p w14:paraId="407C836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5090736E" w14:textId="77777777" w:rsidR="00E3277C" w:rsidRPr="00DE2C11" w:rsidRDefault="00E3277C" w:rsidP="00615A95">
            <w:pPr>
              <w:rPr>
                <w:color w:val="000000"/>
                <w:sz w:val="14"/>
              </w:rPr>
            </w:pPr>
            <w:r w:rsidRPr="00DE2C11">
              <w:rPr>
                <w:color w:val="000000"/>
                <w:sz w:val="14"/>
              </w:rPr>
              <w:t>5</w:t>
            </w:r>
          </w:p>
        </w:tc>
        <w:tc>
          <w:tcPr>
            <w:tcW w:w="859" w:type="dxa"/>
            <w:tcBorders>
              <w:top w:val="nil"/>
              <w:left w:val="nil"/>
              <w:bottom w:val="single" w:sz="4" w:space="0" w:color="auto"/>
              <w:right w:val="nil"/>
            </w:tcBorders>
            <w:shd w:val="clear" w:color="000000" w:fill="BFBFBF"/>
            <w:noWrap/>
            <w:vAlign w:val="bottom"/>
            <w:hideMark/>
          </w:tcPr>
          <w:p w14:paraId="7CD048C6" w14:textId="77777777" w:rsidR="00E3277C" w:rsidRPr="00DE2C11" w:rsidRDefault="00E3277C" w:rsidP="00615A95">
            <w:pPr>
              <w:jc w:val="right"/>
              <w:rPr>
                <w:color w:val="000000"/>
                <w:sz w:val="14"/>
              </w:rPr>
            </w:pPr>
            <w:r w:rsidRPr="00DE2C11">
              <w:rPr>
                <w:color w:val="000000"/>
                <w:sz w:val="14"/>
              </w:rPr>
              <w:t>4</w:t>
            </w:r>
          </w:p>
        </w:tc>
        <w:tc>
          <w:tcPr>
            <w:tcW w:w="357" w:type="dxa"/>
            <w:tcBorders>
              <w:top w:val="nil"/>
              <w:left w:val="nil"/>
              <w:bottom w:val="single" w:sz="4" w:space="0" w:color="auto"/>
              <w:right w:val="nil"/>
            </w:tcBorders>
            <w:shd w:val="clear" w:color="000000" w:fill="BFBFBF"/>
            <w:noWrap/>
            <w:vAlign w:val="bottom"/>
            <w:hideMark/>
          </w:tcPr>
          <w:p w14:paraId="2703A7CF"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74C0320" w14:textId="77777777" w:rsidR="00E3277C" w:rsidRPr="00DE2C11" w:rsidRDefault="00E3277C" w:rsidP="00615A95">
            <w:pPr>
              <w:rPr>
                <w:color w:val="000000"/>
                <w:sz w:val="14"/>
              </w:rPr>
            </w:pPr>
            <w:r w:rsidRPr="00DE2C11">
              <w:rPr>
                <w:color w:val="000000"/>
                <w:sz w:val="14"/>
              </w:rPr>
              <w:t>0</w:t>
            </w:r>
          </w:p>
        </w:tc>
      </w:tr>
      <w:tr w:rsidR="00E3277C" w:rsidRPr="00DE2C11" w14:paraId="28CB0FFE"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7B7F0D60" w14:textId="77777777" w:rsidR="00E3277C" w:rsidRPr="00DE2C11" w:rsidRDefault="00E3277C" w:rsidP="00615A95">
            <w:pPr>
              <w:jc w:val="right"/>
              <w:rPr>
                <w:b/>
                <w:bCs/>
                <w:color w:val="000000"/>
                <w:sz w:val="14"/>
              </w:rPr>
            </w:pPr>
            <w:r w:rsidRPr="00DE2C11">
              <w:rPr>
                <w:b/>
                <w:bCs/>
                <w:color w:val="000000"/>
                <w:sz w:val="14"/>
              </w:rPr>
              <w:t>12</w:t>
            </w:r>
          </w:p>
        </w:tc>
        <w:tc>
          <w:tcPr>
            <w:tcW w:w="687" w:type="dxa"/>
            <w:tcBorders>
              <w:top w:val="nil"/>
              <w:left w:val="nil"/>
              <w:bottom w:val="single" w:sz="4" w:space="0" w:color="auto"/>
              <w:right w:val="nil"/>
            </w:tcBorders>
            <w:shd w:val="clear" w:color="000000" w:fill="DDEBF7"/>
            <w:noWrap/>
            <w:vAlign w:val="bottom"/>
            <w:hideMark/>
          </w:tcPr>
          <w:p w14:paraId="59F7D685" w14:textId="77777777" w:rsidR="00E3277C" w:rsidRPr="00DE2C11" w:rsidRDefault="00E3277C" w:rsidP="00615A95">
            <w:pPr>
              <w:jc w:val="right"/>
              <w:rPr>
                <w:color w:val="000000"/>
                <w:sz w:val="14"/>
              </w:rPr>
            </w:pPr>
            <w:r w:rsidRPr="00DE2C11">
              <w:rPr>
                <w:color w:val="000000"/>
                <w:sz w:val="14"/>
              </w:rPr>
              <w:t>12</w:t>
            </w:r>
          </w:p>
        </w:tc>
        <w:tc>
          <w:tcPr>
            <w:tcW w:w="385" w:type="dxa"/>
            <w:tcBorders>
              <w:top w:val="nil"/>
              <w:left w:val="nil"/>
              <w:bottom w:val="single" w:sz="4" w:space="0" w:color="auto"/>
              <w:right w:val="nil"/>
            </w:tcBorders>
            <w:shd w:val="clear" w:color="000000" w:fill="DDEBF7"/>
            <w:noWrap/>
            <w:vAlign w:val="center"/>
            <w:hideMark/>
          </w:tcPr>
          <w:p w14:paraId="0836CB3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6616E102" w14:textId="77777777" w:rsidR="00E3277C" w:rsidRPr="00DE2C11" w:rsidRDefault="00E3277C" w:rsidP="00615A95">
            <w:pPr>
              <w:rPr>
                <w:color w:val="000000"/>
                <w:sz w:val="14"/>
              </w:rPr>
            </w:pPr>
            <w:r w:rsidRPr="00DE2C11">
              <w:rPr>
                <w:color w:val="000000"/>
                <w:sz w:val="14"/>
              </w:rPr>
              <w:t>11</w:t>
            </w:r>
          </w:p>
        </w:tc>
        <w:tc>
          <w:tcPr>
            <w:tcW w:w="687" w:type="dxa"/>
            <w:tcBorders>
              <w:top w:val="nil"/>
              <w:left w:val="nil"/>
              <w:bottom w:val="single" w:sz="4" w:space="0" w:color="auto"/>
              <w:right w:val="nil"/>
            </w:tcBorders>
            <w:shd w:val="clear" w:color="000000" w:fill="F8CBAD"/>
            <w:noWrap/>
            <w:vAlign w:val="bottom"/>
            <w:hideMark/>
          </w:tcPr>
          <w:p w14:paraId="1E2F441F" w14:textId="77777777" w:rsidR="00E3277C" w:rsidRPr="00DE2C11" w:rsidRDefault="00E3277C" w:rsidP="00615A95">
            <w:pPr>
              <w:jc w:val="right"/>
              <w:rPr>
                <w:color w:val="000000"/>
                <w:sz w:val="14"/>
              </w:rPr>
            </w:pPr>
            <w:r w:rsidRPr="00DE2C11">
              <w:rPr>
                <w:color w:val="000000"/>
                <w:sz w:val="14"/>
              </w:rPr>
              <w:t>10</w:t>
            </w:r>
          </w:p>
        </w:tc>
        <w:tc>
          <w:tcPr>
            <w:tcW w:w="385" w:type="dxa"/>
            <w:tcBorders>
              <w:top w:val="nil"/>
              <w:left w:val="nil"/>
              <w:bottom w:val="single" w:sz="4" w:space="0" w:color="auto"/>
              <w:right w:val="nil"/>
            </w:tcBorders>
            <w:shd w:val="clear" w:color="000000" w:fill="F8CBAD"/>
            <w:noWrap/>
            <w:vAlign w:val="center"/>
            <w:hideMark/>
          </w:tcPr>
          <w:p w14:paraId="7B26F37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63ECA2C2" w14:textId="77777777" w:rsidR="00E3277C" w:rsidRPr="00DE2C11" w:rsidRDefault="00E3277C" w:rsidP="00615A95">
            <w:pPr>
              <w:rPr>
                <w:color w:val="000000"/>
                <w:sz w:val="14"/>
              </w:rPr>
            </w:pPr>
            <w:r w:rsidRPr="00DE2C11">
              <w:rPr>
                <w:color w:val="000000"/>
                <w:sz w:val="14"/>
              </w:rPr>
              <w:t>9</w:t>
            </w:r>
          </w:p>
        </w:tc>
        <w:tc>
          <w:tcPr>
            <w:tcW w:w="687" w:type="dxa"/>
            <w:tcBorders>
              <w:top w:val="nil"/>
              <w:left w:val="nil"/>
              <w:bottom w:val="single" w:sz="4" w:space="0" w:color="auto"/>
              <w:right w:val="nil"/>
            </w:tcBorders>
            <w:shd w:val="clear" w:color="000000" w:fill="E2EFDA"/>
            <w:noWrap/>
            <w:vAlign w:val="bottom"/>
            <w:hideMark/>
          </w:tcPr>
          <w:p w14:paraId="73039489" w14:textId="77777777" w:rsidR="00E3277C" w:rsidRPr="00DE2C11" w:rsidRDefault="00E3277C" w:rsidP="00615A95">
            <w:pPr>
              <w:jc w:val="right"/>
              <w:rPr>
                <w:color w:val="000000"/>
                <w:sz w:val="14"/>
              </w:rPr>
            </w:pPr>
            <w:r w:rsidRPr="00DE2C11">
              <w:rPr>
                <w:color w:val="000000"/>
                <w:sz w:val="14"/>
              </w:rPr>
              <w:t>8</w:t>
            </w:r>
          </w:p>
        </w:tc>
        <w:tc>
          <w:tcPr>
            <w:tcW w:w="385" w:type="dxa"/>
            <w:tcBorders>
              <w:top w:val="nil"/>
              <w:left w:val="nil"/>
              <w:bottom w:val="single" w:sz="4" w:space="0" w:color="auto"/>
              <w:right w:val="nil"/>
            </w:tcBorders>
            <w:shd w:val="clear" w:color="000000" w:fill="E2EFDA"/>
            <w:noWrap/>
            <w:vAlign w:val="center"/>
            <w:hideMark/>
          </w:tcPr>
          <w:p w14:paraId="0C38AB5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71268452" w14:textId="77777777" w:rsidR="00E3277C" w:rsidRPr="00DE2C11" w:rsidRDefault="00E3277C" w:rsidP="00615A95">
            <w:pPr>
              <w:rPr>
                <w:color w:val="000000"/>
                <w:sz w:val="14"/>
              </w:rPr>
            </w:pPr>
            <w:r w:rsidRPr="00DE2C11">
              <w:rPr>
                <w:color w:val="000000"/>
                <w:sz w:val="14"/>
              </w:rPr>
              <w:t>7</w:t>
            </w:r>
          </w:p>
        </w:tc>
        <w:tc>
          <w:tcPr>
            <w:tcW w:w="687" w:type="dxa"/>
            <w:tcBorders>
              <w:top w:val="nil"/>
              <w:left w:val="nil"/>
              <w:bottom w:val="single" w:sz="4" w:space="0" w:color="auto"/>
              <w:right w:val="nil"/>
            </w:tcBorders>
            <w:shd w:val="clear" w:color="000000" w:fill="FFE699"/>
            <w:noWrap/>
            <w:vAlign w:val="bottom"/>
            <w:hideMark/>
          </w:tcPr>
          <w:p w14:paraId="5D9A48CF" w14:textId="77777777" w:rsidR="00E3277C" w:rsidRPr="00DE2C11" w:rsidRDefault="00E3277C" w:rsidP="00615A95">
            <w:pPr>
              <w:jc w:val="right"/>
              <w:rPr>
                <w:color w:val="000000"/>
                <w:sz w:val="14"/>
              </w:rPr>
            </w:pPr>
            <w:r w:rsidRPr="00DE2C11">
              <w:rPr>
                <w:color w:val="000000"/>
                <w:sz w:val="14"/>
              </w:rPr>
              <w:t>6</w:t>
            </w:r>
          </w:p>
        </w:tc>
        <w:tc>
          <w:tcPr>
            <w:tcW w:w="385" w:type="dxa"/>
            <w:tcBorders>
              <w:top w:val="nil"/>
              <w:left w:val="nil"/>
              <w:bottom w:val="single" w:sz="4" w:space="0" w:color="auto"/>
              <w:right w:val="nil"/>
            </w:tcBorders>
            <w:shd w:val="clear" w:color="000000" w:fill="FFE699"/>
            <w:noWrap/>
            <w:vAlign w:val="bottom"/>
            <w:hideMark/>
          </w:tcPr>
          <w:p w14:paraId="5F17A40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2A108F41" w14:textId="77777777" w:rsidR="00E3277C" w:rsidRPr="00DE2C11" w:rsidRDefault="00E3277C" w:rsidP="00615A95">
            <w:pPr>
              <w:rPr>
                <w:color w:val="000000"/>
                <w:sz w:val="14"/>
              </w:rPr>
            </w:pPr>
            <w:r w:rsidRPr="00DE2C11">
              <w:rPr>
                <w:color w:val="000000"/>
                <w:sz w:val="14"/>
              </w:rPr>
              <w:t>4</w:t>
            </w:r>
          </w:p>
        </w:tc>
        <w:tc>
          <w:tcPr>
            <w:tcW w:w="859" w:type="dxa"/>
            <w:tcBorders>
              <w:top w:val="nil"/>
              <w:left w:val="nil"/>
              <w:bottom w:val="single" w:sz="4" w:space="0" w:color="auto"/>
              <w:right w:val="nil"/>
            </w:tcBorders>
            <w:shd w:val="clear" w:color="000000" w:fill="BFBFBF"/>
            <w:noWrap/>
            <w:vAlign w:val="bottom"/>
            <w:hideMark/>
          </w:tcPr>
          <w:p w14:paraId="7A036E3D" w14:textId="77777777" w:rsidR="00E3277C" w:rsidRPr="00DE2C11" w:rsidRDefault="00E3277C" w:rsidP="00615A95">
            <w:pPr>
              <w:jc w:val="right"/>
              <w:rPr>
                <w:color w:val="000000"/>
                <w:sz w:val="14"/>
              </w:rPr>
            </w:pPr>
            <w:r w:rsidRPr="00DE2C11">
              <w:rPr>
                <w:color w:val="000000"/>
                <w:sz w:val="14"/>
              </w:rPr>
              <w:t>3</w:t>
            </w:r>
          </w:p>
        </w:tc>
        <w:tc>
          <w:tcPr>
            <w:tcW w:w="357" w:type="dxa"/>
            <w:tcBorders>
              <w:top w:val="nil"/>
              <w:left w:val="nil"/>
              <w:bottom w:val="single" w:sz="4" w:space="0" w:color="auto"/>
              <w:right w:val="nil"/>
            </w:tcBorders>
            <w:shd w:val="clear" w:color="000000" w:fill="BFBFBF"/>
            <w:noWrap/>
            <w:vAlign w:val="bottom"/>
            <w:hideMark/>
          </w:tcPr>
          <w:p w14:paraId="0596F47D"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222157C1" w14:textId="77777777" w:rsidR="00E3277C" w:rsidRPr="00DE2C11" w:rsidRDefault="00E3277C" w:rsidP="00615A95">
            <w:pPr>
              <w:rPr>
                <w:color w:val="000000"/>
                <w:sz w:val="14"/>
              </w:rPr>
            </w:pPr>
            <w:r w:rsidRPr="00DE2C11">
              <w:rPr>
                <w:color w:val="000000"/>
                <w:sz w:val="14"/>
              </w:rPr>
              <w:t>0</w:t>
            </w:r>
          </w:p>
        </w:tc>
      </w:tr>
      <w:tr w:rsidR="00E3277C" w:rsidRPr="00DE2C11" w14:paraId="602CB559"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6093F897" w14:textId="77777777" w:rsidR="00E3277C" w:rsidRPr="00DE2C11" w:rsidRDefault="00E3277C" w:rsidP="00615A95">
            <w:pPr>
              <w:jc w:val="right"/>
              <w:rPr>
                <w:b/>
                <w:bCs/>
                <w:color w:val="000000"/>
                <w:sz w:val="14"/>
              </w:rPr>
            </w:pPr>
            <w:r w:rsidRPr="00DE2C11">
              <w:rPr>
                <w:b/>
                <w:bCs/>
                <w:color w:val="000000"/>
                <w:sz w:val="14"/>
              </w:rPr>
              <w:t>11</w:t>
            </w:r>
          </w:p>
        </w:tc>
        <w:tc>
          <w:tcPr>
            <w:tcW w:w="687" w:type="dxa"/>
            <w:tcBorders>
              <w:top w:val="nil"/>
              <w:left w:val="nil"/>
              <w:bottom w:val="single" w:sz="4" w:space="0" w:color="auto"/>
              <w:right w:val="nil"/>
            </w:tcBorders>
            <w:shd w:val="clear" w:color="000000" w:fill="DDEBF7"/>
            <w:noWrap/>
            <w:vAlign w:val="bottom"/>
            <w:hideMark/>
          </w:tcPr>
          <w:p w14:paraId="2A8C8E71" w14:textId="77777777" w:rsidR="00E3277C" w:rsidRPr="00DE2C11" w:rsidRDefault="00E3277C" w:rsidP="00615A95">
            <w:pPr>
              <w:jc w:val="right"/>
              <w:rPr>
                <w:color w:val="000000"/>
                <w:sz w:val="14"/>
              </w:rPr>
            </w:pPr>
            <w:r w:rsidRPr="00DE2C11">
              <w:rPr>
                <w:color w:val="000000"/>
                <w:sz w:val="14"/>
              </w:rPr>
              <w:t>11</w:t>
            </w:r>
          </w:p>
        </w:tc>
        <w:tc>
          <w:tcPr>
            <w:tcW w:w="385" w:type="dxa"/>
            <w:tcBorders>
              <w:top w:val="nil"/>
              <w:left w:val="nil"/>
              <w:bottom w:val="single" w:sz="4" w:space="0" w:color="auto"/>
              <w:right w:val="nil"/>
            </w:tcBorders>
            <w:shd w:val="clear" w:color="000000" w:fill="DDEBF7"/>
            <w:noWrap/>
            <w:vAlign w:val="center"/>
            <w:hideMark/>
          </w:tcPr>
          <w:p w14:paraId="4DB90C1F"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4ED89659" w14:textId="77777777" w:rsidR="00E3277C" w:rsidRPr="00DE2C11" w:rsidRDefault="00E3277C" w:rsidP="00615A95">
            <w:pPr>
              <w:rPr>
                <w:color w:val="000000"/>
                <w:sz w:val="14"/>
              </w:rPr>
            </w:pPr>
            <w:r w:rsidRPr="00DE2C11">
              <w:rPr>
                <w:color w:val="000000"/>
                <w:sz w:val="14"/>
              </w:rPr>
              <w:t>10</w:t>
            </w:r>
          </w:p>
        </w:tc>
        <w:tc>
          <w:tcPr>
            <w:tcW w:w="687" w:type="dxa"/>
            <w:tcBorders>
              <w:top w:val="nil"/>
              <w:left w:val="nil"/>
              <w:bottom w:val="single" w:sz="4" w:space="0" w:color="auto"/>
              <w:right w:val="nil"/>
            </w:tcBorders>
            <w:shd w:val="clear" w:color="000000" w:fill="F8CBAD"/>
            <w:noWrap/>
            <w:vAlign w:val="bottom"/>
            <w:hideMark/>
          </w:tcPr>
          <w:p w14:paraId="39FA1D93" w14:textId="77777777" w:rsidR="00E3277C" w:rsidRPr="00DE2C11" w:rsidRDefault="00E3277C" w:rsidP="00615A95">
            <w:pPr>
              <w:jc w:val="right"/>
              <w:rPr>
                <w:color w:val="000000"/>
                <w:sz w:val="14"/>
              </w:rPr>
            </w:pPr>
            <w:r w:rsidRPr="00DE2C11">
              <w:rPr>
                <w:color w:val="000000"/>
                <w:sz w:val="14"/>
              </w:rPr>
              <w:t>9</w:t>
            </w:r>
          </w:p>
        </w:tc>
        <w:tc>
          <w:tcPr>
            <w:tcW w:w="385" w:type="dxa"/>
            <w:tcBorders>
              <w:top w:val="nil"/>
              <w:left w:val="nil"/>
              <w:bottom w:val="single" w:sz="4" w:space="0" w:color="auto"/>
              <w:right w:val="nil"/>
            </w:tcBorders>
            <w:shd w:val="clear" w:color="000000" w:fill="F8CBAD"/>
            <w:noWrap/>
            <w:vAlign w:val="center"/>
            <w:hideMark/>
          </w:tcPr>
          <w:p w14:paraId="2D870DFA"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708F71D4" w14:textId="77777777" w:rsidR="00E3277C" w:rsidRPr="00DE2C11" w:rsidRDefault="00E3277C" w:rsidP="00615A95">
            <w:pPr>
              <w:rPr>
                <w:color w:val="000000"/>
                <w:sz w:val="14"/>
              </w:rPr>
            </w:pPr>
            <w:r w:rsidRPr="00DE2C11">
              <w:rPr>
                <w:color w:val="000000"/>
                <w:sz w:val="14"/>
              </w:rPr>
              <w:t>8</w:t>
            </w:r>
          </w:p>
        </w:tc>
        <w:tc>
          <w:tcPr>
            <w:tcW w:w="687" w:type="dxa"/>
            <w:tcBorders>
              <w:top w:val="nil"/>
              <w:left w:val="nil"/>
              <w:bottom w:val="single" w:sz="4" w:space="0" w:color="auto"/>
              <w:right w:val="nil"/>
            </w:tcBorders>
            <w:shd w:val="clear" w:color="000000" w:fill="E2EFDA"/>
            <w:noWrap/>
            <w:vAlign w:val="bottom"/>
            <w:hideMark/>
          </w:tcPr>
          <w:p w14:paraId="009388C2" w14:textId="77777777" w:rsidR="00E3277C" w:rsidRPr="00DE2C11" w:rsidRDefault="00E3277C" w:rsidP="00615A95">
            <w:pPr>
              <w:jc w:val="right"/>
              <w:rPr>
                <w:color w:val="000000"/>
                <w:sz w:val="14"/>
              </w:rPr>
            </w:pPr>
            <w:r w:rsidRPr="00DE2C11">
              <w:rPr>
                <w:color w:val="000000"/>
                <w:sz w:val="14"/>
              </w:rPr>
              <w:t>7</w:t>
            </w:r>
          </w:p>
        </w:tc>
        <w:tc>
          <w:tcPr>
            <w:tcW w:w="385" w:type="dxa"/>
            <w:tcBorders>
              <w:top w:val="nil"/>
              <w:left w:val="nil"/>
              <w:bottom w:val="single" w:sz="4" w:space="0" w:color="auto"/>
              <w:right w:val="nil"/>
            </w:tcBorders>
            <w:shd w:val="clear" w:color="000000" w:fill="E2EFDA"/>
            <w:noWrap/>
            <w:vAlign w:val="center"/>
            <w:hideMark/>
          </w:tcPr>
          <w:p w14:paraId="61D9A295"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1AA1B773" w14:textId="77777777" w:rsidR="00E3277C" w:rsidRPr="00DE2C11" w:rsidRDefault="00E3277C" w:rsidP="00615A95">
            <w:pPr>
              <w:rPr>
                <w:color w:val="000000"/>
                <w:sz w:val="14"/>
              </w:rPr>
            </w:pPr>
            <w:r w:rsidRPr="00DE2C11">
              <w:rPr>
                <w:color w:val="000000"/>
                <w:sz w:val="14"/>
              </w:rPr>
              <w:t>6</w:t>
            </w:r>
          </w:p>
        </w:tc>
        <w:tc>
          <w:tcPr>
            <w:tcW w:w="687" w:type="dxa"/>
            <w:tcBorders>
              <w:top w:val="nil"/>
              <w:left w:val="nil"/>
              <w:bottom w:val="single" w:sz="4" w:space="0" w:color="auto"/>
              <w:right w:val="nil"/>
            </w:tcBorders>
            <w:shd w:val="clear" w:color="000000" w:fill="FFE699"/>
            <w:noWrap/>
            <w:vAlign w:val="bottom"/>
            <w:hideMark/>
          </w:tcPr>
          <w:p w14:paraId="795C1E81" w14:textId="77777777" w:rsidR="00E3277C" w:rsidRPr="00DE2C11" w:rsidRDefault="00E3277C" w:rsidP="00615A95">
            <w:pPr>
              <w:jc w:val="right"/>
              <w:rPr>
                <w:color w:val="000000"/>
                <w:sz w:val="14"/>
              </w:rPr>
            </w:pPr>
            <w:r w:rsidRPr="00DE2C11">
              <w:rPr>
                <w:color w:val="000000"/>
                <w:sz w:val="14"/>
              </w:rPr>
              <w:t>5</w:t>
            </w:r>
          </w:p>
        </w:tc>
        <w:tc>
          <w:tcPr>
            <w:tcW w:w="385" w:type="dxa"/>
            <w:tcBorders>
              <w:top w:val="nil"/>
              <w:left w:val="nil"/>
              <w:bottom w:val="single" w:sz="4" w:space="0" w:color="auto"/>
              <w:right w:val="nil"/>
            </w:tcBorders>
            <w:shd w:val="clear" w:color="000000" w:fill="FFE699"/>
            <w:noWrap/>
            <w:vAlign w:val="bottom"/>
            <w:hideMark/>
          </w:tcPr>
          <w:p w14:paraId="584C1A8E"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68D9363B" w14:textId="77777777" w:rsidR="00E3277C" w:rsidRPr="00DE2C11" w:rsidRDefault="00E3277C" w:rsidP="00615A95">
            <w:pPr>
              <w:rPr>
                <w:color w:val="000000"/>
                <w:sz w:val="14"/>
              </w:rPr>
            </w:pPr>
            <w:r w:rsidRPr="00DE2C11">
              <w:rPr>
                <w:color w:val="000000"/>
                <w:sz w:val="14"/>
              </w:rPr>
              <w:t>3</w:t>
            </w:r>
          </w:p>
        </w:tc>
        <w:tc>
          <w:tcPr>
            <w:tcW w:w="859" w:type="dxa"/>
            <w:tcBorders>
              <w:top w:val="nil"/>
              <w:left w:val="nil"/>
              <w:bottom w:val="single" w:sz="4" w:space="0" w:color="auto"/>
              <w:right w:val="nil"/>
            </w:tcBorders>
            <w:shd w:val="clear" w:color="000000" w:fill="BFBFBF"/>
            <w:noWrap/>
            <w:vAlign w:val="bottom"/>
            <w:hideMark/>
          </w:tcPr>
          <w:p w14:paraId="78E884CA" w14:textId="77777777" w:rsidR="00E3277C" w:rsidRPr="00DE2C11" w:rsidRDefault="00E3277C" w:rsidP="00615A95">
            <w:pPr>
              <w:jc w:val="right"/>
              <w:rPr>
                <w:color w:val="000000"/>
                <w:sz w:val="14"/>
              </w:rPr>
            </w:pPr>
            <w:r w:rsidRPr="00DE2C11">
              <w:rPr>
                <w:color w:val="000000"/>
                <w:sz w:val="14"/>
              </w:rPr>
              <w:t>2</w:t>
            </w:r>
          </w:p>
        </w:tc>
        <w:tc>
          <w:tcPr>
            <w:tcW w:w="357" w:type="dxa"/>
            <w:tcBorders>
              <w:top w:val="nil"/>
              <w:left w:val="nil"/>
              <w:bottom w:val="single" w:sz="4" w:space="0" w:color="auto"/>
              <w:right w:val="nil"/>
            </w:tcBorders>
            <w:shd w:val="clear" w:color="000000" w:fill="BFBFBF"/>
            <w:noWrap/>
            <w:vAlign w:val="bottom"/>
            <w:hideMark/>
          </w:tcPr>
          <w:p w14:paraId="1088072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69777341" w14:textId="77777777" w:rsidR="00E3277C" w:rsidRPr="00DE2C11" w:rsidRDefault="00E3277C" w:rsidP="00615A95">
            <w:pPr>
              <w:rPr>
                <w:color w:val="000000"/>
                <w:sz w:val="14"/>
              </w:rPr>
            </w:pPr>
            <w:r w:rsidRPr="00DE2C11">
              <w:rPr>
                <w:color w:val="000000"/>
                <w:sz w:val="14"/>
              </w:rPr>
              <w:t>0</w:t>
            </w:r>
          </w:p>
        </w:tc>
      </w:tr>
      <w:tr w:rsidR="00E3277C" w:rsidRPr="00DE2C11" w14:paraId="610387C9"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7F5ACCA2" w14:textId="77777777" w:rsidR="00E3277C" w:rsidRPr="00DE2C11" w:rsidRDefault="00E3277C" w:rsidP="00615A95">
            <w:pPr>
              <w:jc w:val="right"/>
              <w:rPr>
                <w:b/>
                <w:bCs/>
                <w:color w:val="000000"/>
                <w:sz w:val="14"/>
              </w:rPr>
            </w:pPr>
            <w:r w:rsidRPr="00DE2C11">
              <w:rPr>
                <w:b/>
                <w:bCs/>
                <w:color w:val="000000"/>
                <w:sz w:val="14"/>
              </w:rPr>
              <w:t>10</w:t>
            </w:r>
          </w:p>
        </w:tc>
        <w:tc>
          <w:tcPr>
            <w:tcW w:w="687" w:type="dxa"/>
            <w:tcBorders>
              <w:top w:val="nil"/>
              <w:left w:val="nil"/>
              <w:bottom w:val="single" w:sz="4" w:space="0" w:color="auto"/>
              <w:right w:val="nil"/>
            </w:tcBorders>
            <w:shd w:val="clear" w:color="000000" w:fill="DDEBF7"/>
            <w:noWrap/>
            <w:vAlign w:val="bottom"/>
            <w:hideMark/>
          </w:tcPr>
          <w:p w14:paraId="16FED383" w14:textId="77777777" w:rsidR="00E3277C" w:rsidRPr="00DE2C11" w:rsidRDefault="00E3277C" w:rsidP="00615A95">
            <w:pPr>
              <w:jc w:val="right"/>
              <w:rPr>
                <w:color w:val="000000"/>
                <w:sz w:val="14"/>
              </w:rPr>
            </w:pPr>
            <w:r w:rsidRPr="00DE2C11">
              <w:rPr>
                <w:color w:val="000000"/>
                <w:sz w:val="14"/>
              </w:rPr>
              <w:t>10</w:t>
            </w:r>
          </w:p>
        </w:tc>
        <w:tc>
          <w:tcPr>
            <w:tcW w:w="385" w:type="dxa"/>
            <w:tcBorders>
              <w:top w:val="nil"/>
              <w:left w:val="nil"/>
              <w:bottom w:val="single" w:sz="4" w:space="0" w:color="auto"/>
              <w:right w:val="nil"/>
            </w:tcBorders>
            <w:shd w:val="clear" w:color="000000" w:fill="DDEBF7"/>
            <w:noWrap/>
            <w:vAlign w:val="center"/>
            <w:hideMark/>
          </w:tcPr>
          <w:p w14:paraId="7F991819"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DDEBF7"/>
            <w:noWrap/>
            <w:vAlign w:val="bottom"/>
            <w:hideMark/>
          </w:tcPr>
          <w:p w14:paraId="78EEACB5" w14:textId="77777777" w:rsidR="00E3277C" w:rsidRPr="00DE2C11" w:rsidRDefault="00E3277C" w:rsidP="00615A95">
            <w:pPr>
              <w:rPr>
                <w:color w:val="000000"/>
                <w:sz w:val="14"/>
              </w:rPr>
            </w:pPr>
            <w:r w:rsidRPr="00DE2C11">
              <w:rPr>
                <w:color w:val="000000"/>
                <w:sz w:val="14"/>
              </w:rPr>
              <w:t>9</w:t>
            </w:r>
          </w:p>
        </w:tc>
        <w:tc>
          <w:tcPr>
            <w:tcW w:w="687" w:type="dxa"/>
            <w:tcBorders>
              <w:top w:val="nil"/>
              <w:left w:val="nil"/>
              <w:bottom w:val="single" w:sz="4" w:space="0" w:color="auto"/>
              <w:right w:val="nil"/>
            </w:tcBorders>
            <w:shd w:val="clear" w:color="000000" w:fill="F8CBAD"/>
            <w:noWrap/>
            <w:vAlign w:val="bottom"/>
            <w:hideMark/>
          </w:tcPr>
          <w:p w14:paraId="055DD22F" w14:textId="77777777" w:rsidR="00E3277C" w:rsidRPr="00DE2C11" w:rsidRDefault="00E3277C" w:rsidP="00615A95">
            <w:pPr>
              <w:jc w:val="right"/>
              <w:rPr>
                <w:color w:val="000000"/>
                <w:sz w:val="14"/>
              </w:rPr>
            </w:pPr>
            <w:r w:rsidRPr="00DE2C11">
              <w:rPr>
                <w:color w:val="000000"/>
                <w:sz w:val="14"/>
              </w:rPr>
              <w:t>8</w:t>
            </w:r>
          </w:p>
        </w:tc>
        <w:tc>
          <w:tcPr>
            <w:tcW w:w="385" w:type="dxa"/>
            <w:tcBorders>
              <w:top w:val="nil"/>
              <w:left w:val="nil"/>
              <w:bottom w:val="single" w:sz="4" w:space="0" w:color="auto"/>
              <w:right w:val="nil"/>
            </w:tcBorders>
            <w:shd w:val="clear" w:color="000000" w:fill="F8CBAD"/>
            <w:noWrap/>
            <w:vAlign w:val="center"/>
            <w:hideMark/>
          </w:tcPr>
          <w:p w14:paraId="108F77A3"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2FCD2E8F" w14:textId="77777777" w:rsidR="00E3277C" w:rsidRPr="00DE2C11" w:rsidRDefault="00E3277C" w:rsidP="00615A95">
            <w:pPr>
              <w:rPr>
                <w:color w:val="000000"/>
                <w:sz w:val="14"/>
              </w:rPr>
            </w:pPr>
            <w:r w:rsidRPr="00DE2C11">
              <w:rPr>
                <w:color w:val="000000"/>
                <w:sz w:val="14"/>
              </w:rPr>
              <w:t>7</w:t>
            </w:r>
          </w:p>
        </w:tc>
        <w:tc>
          <w:tcPr>
            <w:tcW w:w="687" w:type="dxa"/>
            <w:tcBorders>
              <w:top w:val="nil"/>
              <w:left w:val="nil"/>
              <w:bottom w:val="single" w:sz="4" w:space="0" w:color="auto"/>
              <w:right w:val="nil"/>
            </w:tcBorders>
            <w:shd w:val="clear" w:color="000000" w:fill="E2EFDA"/>
            <w:noWrap/>
            <w:vAlign w:val="bottom"/>
            <w:hideMark/>
          </w:tcPr>
          <w:p w14:paraId="6E7BEAA2"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E2EFDA"/>
            <w:noWrap/>
            <w:vAlign w:val="center"/>
            <w:hideMark/>
          </w:tcPr>
          <w:p w14:paraId="1D3DECFD" w14:textId="77777777" w:rsidR="00E3277C" w:rsidRPr="00DE2C11" w:rsidRDefault="00E3277C" w:rsidP="00615A95">
            <w:pPr>
              <w:jc w:val="center"/>
              <w:rPr>
                <w:color w:val="000000"/>
                <w:sz w:val="14"/>
              </w:rPr>
            </w:pPr>
            <w:r w:rsidRPr="00DE2C11">
              <w:rPr>
                <w:color w:val="000000"/>
                <w:sz w:val="14"/>
              </w:rPr>
              <w:t>6</w:t>
            </w:r>
          </w:p>
        </w:tc>
        <w:tc>
          <w:tcPr>
            <w:tcW w:w="687" w:type="dxa"/>
            <w:tcBorders>
              <w:top w:val="nil"/>
              <w:left w:val="nil"/>
              <w:bottom w:val="single" w:sz="4" w:space="0" w:color="auto"/>
              <w:right w:val="single" w:sz="4" w:space="0" w:color="auto"/>
            </w:tcBorders>
            <w:shd w:val="clear" w:color="000000" w:fill="E2EFDA"/>
            <w:noWrap/>
            <w:vAlign w:val="bottom"/>
            <w:hideMark/>
          </w:tcPr>
          <w:p w14:paraId="63E4A9CD"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FE699"/>
            <w:noWrap/>
            <w:vAlign w:val="bottom"/>
            <w:hideMark/>
          </w:tcPr>
          <w:p w14:paraId="4E6894D6" w14:textId="77777777" w:rsidR="00E3277C" w:rsidRPr="00DE2C11" w:rsidRDefault="00E3277C" w:rsidP="00615A95">
            <w:pPr>
              <w:jc w:val="right"/>
              <w:rPr>
                <w:color w:val="000000"/>
                <w:sz w:val="14"/>
              </w:rPr>
            </w:pPr>
            <w:r w:rsidRPr="00DE2C11">
              <w:rPr>
                <w:color w:val="000000"/>
                <w:sz w:val="14"/>
              </w:rPr>
              <w:t>5</w:t>
            </w:r>
          </w:p>
        </w:tc>
        <w:tc>
          <w:tcPr>
            <w:tcW w:w="385" w:type="dxa"/>
            <w:tcBorders>
              <w:top w:val="nil"/>
              <w:left w:val="nil"/>
              <w:bottom w:val="single" w:sz="4" w:space="0" w:color="auto"/>
              <w:right w:val="nil"/>
            </w:tcBorders>
            <w:shd w:val="clear" w:color="000000" w:fill="FFE699"/>
            <w:noWrap/>
            <w:vAlign w:val="bottom"/>
            <w:hideMark/>
          </w:tcPr>
          <w:p w14:paraId="64C9A9D7"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4FB28CDF" w14:textId="77777777" w:rsidR="00E3277C" w:rsidRPr="00DE2C11" w:rsidRDefault="00E3277C" w:rsidP="00615A95">
            <w:pPr>
              <w:rPr>
                <w:color w:val="000000"/>
                <w:sz w:val="14"/>
              </w:rPr>
            </w:pPr>
            <w:r w:rsidRPr="00DE2C11">
              <w:rPr>
                <w:color w:val="000000"/>
                <w:sz w:val="14"/>
              </w:rPr>
              <w:t>4</w:t>
            </w:r>
          </w:p>
        </w:tc>
        <w:tc>
          <w:tcPr>
            <w:tcW w:w="859" w:type="dxa"/>
            <w:tcBorders>
              <w:top w:val="nil"/>
              <w:left w:val="nil"/>
              <w:bottom w:val="single" w:sz="4" w:space="0" w:color="auto"/>
              <w:right w:val="nil"/>
            </w:tcBorders>
            <w:shd w:val="clear" w:color="000000" w:fill="BFBFBF"/>
            <w:noWrap/>
            <w:vAlign w:val="bottom"/>
            <w:hideMark/>
          </w:tcPr>
          <w:p w14:paraId="57AB7477" w14:textId="77777777" w:rsidR="00E3277C" w:rsidRPr="00DE2C11" w:rsidRDefault="00E3277C" w:rsidP="00615A95">
            <w:pPr>
              <w:jc w:val="right"/>
              <w:rPr>
                <w:color w:val="000000"/>
                <w:sz w:val="14"/>
              </w:rPr>
            </w:pPr>
            <w:r w:rsidRPr="00DE2C11">
              <w:rPr>
                <w:color w:val="000000"/>
                <w:sz w:val="14"/>
              </w:rPr>
              <w:t>3</w:t>
            </w:r>
          </w:p>
        </w:tc>
        <w:tc>
          <w:tcPr>
            <w:tcW w:w="357" w:type="dxa"/>
            <w:tcBorders>
              <w:top w:val="nil"/>
              <w:left w:val="nil"/>
              <w:bottom w:val="single" w:sz="4" w:space="0" w:color="auto"/>
              <w:right w:val="nil"/>
            </w:tcBorders>
            <w:shd w:val="clear" w:color="000000" w:fill="BFBFBF"/>
            <w:noWrap/>
            <w:vAlign w:val="bottom"/>
            <w:hideMark/>
          </w:tcPr>
          <w:p w14:paraId="472DF0EB"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290A9710" w14:textId="77777777" w:rsidR="00E3277C" w:rsidRPr="00DE2C11" w:rsidRDefault="00E3277C" w:rsidP="00615A95">
            <w:pPr>
              <w:rPr>
                <w:color w:val="000000"/>
                <w:sz w:val="14"/>
              </w:rPr>
            </w:pPr>
            <w:r w:rsidRPr="00DE2C11">
              <w:rPr>
                <w:color w:val="000000"/>
                <w:sz w:val="14"/>
              </w:rPr>
              <w:t>0</w:t>
            </w:r>
          </w:p>
        </w:tc>
      </w:tr>
      <w:tr w:rsidR="00E3277C" w:rsidRPr="00DE2C11" w14:paraId="74A6E681"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2C027E3C" w14:textId="77777777" w:rsidR="00E3277C" w:rsidRPr="00DE2C11" w:rsidRDefault="00E3277C" w:rsidP="00615A95">
            <w:pPr>
              <w:jc w:val="right"/>
              <w:rPr>
                <w:b/>
                <w:bCs/>
                <w:color w:val="000000"/>
                <w:sz w:val="14"/>
              </w:rPr>
            </w:pPr>
            <w:r w:rsidRPr="00DE2C11">
              <w:rPr>
                <w:b/>
                <w:bCs/>
                <w:color w:val="000000"/>
                <w:sz w:val="14"/>
              </w:rPr>
              <w:t>9</w:t>
            </w:r>
          </w:p>
        </w:tc>
        <w:tc>
          <w:tcPr>
            <w:tcW w:w="687" w:type="dxa"/>
            <w:tcBorders>
              <w:top w:val="nil"/>
              <w:left w:val="nil"/>
              <w:bottom w:val="single" w:sz="4" w:space="0" w:color="auto"/>
              <w:right w:val="nil"/>
            </w:tcBorders>
            <w:shd w:val="clear" w:color="000000" w:fill="DDEBF7"/>
            <w:noWrap/>
            <w:vAlign w:val="bottom"/>
            <w:hideMark/>
          </w:tcPr>
          <w:p w14:paraId="4F6584BE"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DDEBF7"/>
            <w:noWrap/>
            <w:vAlign w:val="center"/>
            <w:hideMark/>
          </w:tcPr>
          <w:p w14:paraId="53E47318" w14:textId="77777777" w:rsidR="00E3277C" w:rsidRPr="00DE2C11" w:rsidRDefault="00E3277C" w:rsidP="00615A95">
            <w:pPr>
              <w:jc w:val="center"/>
              <w:rPr>
                <w:color w:val="000000"/>
                <w:sz w:val="14"/>
              </w:rPr>
            </w:pPr>
            <w:r w:rsidRPr="00DE2C11">
              <w:rPr>
                <w:color w:val="000000"/>
                <w:sz w:val="14"/>
              </w:rPr>
              <w:t>9</w:t>
            </w:r>
          </w:p>
        </w:tc>
        <w:tc>
          <w:tcPr>
            <w:tcW w:w="687" w:type="dxa"/>
            <w:tcBorders>
              <w:top w:val="nil"/>
              <w:left w:val="nil"/>
              <w:bottom w:val="single" w:sz="4" w:space="0" w:color="auto"/>
              <w:right w:val="single" w:sz="4" w:space="0" w:color="auto"/>
            </w:tcBorders>
            <w:shd w:val="clear" w:color="000000" w:fill="DDEBF7"/>
            <w:noWrap/>
            <w:vAlign w:val="bottom"/>
            <w:hideMark/>
          </w:tcPr>
          <w:p w14:paraId="09AF38FC"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8CBAD"/>
            <w:noWrap/>
            <w:vAlign w:val="bottom"/>
            <w:hideMark/>
          </w:tcPr>
          <w:p w14:paraId="011DA0CF" w14:textId="77777777" w:rsidR="00E3277C" w:rsidRPr="00DE2C11" w:rsidRDefault="00E3277C" w:rsidP="00615A95">
            <w:pPr>
              <w:jc w:val="right"/>
              <w:rPr>
                <w:color w:val="000000"/>
                <w:sz w:val="14"/>
              </w:rPr>
            </w:pPr>
            <w:r w:rsidRPr="00DE2C11">
              <w:rPr>
                <w:color w:val="000000"/>
                <w:sz w:val="14"/>
              </w:rPr>
              <w:t>8</w:t>
            </w:r>
          </w:p>
        </w:tc>
        <w:tc>
          <w:tcPr>
            <w:tcW w:w="385" w:type="dxa"/>
            <w:tcBorders>
              <w:top w:val="nil"/>
              <w:left w:val="nil"/>
              <w:bottom w:val="single" w:sz="4" w:space="0" w:color="auto"/>
              <w:right w:val="nil"/>
            </w:tcBorders>
            <w:shd w:val="clear" w:color="000000" w:fill="F8CBAD"/>
            <w:noWrap/>
            <w:vAlign w:val="center"/>
            <w:hideMark/>
          </w:tcPr>
          <w:p w14:paraId="220529ED"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8CBAD"/>
            <w:noWrap/>
            <w:vAlign w:val="bottom"/>
            <w:hideMark/>
          </w:tcPr>
          <w:p w14:paraId="3E015883" w14:textId="77777777" w:rsidR="00E3277C" w:rsidRPr="00DE2C11" w:rsidRDefault="00E3277C" w:rsidP="00615A95">
            <w:pPr>
              <w:rPr>
                <w:color w:val="000000"/>
                <w:sz w:val="14"/>
              </w:rPr>
            </w:pPr>
            <w:r w:rsidRPr="00DE2C11">
              <w:rPr>
                <w:color w:val="000000"/>
                <w:sz w:val="14"/>
              </w:rPr>
              <w:t>7</w:t>
            </w:r>
          </w:p>
        </w:tc>
        <w:tc>
          <w:tcPr>
            <w:tcW w:w="687" w:type="dxa"/>
            <w:tcBorders>
              <w:top w:val="nil"/>
              <w:left w:val="nil"/>
              <w:bottom w:val="single" w:sz="4" w:space="0" w:color="auto"/>
              <w:right w:val="nil"/>
            </w:tcBorders>
            <w:shd w:val="clear" w:color="000000" w:fill="E2EFDA"/>
            <w:noWrap/>
            <w:vAlign w:val="bottom"/>
            <w:hideMark/>
          </w:tcPr>
          <w:p w14:paraId="15AA318D"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E2EFDA"/>
            <w:noWrap/>
            <w:vAlign w:val="center"/>
            <w:hideMark/>
          </w:tcPr>
          <w:p w14:paraId="3CBA1243" w14:textId="77777777" w:rsidR="00E3277C" w:rsidRPr="00DE2C11" w:rsidRDefault="00E3277C" w:rsidP="00615A95">
            <w:pPr>
              <w:jc w:val="center"/>
              <w:rPr>
                <w:color w:val="000000"/>
                <w:sz w:val="14"/>
              </w:rPr>
            </w:pPr>
            <w:r w:rsidRPr="00DE2C11">
              <w:rPr>
                <w:color w:val="000000"/>
                <w:sz w:val="14"/>
              </w:rPr>
              <w:t>6</w:t>
            </w:r>
          </w:p>
        </w:tc>
        <w:tc>
          <w:tcPr>
            <w:tcW w:w="687" w:type="dxa"/>
            <w:tcBorders>
              <w:top w:val="nil"/>
              <w:left w:val="nil"/>
              <w:bottom w:val="single" w:sz="4" w:space="0" w:color="auto"/>
              <w:right w:val="single" w:sz="4" w:space="0" w:color="auto"/>
            </w:tcBorders>
            <w:shd w:val="clear" w:color="000000" w:fill="E2EFDA"/>
            <w:noWrap/>
            <w:vAlign w:val="bottom"/>
            <w:hideMark/>
          </w:tcPr>
          <w:p w14:paraId="01512BE8"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FE699"/>
            <w:noWrap/>
            <w:vAlign w:val="bottom"/>
            <w:hideMark/>
          </w:tcPr>
          <w:p w14:paraId="2A581CC0" w14:textId="77777777" w:rsidR="00E3277C" w:rsidRPr="00DE2C11" w:rsidRDefault="00E3277C" w:rsidP="00615A95">
            <w:pPr>
              <w:jc w:val="right"/>
              <w:rPr>
                <w:color w:val="000000"/>
                <w:sz w:val="14"/>
              </w:rPr>
            </w:pPr>
            <w:r w:rsidRPr="00DE2C11">
              <w:rPr>
                <w:color w:val="000000"/>
                <w:sz w:val="14"/>
              </w:rPr>
              <w:t>5</w:t>
            </w:r>
          </w:p>
        </w:tc>
        <w:tc>
          <w:tcPr>
            <w:tcW w:w="385" w:type="dxa"/>
            <w:tcBorders>
              <w:top w:val="nil"/>
              <w:left w:val="nil"/>
              <w:bottom w:val="single" w:sz="4" w:space="0" w:color="auto"/>
              <w:right w:val="nil"/>
            </w:tcBorders>
            <w:shd w:val="clear" w:color="000000" w:fill="FFE699"/>
            <w:noWrap/>
            <w:vAlign w:val="bottom"/>
            <w:hideMark/>
          </w:tcPr>
          <w:p w14:paraId="02FBC75C"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297C039E" w14:textId="77777777" w:rsidR="00E3277C" w:rsidRPr="00DE2C11" w:rsidRDefault="00E3277C" w:rsidP="00615A95">
            <w:pPr>
              <w:rPr>
                <w:color w:val="000000"/>
                <w:sz w:val="14"/>
              </w:rPr>
            </w:pPr>
            <w:r w:rsidRPr="00DE2C11">
              <w:rPr>
                <w:color w:val="000000"/>
                <w:sz w:val="14"/>
              </w:rPr>
              <w:t>3</w:t>
            </w:r>
          </w:p>
        </w:tc>
        <w:tc>
          <w:tcPr>
            <w:tcW w:w="859" w:type="dxa"/>
            <w:tcBorders>
              <w:top w:val="nil"/>
              <w:left w:val="nil"/>
              <w:bottom w:val="single" w:sz="4" w:space="0" w:color="auto"/>
              <w:right w:val="nil"/>
            </w:tcBorders>
            <w:shd w:val="clear" w:color="000000" w:fill="BFBFBF"/>
            <w:noWrap/>
            <w:vAlign w:val="bottom"/>
            <w:hideMark/>
          </w:tcPr>
          <w:p w14:paraId="7842F596" w14:textId="77777777" w:rsidR="00E3277C" w:rsidRPr="00DE2C11" w:rsidRDefault="00E3277C" w:rsidP="00615A95">
            <w:pPr>
              <w:jc w:val="right"/>
              <w:rPr>
                <w:color w:val="000000"/>
                <w:sz w:val="14"/>
              </w:rPr>
            </w:pPr>
            <w:r w:rsidRPr="00DE2C11">
              <w:rPr>
                <w:color w:val="000000"/>
                <w:sz w:val="14"/>
              </w:rPr>
              <w:t>2</w:t>
            </w:r>
          </w:p>
        </w:tc>
        <w:tc>
          <w:tcPr>
            <w:tcW w:w="357" w:type="dxa"/>
            <w:tcBorders>
              <w:top w:val="nil"/>
              <w:left w:val="nil"/>
              <w:bottom w:val="single" w:sz="4" w:space="0" w:color="auto"/>
              <w:right w:val="nil"/>
            </w:tcBorders>
            <w:shd w:val="clear" w:color="000000" w:fill="BFBFBF"/>
            <w:noWrap/>
            <w:vAlign w:val="bottom"/>
            <w:hideMark/>
          </w:tcPr>
          <w:p w14:paraId="53AE1C85"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0717F1A" w14:textId="77777777" w:rsidR="00E3277C" w:rsidRPr="00DE2C11" w:rsidRDefault="00E3277C" w:rsidP="00615A95">
            <w:pPr>
              <w:rPr>
                <w:color w:val="000000"/>
                <w:sz w:val="14"/>
              </w:rPr>
            </w:pPr>
            <w:r w:rsidRPr="00DE2C11">
              <w:rPr>
                <w:color w:val="000000"/>
                <w:sz w:val="14"/>
              </w:rPr>
              <w:t>0</w:t>
            </w:r>
          </w:p>
        </w:tc>
      </w:tr>
      <w:tr w:rsidR="00E3277C" w:rsidRPr="00DE2C11" w14:paraId="0CE6F32C"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5C85EBCF" w14:textId="77777777" w:rsidR="00E3277C" w:rsidRPr="00DE2C11" w:rsidRDefault="00E3277C" w:rsidP="00615A95">
            <w:pPr>
              <w:jc w:val="right"/>
              <w:rPr>
                <w:b/>
                <w:bCs/>
                <w:color w:val="000000"/>
                <w:sz w:val="14"/>
              </w:rPr>
            </w:pPr>
            <w:r w:rsidRPr="00DE2C11">
              <w:rPr>
                <w:b/>
                <w:bCs/>
                <w:color w:val="000000"/>
                <w:sz w:val="14"/>
              </w:rPr>
              <w:t>8</w:t>
            </w:r>
          </w:p>
        </w:tc>
        <w:tc>
          <w:tcPr>
            <w:tcW w:w="687" w:type="dxa"/>
            <w:tcBorders>
              <w:top w:val="nil"/>
              <w:left w:val="nil"/>
              <w:bottom w:val="single" w:sz="4" w:space="0" w:color="auto"/>
              <w:right w:val="nil"/>
            </w:tcBorders>
            <w:shd w:val="clear" w:color="000000" w:fill="DDEBF7"/>
            <w:noWrap/>
            <w:vAlign w:val="bottom"/>
            <w:hideMark/>
          </w:tcPr>
          <w:p w14:paraId="0DA70637"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DDEBF7"/>
            <w:noWrap/>
            <w:vAlign w:val="center"/>
            <w:hideMark/>
          </w:tcPr>
          <w:p w14:paraId="2DC547FD" w14:textId="77777777" w:rsidR="00E3277C" w:rsidRPr="00DE2C11" w:rsidRDefault="00E3277C" w:rsidP="00615A95">
            <w:pPr>
              <w:jc w:val="center"/>
              <w:rPr>
                <w:color w:val="000000"/>
                <w:sz w:val="14"/>
              </w:rPr>
            </w:pPr>
            <w:r w:rsidRPr="00DE2C11">
              <w:rPr>
                <w:color w:val="000000"/>
                <w:sz w:val="14"/>
              </w:rPr>
              <w:t>8</w:t>
            </w:r>
          </w:p>
        </w:tc>
        <w:tc>
          <w:tcPr>
            <w:tcW w:w="687" w:type="dxa"/>
            <w:tcBorders>
              <w:top w:val="nil"/>
              <w:left w:val="nil"/>
              <w:bottom w:val="single" w:sz="4" w:space="0" w:color="auto"/>
              <w:right w:val="single" w:sz="4" w:space="0" w:color="auto"/>
            </w:tcBorders>
            <w:shd w:val="clear" w:color="000000" w:fill="DDEBF7"/>
            <w:noWrap/>
            <w:vAlign w:val="bottom"/>
            <w:hideMark/>
          </w:tcPr>
          <w:p w14:paraId="46624170"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8CBAD"/>
            <w:noWrap/>
            <w:vAlign w:val="bottom"/>
            <w:hideMark/>
          </w:tcPr>
          <w:p w14:paraId="4B8484D5"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F8CBAD"/>
            <w:noWrap/>
            <w:vAlign w:val="center"/>
            <w:hideMark/>
          </w:tcPr>
          <w:p w14:paraId="0889583C" w14:textId="77777777" w:rsidR="00E3277C" w:rsidRPr="00DE2C11" w:rsidRDefault="00E3277C" w:rsidP="00615A95">
            <w:pPr>
              <w:jc w:val="center"/>
              <w:rPr>
                <w:color w:val="000000"/>
                <w:sz w:val="14"/>
              </w:rPr>
            </w:pPr>
            <w:r w:rsidRPr="00DE2C11">
              <w:rPr>
                <w:color w:val="000000"/>
                <w:sz w:val="14"/>
              </w:rPr>
              <w:t>7</w:t>
            </w:r>
          </w:p>
        </w:tc>
        <w:tc>
          <w:tcPr>
            <w:tcW w:w="687" w:type="dxa"/>
            <w:tcBorders>
              <w:top w:val="nil"/>
              <w:left w:val="nil"/>
              <w:bottom w:val="single" w:sz="4" w:space="0" w:color="auto"/>
              <w:right w:val="single" w:sz="4" w:space="0" w:color="auto"/>
            </w:tcBorders>
            <w:shd w:val="clear" w:color="000000" w:fill="F8CBAD"/>
            <w:noWrap/>
            <w:vAlign w:val="bottom"/>
            <w:hideMark/>
          </w:tcPr>
          <w:p w14:paraId="4F8F56C0"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E2EFDA"/>
            <w:noWrap/>
            <w:vAlign w:val="bottom"/>
            <w:hideMark/>
          </w:tcPr>
          <w:p w14:paraId="68AED84D" w14:textId="77777777" w:rsidR="00E3277C" w:rsidRPr="00DE2C11" w:rsidRDefault="00E3277C" w:rsidP="00615A95">
            <w:pPr>
              <w:jc w:val="right"/>
              <w:rPr>
                <w:color w:val="000000"/>
                <w:sz w:val="14"/>
              </w:rPr>
            </w:pPr>
            <w:r w:rsidRPr="00DE2C11">
              <w:rPr>
                <w:color w:val="000000"/>
                <w:sz w:val="14"/>
              </w:rPr>
              <w:t>6</w:t>
            </w:r>
          </w:p>
        </w:tc>
        <w:tc>
          <w:tcPr>
            <w:tcW w:w="385" w:type="dxa"/>
            <w:tcBorders>
              <w:top w:val="nil"/>
              <w:left w:val="nil"/>
              <w:bottom w:val="single" w:sz="4" w:space="0" w:color="auto"/>
              <w:right w:val="nil"/>
            </w:tcBorders>
            <w:shd w:val="clear" w:color="000000" w:fill="E2EFDA"/>
            <w:noWrap/>
            <w:vAlign w:val="center"/>
            <w:hideMark/>
          </w:tcPr>
          <w:p w14:paraId="54A10ED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E2EFDA"/>
            <w:noWrap/>
            <w:vAlign w:val="bottom"/>
            <w:hideMark/>
          </w:tcPr>
          <w:p w14:paraId="04EFE100" w14:textId="77777777" w:rsidR="00E3277C" w:rsidRPr="00DE2C11" w:rsidRDefault="00E3277C" w:rsidP="00615A95">
            <w:pPr>
              <w:rPr>
                <w:color w:val="000000"/>
                <w:sz w:val="14"/>
              </w:rPr>
            </w:pPr>
            <w:r w:rsidRPr="00DE2C11">
              <w:rPr>
                <w:color w:val="000000"/>
                <w:sz w:val="14"/>
              </w:rPr>
              <w:t>5</w:t>
            </w:r>
          </w:p>
        </w:tc>
        <w:tc>
          <w:tcPr>
            <w:tcW w:w="687" w:type="dxa"/>
            <w:tcBorders>
              <w:top w:val="nil"/>
              <w:left w:val="nil"/>
              <w:bottom w:val="single" w:sz="4" w:space="0" w:color="auto"/>
              <w:right w:val="nil"/>
            </w:tcBorders>
            <w:shd w:val="clear" w:color="000000" w:fill="FFE699"/>
            <w:noWrap/>
            <w:vAlign w:val="bottom"/>
            <w:hideMark/>
          </w:tcPr>
          <w:p w14:paraId="1ABCEBE9" w14:textId="77777777" w:rsidR="00E3277C" w:rsidRPr="00DE2C11" w:rsidRDefault="00E3277C" w:rsidP="00615A95">
            <w:pPr>
              <w:jc w:val="right"/>
              <w:rPr>
                <w:color w:val="000000"/>
                <w:sz w:val="14"/>
              </w:rPr>
            </w:pPr>
            <w:r w:rsidRPr="00DE2C11">
              <w:rPr>
                <w:color w:val="000000"/>
                <w:sz w:val="14"/>
              </w:rPr>
              <w:t>4</w:t>
            </w:r>
          </w:p>
        </w:tc>
        <w:tc>
          <w:tcPr>
            <w:tcW w:w="385" w:type="dxa"/>
            <w:tcBorders>
              <w:top w:val="nil"/>
              <w:left w:val="nil"/>
              <w:bottom w:val="single" w:sz="4" w:space="0" w:color="auto"/>
              <w:right w:val="nil"/>
            </w:tcBorders>
            <w:shd w:val="clear" w:color="000000" w:fill="FFE699"/>
            <w:noWrap/>
            <w:vAlign w:val="bottom"/>
            <w:hideMark/>
          </w:tcPr>
          <w:p w14:paraId="147E2C81"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2A2176D0" w14:textId="77777777" w:rsidR="00E3277C" w:rsidRPr="00DE2C11" w:rsidRDefault="00E3277C" w:rsidP="00615A95">
            <w:pPr>
              <w:rPr>
                <w:color w:val="000000"/>
                <w:sz w:val="14"/>
              </w:rPr>
            </w:pPr>
            <w:r w:rsidRPr="00DE2C11">
              <w:rPr>
                <w:color w:val="000000"/>
                <w:sz w:val="14"/>
              </w:rPr>
              <w:t>3</w:t>
            </w:r>
          </w:p>
        </w:tc>
        <w:tc>
          <w:tcPr>
            <w:tcW w:w="859" w:type="dxa"/>
            <w:tcBorders>
              <w:top w:val="nil"/>
              <w:left w:val="nil"/>
              <w:bottom w:val="single" w:sz="4" w:space="0" w:color="auto"/>
              <w:right w:val="nil"/>
            </w:tcBorders>
            <w:shd w:val="clear" w:color="000000" w:fill="BFBFBF"/>
            <w:noWrap/>
            <w:vAlign w:val="bottom"/>
            <w:hideMark/>
          </w:tcPr>
          <w:p w14:paraId="2CC21B90" w14:textId="77777777" w:rsidR="00E3277C" w:rsidRPr="00DE2C11" w:rsidRDefault="00E3277C" w:rsidP="00615A95">
            <w:pPr>
              <w:jc w:val="right"/>
              <w:rPr>
                <w:color w:val="000000"/>
                <w:sz w:val="14"/>
              </w:rPr>
            </w:pPr>
            <w:r w:rsidRPr="00DE2C11">
              <w:rPr>
                <w:color w:val="000000"/>
                <w:sz w:val="14"/>
              </w:rPr>
              <w:t>2</w:t>
            </w:r>
          </w:p>
        </w:tc>
        <w:tc>
          <w:tcPr>
            <w:tcW w:w="357" w:type="dxa"/>
            <w:tcBorders>
              <w:top w:val="nil"/>
              <w:left w:val="nil"/>
              <w:bottom w:val="single" w:sz="4" w:space="0" w:color="auto"/>
              <w:right w:val="nil"/>
            </w:tcBorders>
            <w:shd w:val="clear" w:color="000000" w:fill="BFBFBF"/>
            <w:noWrap/>
            <w:vAlign w:val="bottom"/>
            <w:hideMark/>
          </w:tcPr>
          <w:p w14:paraId="3C199D80"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486DD9CC" w14:textId="77777777" w:rsidR="00E3277C" w:rsidRPr="00DE2C11" w:rsidRDefault="00E3277C" w:rsidP="00615A95">
            <w:pPr>
              <w:rPr>
                <w:color w:val="000000"/>
                <w:sz w:val="14"/>
              </w:rPr>
            </w:pPr>
            <w:r w:rsidRPr="00DE2C11">
              <w:rPr>
                <w:color w:val="000000"/>
                <w:sz w:val="14"/>
              </w:rPr>
              <w:t>0</w:t>
            </w:r>
          </w:p>
        </w:tc>
      </w:tr>
      <w:tr w:rsidR="00E3277C" w:rsidRPr="00DE2C11" w14:paraId="0C758764"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0EC1B1B4" w14:textId="77777777" w:rsidR="00E3277C" w:rsidRPr="00DE2C11" w:rsidRDefault="00E3277C" w:rsidP="00615A95">
            <w:pPr>
              <w:jc w:val="right"/>
              <w:rPr>
                <w:b/>
                <w:bCs/>
                <w:color w:val="000000"/>
                <w:sz w:val="14"/>
              </w:rPr>
            </w:pPr>
            <w:r w:rsidRPr="00DE2C11">
              <w:rPr>
                <w:b/>
                <w:bCs/>
                <w:color w:val="000000"/>
                <w:sz w:val="14"/>
              </w:rPr>
              <w:t>7</w:t>
            </w:r>
          </w:p>
        </w:tc>
        <w:tc>
          <w:tcPr>
            <w:tcW w:w="687" w:type="dxa"/>
            <w:tcBorders>
              <w:top w:val="nil"/>
              <w:left w:val="nil"/>
              <w:bottom w:val="single" w:sz="4" w:space="0" w:color="auto"/>
              <w:right w:val="nil"/>
            </w:tcBorders>
            <w:shd w:val="clear" w:color="000000" w:fill="DDEBF7"/>
            <w:noWrap/>
            <w:vAlign w:val="bottom"/>
            <w:hideMark/>
          </w:tcPr>
          <w:p w14:paraId="649CC1FA"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DDEBF7"/>
            <w:noWrap/>
            <w:vAlign w:val="center"/>
            <w:hideMark/>
          </w:tcPr>
          <w:p w14:paraId="6FCE903B" w14:textId="77777777" w:rsidR="00E3277C" w:rsidRPr="00DE2C11" w:rsidRDefault="00E3277C" w:rsidP="00615A95">
            <w:pPr>
              <w:jc w:val="center"/>
              <w:rPr>
                <w:color w:val="000000"/>
                <w:sz w:val="14"/>
              </w:rPr>
            </w:pPr>
            <w:r w:rsidRPr="00DE2C11">
              <w:rPr>
                <w:color w:val="000000"/>
                <w:sz w:val="14"/>
              </w:rPr>
              <w:t>7</w:t>
            </w:r>
          </w:p>
        </w:tc>
        <w:tc>
          <w:tcPr>
            <w:tcW w:w="687" w:type="dxa"/>
            <w:tcBorders>
              <w:top w:val="nil"/>
              <w:left w:val="nil"/>
              <w:bottom w:val="single" w:sz="4" w:space="0" w:color="auto"/>
              <w:right w:val="single" w:sz="4" w:space="0" w:color="auto"/>
            </w:tcBorders>
            <w:shd w:val="clear" w:color="000000" w:fill="DDEBF7"/>
            <w:noWrap/>
            <w:vAlign w:val="bottom"/>
            <w:hideMark/>
          </w:tcPr>
          <w:p w14:paraId="10EF996B"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8CBAD"/>
            <w:noWrap/>
            <w:vAlign w:val="bottom"/>
            <w:hideMark/>
          </w:tcPr>
          <w:p w14:paraId="5E3886A4"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F8CBAD"/>
            <w:noWrap/>
            <w:vAlign w:val="center"/>
            <w:hideMark/>
          </w:tcPr>
          <w:p w14:paraId="69FF5382" w14:textId="77777777" w:rsidR="00E3277C" w:rsidRPr="00DE2C11" w:rsidRDefault="00E3277C" w:rsidP="00615A95">
            <w:pPr>
              <w:jc w:val="center"/>
              <w:rPr>
                <w:color w:val="000000"/>
                <w:sz w:val="14"/>
              </w:rPr>
            </w:pPr>
            <w:r w:rsidRPr="00DE2C11">
              <w:rPr>
                <w:color w:val="000000"/>
                <w:sz w:val="14"/>
              </w:rPr>
              <w:t>6</w:t>
            </w:r>
          </w:p>
        </w:tc>
        <w:tc>
          <w:tcPr>
            <w:tcW w:w="687" w:type="dxa"/>
            <w:tcBorders>
              <w:top w:val="nil"/>
              <w:left w:val="nil"/>
              <w:bottom w:val="single" w:sz="4" w:space="0" w:color="auto"/>
              <w:right w:val="single" w:sz="4" w:space="0" w:color="auto"/>
            </w:tcBorders>
            <w:shd w:val="clear" w:color="000000" w:fill="F8CBAD"/>
            <w:noWrap/>
            <w:vAlign w:val="bottom"/>
            <w:hideMark/>
          </w:tcPr>
          <w:p w14:paraId="4ECEB114"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E2EFDA"/>
            <w:noWrap/>
            <w:vAlign w:val="bottom"/>
            <w:hideMark/>
          </w:tcPr>
          <w:p w14:paraId="0D8BF348"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E2EFDA"/>
            <w:noWrap/>
            <w:vAlign w:val="center"/>
            <w:hideMark/>
          </w:tcPr>
          <w:p w14:paraId="548A7960" w14:textId="77777777" w:rsidR="00E3277C" w:rsidRPr="00DE2C11" w:rsidRDefault="00E3277C" w:rsidP="00615A95">
            <w:pPr>
              <w:jc w:val="center"/>
              <w:rPr>
                <w:color w:val="000000"/>
                <w:sz w:val="14"/>
              </w:rPr>
            </w:pPr>
            <w:r w:rsidRPr="00DE2C11">
              <w:rPr>
                <w:color w:val="000000"/>
                <w:sz w:val="14"/>
              </w:rPr>
              <w:t>5</w:t>
            </w:r>
          </w:p>
        </w:tc>
        <w:tc>
          <w:tcPr>
            <w:tcW w:w="687" w:type="dxa"/>
            <w:tcBorders>
              <w:top w:val="nil"/>
              <w:left w:val="nil"/>
              <w:bottom w:val="single" w:sz="4" w:space="0" w:color="auto"/>
              <w:right w:val="single" w:sz="4" w:space="0" w:color="auto"/>
            </w:tcBorders>
            <w:shd w:val="clear" w:color="000000" w:fill="E2EFDA"/>
            <w:noWrap/>
            <w:vAlign w:val="bottom"/>
            <w:hideMark/>
          </w:tcPr>
          <w:p w14:paraId="5EDB29A5"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FE699"/>
            <w:noWrap/>
            <w:vAlign w:val="bottom"/>
            <w:hideMark/>
          </w:tcPr>
          <w:p w14:paraId="7163D972" w14:textId="77777777" w:rsidR="00E3277C" w:rsidRPr="00DE2C11" w:rsidRDefault="00E3277C" w:rsidP="00615A95">
            <w:pPr>
              <w:jc w:val="right"/>
              <w:rPr>
                <w:color w:val="000000"/>
                <w:sz w:val="14"/>
              </w:rPr>
            </w:pPr>
            <w:r w:rsidRPr="00DE2C11">
              <w:rPr>
                <w:color w:val="000000"/>
                <w:sz w:val="14"/>
              </w:rPr>
              <w:t>4</w:t>
            </w:r>
          </w:p>
        </w:tc>
        <w:tc>
          <w:tcPr>
            <w:tcW w:w="385" w:type="dxa"/>
            <w:tcBorders>
              <w:top w:val="nil"/>
              <w:left w:val="nil"/>
              <w:bottom w:val="single" w:sz="4" w:space="0" w:color="auto"/>
              <w:right w:val="nil"/>
            </w:tcBorders>
            <w:shd w:val="clear" w:color="000000" w:fill="FFE699"/>
            <w:noWrap/>
            <w:vAlign w:val="bottom"/>
            <w:hideMark/>
          </w:tcPr>
          <w:p w14:paraId="46094586" w14:textId="77777777" w:rsidR="00E3277C" w:rsidRPr="00DE2C11" w:rsidRDefault="00E3277C" w:rsidP="00615A95">
            <w:pPr>
              <w:jc w:val="center"/>
              <w:rPr>
                <w:color w:val="000000"/>
                <w:sz w:val="14"/>
              </w:rPr>
            </w:pPr>
            <w:r w:rsidRPr="00DE2C11">
              <w:rPr>
                <w:color w:val="000000"/>
                <w:sz w:val="14"/>
              </w:rPr>
              <w:t>-</w:t>
            </w:r>
          </w:p>
        </w:tc>
        <w:tc>
          <w:tcPr>
            <w:tcW w:w="687" w:type="dxa"/>
            <w:tcBorders>
              <w:top w:val="nil"/>
              <w:left w:val="nil"/>
              <w:bottom w:val="single" w:sz="4" w:space="0" w:color="auto"/>
              <w:right w:val="single" w:sz="4" w:space="0" w:color="auto"/>
            </w:tcBorders>
            <w:shd w:val="clear" w:color="000000" w:fill="FFE699"/>
            <w:noWrap/>
            <w:vAlign w:val="bottom"/>
            <w:hideMark/>
          </w:tcPr>
          <w:p w14:paraId="3C1ED14B" w14:textId="77777777" w:rsidR="00E3277C" w:rsidRPr="00DE2C11" w:rsidRDefault="00E3277C" w:rsidP="00615A95">
            <w:pPr>
              <w:rPr>
                <w:color w:val="000000"/>
                <w:sz w:val="14"/>
              </w:rPr>
            </w:pPr>
            <w:r w:rsidRPr="00DE2C11">
              <w:rPr>
                <w:color w:val="000000"/>
                <w:sz w:val="14"/>
              </w:rPr>
              <w:t>3</w:t>
            </w:r>
          </w:p>
        </w:tc>
        <w:tc>
          <w:tcPr>
            <w:tcW w:w="859" w:type="dxa"/>
            <w:tcBorders>
              <w:top w:val="nil"/>
              <w:left w:val="nil"/>
              <w:bottom w:val="single" w:sz="4" w:space="0" w:color="auto"/>
              <w:right w:val="nil"/>
            </w:tcBorders>
            <w:shd w:val="clear" w:color="000000" w:fill="BFBFBF"/>
            <w:noWrap/>
            <w:vAlign w:val="bottom"/>
            <w:hideMark/>
          </w:tcPr>
          <w:p w14:paraId="138328F9" w14:textId="77777777" w:rsidR="00E3277C" w:rsidRPr="00DE2C11" w:rsidRDefault="00E3277C" w:rsidP="00615A95">
            <w:pPr>
              <w:jc w:val="right"/>
              <w:rPr>
                <w:color w:val="000000"/>
                <w:sz w:val="14"/>
              </w:rPr>
            </w:pPr>
            <w:r w:rsidRPr="00DE2C11">
              <w:rPr>
                <w:color w:val="000000"/>
                <w:sz w:val="14"/>
              </w:rPr>
              <w:t>2</w:t>
            </w:r>
          </w:p>
        </w:tc>
        <w:tc>
          <w:tcPr>
            <w:tcW w:w="357" w:type="dxa"/>
            <w:tcBorders>
              <w:top w:val="nil"/>
              <w:left w:val="nil"/>
              <w:bottom w:val="single" w:sz="4" w:space="0" w:color="auto"/>
              <w:right w:val="nil"/>
            </w:tcBorders>
            <w:shd w:val="clear" w:color="000000" w:fill="BFBFBF"/>
            <w:noWrap/>
            <w:vAlign w:val="bottom"/>
            <w:hideMark/>
          </w:tcPr>
          <w:p w14:paraId="18B94D69"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7DCFEC48" w14:textId="77777777" w:rsidR="00E3277C" w:rsidRPr="00DE2C11" w:rsidRDefault="00E3277C" w:rsidP="00615A95">
            <w:pPr>
              <w:rPr>
                <w:color w:val="000000"/>
                <w:sz w:val="14"/>
              </w:rPr>
            </w:pPr>
            <w:r w:rsidRPr="00DE2C11">
              <w:rPr>
                <w:color w:val="000000"/>
                <w:sz w:val="14"/>
              </w:rPr>
              <w:t>0</w:t>
            </w:r>
          </w:p>
        </w:tc>
      </w:tr>
      <w:tr w:rsidR="00E3277C" w:rsidRPr="00DE2C11" w14:paraId="4BA67D1A" w14:textId="77777777" w:rsidTr="00615A95">
        <w:trPr>
          <w:cantSplit/>
          <w:trHeight w:val="20"/>
          <w:jc w:val="center"/>
        </w:trPr>
        <w:tc>
          <w:tcPr>
            <w:tcW w:w="1447" w:type="dxa"/>
            <w:tcBorders>
              <w:top w:val="nil"/>
              <w:left w:val="single" w:sz="8" w:space="0" w:color="auto"/>
              <w:bottom w:val="single" w:sz="4" w:space="0" w:color="auto"/>
              <w:right w:val="single" w:sz="8" w:space="0" w:color="auto"/>
            </w:tcBorders>
            <w:shd w:val="clear" w:color="auto" w:fill="auto"/>
            <w:noWrap/>
            <w:vAlign w:val="bottom"/>
            <w:hideMark/>
          </w:tcPr>
          <w:p w14:paraId="14EAB887" w14:textId="77777777" w:rsidR="00E3277C" w:rsidRPr="00DE2C11" w:rsidRDefault="00E3277C" w:rsidP="00615A95">
            <w:pPr>
              <w:jc w:val="right"/>
              <w:rPr>
                <w:b/>
                <w:bCs/>
                <w:color w:val="000000"/>
                <w:sz w:val="14"/>
              </w:rPr>
            </w:pPr>
            <w:r w:rsidRPr="00DE2C11">
              <w:rPr>
                <w:b/>
                <w:bCs/>
                <w:color w:val="000000"/>
                <w:sz w:val="14"/>
              </w:rPr>
              <w:t>6</w:t>
            </w:r>
          </w:p>
        </w:tc>
        <w:tc>
          <w:tcPr>
            <w:tcW w:w="687" w:type="dxa"/>
            <w:tcBorders>
              <w:top w:val="nil"/>
              <w:left w:val="nil"/>
              <w:bottom w:val="single" w:sz="4" w:space="0" w:color="auto"/>
              <w:right w:val="nil"/>
            </w:tcBorders>
            <w:shd w:val="clear" w:color="000000" w:fill="DDEBF7"/>
            <w:noWrap/>
            <w:vAlign w:val="bottom"/>
            <w:hideMark/>
          </w:tcPr>
          <w:p w14:paraId="4474F8A0"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DDEBF7"/>
            <w:noWrap/>
            <w:vAlign w:val="center"/>
            <w:hideMark/>
          </w:tcPr>
          <w:p w14:paraId="73004FEB" w14:textId="77777777" w:rsidR="00E3277C" w:rsidRPr="00DE2C11" w:rsidRDefault="00E3277C" w:rsidP="00615A95">
            <w:pPr>
              <w:jc w:val="center"/>
              <w:rPr>
                <w:color w:val="000000"/>
                <w:sz w:val="14"/>
              </w:rPr>
            </w:pPr>
            <w:r w:rsidRPr="00DE2C11">
              <w:rPr>
                <w:color w:val="000000"/>
                <w:sz w:val="14"/>
              </w:rPr>
              <w:t>6</w:t>
            </w:r>
          </w:p>
        </w:tc>
        <w:tc>
          <w:tcPr>
            <w:tcW w:w="687" w:type="dxa"/>
            <w:tcBorders>
              <w:top w:val="nil"/>
              <w:left w:val="nil"/>
              <w:bottom w:val="single" w:sz="4" w:space="0" w:color="auto"/>
              <w:right w:val="single" w:sz="4" w:space="0" w:color="auto"/>
            </w:tcBorders>
            <w:shd w:val="clear" w:color="000000" w:fill="DDEBF7"/>
            <w:noWrap/>
            <w:vAlign w:val="bottom"/>
            <w:hideMark/>
          </w:tcPr>
          <w:p w14:paraId="5E6F60B5"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8CBAD"/>
            <w:noWrap/>
            <w:vAlign w:val="bottom"/>
            <w:hideMark/>
          </w:tcPr>
          <w:p w14:paraId="1DF8BA61"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F8CBAD"/>
            <w:noWrap/>
            <w:vAlign w:val="center"/>
            <w:hideMark/>
          </w:tcPr>
          <w:p w14:paraId="18524F50" w14:textId="77777777" w:rsidR="00E3277C" w:rsidRPr="00DE2C11" w:rsidRDefault="00E3277C" w:rsidP="00615A95">
            <w:pPr>
              <w:jc w:val="center"/>
              <w:rPr>
                <w:color w:val="000000"/>
                <w:sz w:val="14"/>
              </w:rPr>
            </w:pPr>
            <w:r w:rsidRPr="00DE2C11">
              <w:rPr>
                <w:color w:val="000000"/>
                <w:sz w:val="14"/>
              </w:rPr>
              <w:t>5</w:t>
            </w:r>
          </w:p>
        </w:tc>
        <w:tc>
          <w:tcPr>
            <w:tcW w:w="687" w:type="dxa"/>
            <w:tcBorders>
              <w:top w:val="nil"/>
              <w:left w:val="nil"/>
              <w:bottom w:val="single" w:sz="4" w:space="0" w:color="auto"/>
              <w:right w:val="single" w:sz="4" w:space="0" w:color="auto"/>
            </w:tcBorders>
            <w:shd w:val="clear" w:color="000000" w:fill="F8CBAD"/>
            <w:noWrap/>
            <w:vAlign w:val="bottom"/>
            <w:hideMark/>
          </w:tcPr>
          <w:p w14:paraId="365DB198"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E2EFDA"/>
            <w:noWrap/>
            <w:vAlign w:val="bottom"/>
            <w:hideMark/>
          </w:tcPr>
          <w:p w14:paraId="1D5BCD6B"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E2EFDA"/>
            <w:noWrap/>
            <w:vAlign w:val="center"/>
            <w:hideMark/>
          </w:tcPr>
          <w:p w14:paraId="7D3D5FE3" w14:textId="77777777" w:rsidR="00E3277C" w:rsidRPr="00DE2C11" w:rsidRDefault="00E3277C" w:rsidP="00615A95">
            <w:pPr>
              <w:jc w:val="center"/>
              <w:rPr>
                <w:color w:val="000000"/>
                <w:sz w:val="14"/>
              </w:rPr>
            </w:pPr>
            <w:r w:rsidRPr="00DE2C11">
              <w:rPr>
                <w:color w:val="000000"/>
                <w:sz w:val="14"/>
              </w:rPr>
              <w:t>4</w:t>
            </w:r>
          </w:p>
        </w:tc>
        <w:tc>
          <w:tcPr>
            <w:tcW w:w="687" w:type="dxa"/>
            <w:tcBorders>
              <w:top w:val="nil"/>
              <w:left w:val="nil"/>
              <w:bottom w:val="single" w:sz="4" w:space="0" w:color="auto"/>
              <w:right w:val="single" w:sz="4" w:space="0" w:color="auto"/>
            </w:tcBorders>
            <w:shd w:val="clear" w:color="000000" w:fill="E2EFDA"/>
            <w:noWrap/>
            <w:vAlign w:val="bottom"/>
            <w:hideMark/>
          </w:tcPr>
          <w:p w14:paraId="3BC5EC03"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4" w:space="0" w:color="auto"/>
              <w:right w:val="nil"/>
            </w:tcBorders>
            <w:shd w:val="clear" w:color="000000" w:fill="FFE699"/>
            <w:noWrap/>
            <w:vAlign w:val="bottom"/>
            <w:hideMark/>
          </w:tcPr>
          <w:p w14:paraId="3751300F"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4" w:space="0" w:color="auto"/>
              <w:right w:val="nil"/>
            </w:tcBorders>
            <w:shd w:val="clear" w:color="000000" w:fill="FFE699"/>
            <w:noWrap/>
            <w:vAlign w:val="bottom"/>
            <w:hideMark/>
          </w:tcPr>
          <w:p w14:paraId="54A90BE3" w14:textId="77777777" w:rsidR="00E3277C" w:rsidRPr="00DE2C11" w:rsidRDefault="00E3277C" w:rsidP="00615A95">
            <w:pPr>
              <w:jc w:val="center"/>
              <w:rPr>
                <w:color w:val="000000"/>
                <w:sz w:val="14"/>
              </w:rPr>
            </w:pPr>
            <w:r w:rsidRPr="00DE2C11">
              <w:rPr>
                <w:color w:val="000000"/>
                <w:sz w:val="14"/>
              </w:rPr>
              <w:t>3</w:t>
            </w:r>
          </w:p>
        </w:tc>
        <w:tc>
          <w:tcPr>
            <w:tcW w:w="687" w:type="dxa"/>
            <w:tcBorders>
              <w:top w:val="nil"/>
              <w:left w:val="nil"/>
              <w:bottom w:val="single" w:sz="4" w:space="0" w:color="auto"/>
              <w:right w:val="single" w:sz="4" w:space="0" w:color="auto"/>
            </w:tcBorders>
            <w:shd w:val="clear" w:color="000000" w:fill="FFE699"/>
            <w:noWrap/>
            <w:vAlign w:val="bottom"/>
            <w:hideMark/>
          </w:tcPr>
          <w:p w14:paraId="35F0889A" w14:textId="77777777" w:rsidR="00E3277C" w:rsidRPr="00DE2C11" w:rsidRDefault="00E3277C" w:rsidP="00615A95">
            <w:pPr>
              <w:rPr>
                <w:color w:val="000000"/>
                <w:sz w:val="14"/>
              </w:rPr>
            </w:pPr>
            <w:r w:rsidRPr="00DE2C11">
              <w:rPr>
                <w:color w:val="000000"/>
                <w:sz w:val="14"/>
              </w:rPr>
              <w:t> </w:t>
            </w:r>
          </w:p>
        </w:tc>
        <w:tc>
          <w:tcPr>
            <w:tcW w:w="859" w:type="dxa"/>
            <w:tcBorders>
              <w:top w:val="nil"/>
              <w:left w:val="nil"/>
              <w:bottom w:val="single" w:sz="4" w:space="0" w:color="auto"/>
              <w:right w:val="nil"/>
            </w:tcBorders>
            <w:shd w:val="clear" w:color="000000" w:fill="BFBFBF"/>
            <w:noWrap/>
            <w:vAlign w:val="bottom"/>
            <w:hideMark/>
          </w:tcPr>
          <w:p w14:paraId="54B6C890" w14:textId="77777777" w:rsidR="00E3277C" w:rsidRPr="00DE2C11" w:rsidRDefault="00E3277C" w:rsidP="00615A95">
            <w:pPr>
              <w:jc w:val="right"/>
              <w:rPr>
                <w:color w:val="000000"/>
                <w:sz w:val="14"/>
              </w:rPr>
            </w:pPr>
            <w:r w:rsidRPr="00DE2C11">
              <w:rPr>
                <w:color w:val="000000"/>
                <w:sz w:val="14"/>
              </w:rPr>
              <w:t>2</w:t>
            </w:r>
          </w:p>
        </w:tc>
        <w:tc>
          <w:tcPr>
            <w:tcW w:w="357" w:type="dxa"/>
            <w:tcBorders>
              <w:top w:val="nil"/>
              <w:left w:val="nil"/>
              <w:bottom w:val="single" w:sz="4" w:space="0" w:color="auto"/>
              <w:right w:val="nil"/>
            </w:tcBorders>
            <w:shd w:val="clear" w:color="000000" w:fill="BFBFBF"/>
            <w:noWrap/>
            <w:vAlign w:val="bottom"/>
            <w:hideMark/>
          </w:tcPr>
          <w:p w14:paraId="5BAA3B8D"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4" w:space="0" w:color="auto"/>
              <w:right w:val="single" w:sz="8" w:space="0" w:color="auto"/>
            </w:tcBorders>
            <w:shd w:val="clear" w:color="000000" w:fill="BFBFBF"/>
            <w:noWrap/>
            <w:vAlign w:val="bottom"/>
            <w:hideMark/>
          </w:tcPr>
          <w:p w14:paraId="750AB381" w14:textId="77777777" w:rsidR="00E3277C" w:rsidRPr="00DE2C11" w:rsidRDefault="00E3277C" w:rsidP="00615A95">
            <w:pPr>
              <w:rPr>
                <w:color w:val="000000"/>
                <w:sz w:val="14"/>
              </w:rPr>
            </w:pPr>
            <w:r w:rsidRPr="00DE2C11">
              <w:rPr>
                <w:color w:val="000000"/>
                <w:sz w:val="14"/>
              </w:rPr>
              <w:t>0</w:t>
            </w:r>
          </w:p>
        </w:tc>
      </w:tr>
      <w:tr w:rsidR="00E3277C" w:rsidRPr="00DE2C11" w14:paraId="023426DB" w14:textId="77777777" w:rsidTr="00615A95">
        <w:trPr>
          <w:cantSplit/>
          <w:trHeight w:val="20"/>
          <w:jc w:val="center"/>
        </w:trPr>
        <w:tc>
          <w:tcPr>
            <w:tcW w:w="1447" w:type="dxa"/>
            <w:tcBorders>
              <w:top w:val="nil"/>
              <w:left w:val="single" w:sz="8" w:space="0" w:color="auto"/>
              <w:bottom w:val="single" w:sz="8" w:space="0" w:color="auto"/>
              <w:right w:val="single" w:sz="8" w:space="0" w:color="auto"/>
            </w:tcBorders>
            <w:shd w:val="clear" w:color="auto" w:fill="auto"/>
            <w:noWrap/>
            <w:vAlign w:val="bottom"/>
            <w:hideMark/>
          </w:tcPr>
          <w:p w14:paraId="666ECFFE" w14:textId="77777777" w:rsidR="00E3277C" w:rsidRPr="00DE2C11" w:rsidRDefault="00E3277C" w:rsidP="00615A95">
            <w:pPr>
              <w:jc w:val="right"/>
              <w:rPr>
                <w:b/>
                <w:bCs/>
                <w:color w:val="000000"/>
                <w:sz w:val="14"/>
              </w:rPr>
            </w:pPr>
            <w:r w:rsidRPr="00DE2C11">
              <w:rPr>
                <w:b/>
                <w:bCs/>
                <w:color w:val="000000"/>
                <w:sz w:val="14"/>
              </w:rPr>
              <w:t>5</w:t>
            </w:r>
          </w:p>
        </w:tc>
        <w:tc>
          <w:tcPr>
            <w:tcW w:w="687" w:type="dxa"/>
            <w:tcBorders>
              <w:top w:val="nil"/>
              <w:left w:val="nil"/>
              <w:bottom w:val="single" w:sz="8" w:space="0" w:color="auto"/>
              <w:right w:val="nil"/>
            </w:tcBorders>
            <w:shd w:val="clear" w:color="000000" w:fill="DDEBF7"/>
            <w:noWrap/>
            <w:vAlign w:val="bottom"/>
            <w:hideMark/>
          </w:tcPr>
          <w:p w14:paraId="6B515302"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8" w:space="0" w:color="auto"/>
              <w:right w:val="nil"/>
            </w:tcBorders>
            <w:shd w:val="clear" w:color="000000" w:fill="DDEBF7"/>
            <w:noWrap/>
            <w:vAlign w:val="center"/>
            <w:hideMark/>
          </w:tcPr>
          <w:p w14:paraId="703B8F84" w14:textId="77777777" w:rsidR="00E3277C" w:rsidRPr="00DE2C11" w:rsidRDefault="00E3277C" w:rsidP="00615A95">
            <w:pPr>
              <w:jc w:val="center"/>
              <w:rPr>
                <w:color w:val="000000"/>
                <w:sz w:val="14"/>
              </w:rPr>
            </w:pPr>
            <w:r w:rsidRPr="00DE2C11">
              <w:rPr>
                <w:color w:val="000000"/>
                <w:sz w:val="14"/>
              </w:rPr>
              <w:t>5</w:t>
            </w:r>
          </w:p>
        </w:tc>
        <w:tc>
          <w:tcPr>
            <w:tcW w:w="687" w:type="dxa"/>
            <w:tcBorders>
              <w:top w:val="nil"/>
              <w:left w:val="nil"/>
              <w:bottom w:val="single" w:sz="8" w:space="0" w:color="auto"/>
              <w:right w:val="single" w:sz="4" w:space="0" w:color="auto"/>
            </w:tcBorders>
            <w:shd w:val="clear" w:color="000000" w:fill="DDEBF7"/>
            <w:noWrap/>
            <w:vAlign w:val="bottom"/>
            <w:hideMark/>
          </w:tcPr>
          <w:p w14:paraId="4253EF77"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8" w:space="0" w:color="auto"/>
              <w:right w:val="nil"/>
            </w:tcBorders>
            <w:shd w:val="clear" w:color="000000" w:fill="F8CBAD"/>
            <w:noWrap/>
            <w:vAlign w:val="bottom"/>
            <w:hideMark/>
          </w:tcPr>
          <w:p w14:paraId="2D6473E8"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8" w:space="0" w:color="auto"/>
              <w:right w:val="nil"/>
            </w:tcBorders>
            <w:shd w:val="clear" w:color="000000" w:fill="F8CBAD"/>
            <w:noWrap/>
            <w:vAlign w:val="center"/>
            <w:hideMark/>
          </w:tcPr>
          <w:p w14:paraId="7714E194" w14:textId="77777777" w:rsidR="00E3277C" w:rsidRPr="00DE2C11" w:rsidRDefault="00E3277C" w:rsidP="00615A95">
            <w:pPr>
              <w:jc w:val="center"/>
              <w:rPr>
                <w:color w:val="000000"/>
                <w:sz w:val="14"/>
              </w:rPr>
            </w:pPr>
            <w:r w:rsidRPr="00DE2C11">
              <w:rPr>
                <w:color w:val="000000"/>
                <w:sz w:val="14"/>
              </w:rPr>
              <w:t>4</w:t>
            </w:r>
          </w:p>
        </w:tc>
        <w:tc>
          <w:tcPr>
            <w:tcW w:w="687" w:type="dxa"/>
            <w:tcBorders>
              <w:top w:val="nil"/>
              <w:left w:val="nil"/>
              <w:bottom w:val="single" w:sz="8" w:space="0" w:color="auto"/>
              <w:right w:val="single" w:sz="4" w:space="0" w:color="auto"/>
            </w:tcBorders>
            <w:shd w:val="clear" w:color="000000" w:fill="F8CBAD"/>
            <w:noWrap/>
            <w:vAlign w:val="bottom"/>
            <w:hideMark/>
          </w:tcPr>
          <w:p w14:paraId="696D69FC"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8" w:space="0" w:color="auto"/>
              <w:right w:val="nil"/>
            </w:tcBorders>
            <w:shd w:val="clear" w:color="000000" w:fill="E2EFDA"/>
            <w:noWrap/>
            <w:vAlign w:val="bottom"/>
            <w:hideMark/>
          </w:tcPr>
          <w:p w14:paraId="72302A59"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8" w:space="0" w:color="auto"/>
              <w:right w:val="nil"/>
            </w:tcBorders>
            <w:shd w:val="clear" w:color="000000" w:fill="E2EFDA"/>
            <w:noWrap/>
            <w:vAlign w:val="center"/>
            <w:hideMark/>
          </w:tcPr>
          <w:p w14:paraId="73999762" w14:textId="77777777" w:rsidR="00E3277C" w:rsidRPr="00DE2C11" w:rsidRDefault="00E3277C" w:rsidP="00615A95">
            <w:pPr>
              <w:jc w:val="center"/>
              <w:rPr>
                <w:color w:val="000000"/>
                <w:sz w:val="14"/>
              </w:rPr>
            </w:pPr>
            <w:r w:rsidRPr="00DE2C11">
              <w:rPr>
                <w:color w:val="000000"/>
                <w:sz w:val="14"/>
              </w:rPr>
              <w:t>3</w:t>
            </w:r>
          </w:p>
        </w:tc>
        <w:tc>
          <w:tcPr>
            <w:tcW w:w="687" w:type="dxa"/>
            <w:tcBorders>
              <w:top w:val="nil"/>
              <w:left w:val="nil"/>
              <w:bottom w:val="single" w:sz="8" w:space="0" w:color="auto"/>
              <w:right w:val="single" w:sz="4" w:space="0" w:color="auto"/>
            </w:tcBorders>
            <w:shd w:val="clear" w:color="000000" w:fill="E2EFDA"/>
            <w:noWrap/>
            <w:vAlign w:val="bottom"/>
            <w:hideMark/>
          </w:tcPr>
          <w:p w14:paraId="31CBAF0D" w14:textId="77777777" w:rsidR="00E3277C" w:rsidRPr="00DE2C11" w:rsidRDefault="00E3277C" w:rsidP="00615A95">
            <w:pPr>
              <w:rPr>
                <w:color w:val="000000"/>
                <w:sz w:val="14"/>
              </w:rPr>
            </w:pPr>
            <w:r w:rsidRPr="00DE2C11">
              <w:rPr>
                <w:color w:val="000000"/>
                <w:sz w:val="14"/>
              </w:rPr>
              <w:t> </w:t>
            </w:r>
          </w:p>
        </w:tc>
        <w:tc>
          <w:tcPr>
            <w:tcW w:w="687" w:type="dxa"/>
            <w:tcBorders>
              <w:top w:val="nil"/>
              <w:left w:val="nil"/>
              <w:bottom w:val="single" w:sz="8" w:space="0" w:color="auto"/>
              <w:right w:val="nil"/>
            </w:tcBorders>
            <w:shd w:val="clear" w:color="000000" w:fill="FFE699"/>
            <w:noWrap/>
            <w:vAlign w:val="bottom"/>
            <w:hideMark/>
          </w:tcPr>
          <w:p w14:paraId="4A7717C8" w14:textId="77777777" w:rsidR="00E3277C" w:rsidRPr="00DE2C11" w:rsidRDefault="00E3277C" w:rsidP="00615A95">
            <w:pPr>
              <w:rPr>
                <w:color w:val="000000"/>
                <w:sz w:val="14"/>
              </w:rPr>
            </w:pPr>
            <w:r w:rsidRPr="00DE2C11">
              <w:rPr>
                <w:color w:val="000000"/>
                <w:sz w:val="14"/>
              </w:rPr>
              <w:t> </w:t>
            </w:r>
          </w:p>
        </w:tc>
        <w:tc>
          <w:tcPr>
            <w:tcW w:w="385" w:type="dxa"/>
            <w:tcBorders>
              <w:top w:val="nil"/>
              <w:left w:val="nil"/>
              <w:bottom w:val="single" w:sz="8" w:space="0" w:color="auto"/>
              <w:right w:val="nil"/>
            </w:tcBorders>
            <w:shd w:val="clear" w:color="000000" w:fill="FFE699"/>
            <w:noWrap/>
            <w:vAlign w:val="bottom"/>
            <w:hideMark/>
          </w:tcPr>
          <w:p w14:paraId="58A8CB7E" w14:textId="77777777" w:rsidR="00E3277C" w:rsidRPr="00DE2C11" w:rsidRDefault="00E3277C" w:rsidP="00615A95">
            <w:pPr>
              <w:jc w:val="center"/>
              <w:rPr>
                <w:color w:val="000000"/>
                <w:sz w:val="14"/>
              </w:rPr>
            </w:pPr>
            <w:r w:rsidRPr="00DE2C11">
              <w:rPr>
                <w:color w:val="000000"/>
                <w:sz w:val="14"/>
              </w:rPr>
              <w:t>2</w:t>
            </w:r>
          </w:p>
        </w:tc>
        <w:tc>
          <w:tcPr>
            <w:tcW w:w="687" w:type="dxa"/>
            <w:tcBorders>
              <w:top w:val="nil"/>
              <w:left w:val="nil"/>
              <w:bottom w:val="single" w:sz="8" w:space="0" w:color="auto"/>
              <w:right w:val="single" w:sz="4" w:space="0" w:color="auto"/>
            </w:tcBorders>
            <w:shd w:val="clear" w:color="000000" w:fill="FFE699"/>
            <w:noWrap/>
            <w:vAlign w:val="bottom"/>
            <w:hideMark/>
          </w:tcPr>
          <w:p w14:paraId="419A23A7" w14:textId="77777777" w:rsidR="00E3277C" w:rsidRPr="00DE2C11" w:rsidRDefault="00E3277C" w:rsidP="00615A95">
            <w:pPr>
              <w:rPr>
                <w:color w:val="000000"/>
                <w:sz w:val="14"/>
              </w:rPr>
            </w:pPr>
            <w:r w:rsidRPr="00DE2C11">
              <w:rPr>
                <w:color w:val="000000"/>
                <w:sz w:val="14"/>
              </w:rPr>
              <w:t> </w:t>
            </w:r>
          </w:p>
        </w:tc>
        <w:tc>
          <w:tcPr>
            <w:tcW w:w="859" w:type="dxa"/>
            <w:tcBorders>
              <w:top w:val="nil"/>
              <w:left w:val="nil"/>
              <w:bottom w:val="single" w:sz="8" w:space="0" w:color="auto"/>
              <w:right w:val="nil"/>
            </w:tcBorders>
            <w:shd w:val="clear" w:color="000000" w:fill="BFBFBF"/>
            <w:noWrap/>
            <w:vAlign w:val="bottom"/>
            <w:hideMark/>
          </w:tcPr>
          <w:p w14:paraId="249FAAB8" w14:textId="77777777" w:rsidR="00E3277C" w:rsidRPr="00DE2C11" w:rsidRDefault="00E3277C" w:rsidP="00615A95">
            <w:pPr>
              <w:jc w:val="right"/>
              <w:rPr>
                <w:color w:val="000000"/>
                <w:sz w:val="14"/>
              </w:rPr>
            </w:pPr>
            <w:r w:rsidRPr="00DE2C11">
              <w:rPr>
                <w:color w:val="000000"/>
                <w:sz w:val="14"/>
              </w:rPr>
              <w:t>1</w:t>
            </w:r>
          </w:p>
        </w:tc>
        <w:tc>
          <w:tcPr>
            <w:tcW w:w="357" w:type="dxa"/>
            <w:tcBorders>
              <w:top w:val="nil"/>
              <w:left w:val="nil"/>
              <w:bottom w:val="single" w:sz="8" w:space="0" w:color="auto"/>
              <w:right w:val="nil"/>
            </w:tcBorders>
            <w:shd w:val="clear" w:color="000000" w:fill="BFBFBF"/>
            <w:noWrap/>
            <w:vAlign w:val="bottom"/>
            <w:hideMark/>
          </w:tcPr>
          <w:p w14:paraId="134D5963" w14:textId="77777777" w:rsidR="00E3277C" w:rsidRPr="00DE2C11" w:rsidRDefault="00E3277C" w:rsidP="00615A95">
            <w:pPr>
              <w:jc w:val="center"/>
              <w:rPr>
                <w:color w:val="000000"/>
                <w:sz w:val="14"/>
              </w:rPr>
            </w:pPr>
            <w:r w:rsidRPr="00DE2C11">
              <w:rPr>
                <w:color w:val="000000"/>
                <w:sz w:val="14"/>
              </w:rPr>
              <w:t>-</w:t>
            </w:r>
          </w:p>
        </w:tc>
        <w:tc>
          <w:tcPr>
            <w:tcW w:w="481" w:type="dxa"/>
            <w:tcBorders>
              <w:top w:val="nil"/>
              <w:left w:val="nil"/>
              <w:bottom w:val="single" w:sz="8" w:space="0" w:color="auto"/>
              <w:right w:val="single" w:sz="8" w:space="0" w:color="auto"/>
            </w:tcBorders>
            <w:shd w:val="clear" w:color="000000" w:fill="BFBFBF"/>
            <w:noWrap/>
            <w:vAlign w:val="bottom"/>
            <w:hideMark/>
          </w:tcPr>
          <w:p w14:paraId="481DA1EE" w14:textId="77777777" w:rsidR="00E3277C" w:rsidRPr="00DE2C11" w:rsidRDefault="00E3277C" w:rsidP="00615A95">
            <w:pPr>
              <w:rPr>
                <w:color w:val="000000"/>
                <w:sz w:val="14"/>
              </w:rPr>
            </w:pPr>
            <w:r w:rsidRPr="00DE2C11">
              <w:rPr>
                <w:color w:val="000000"/>
                <w:sz w:val="14"/>
              </w:rPr>
              <w:t>0</w:t>
            </w:r>
          </w:p>
        </w:tc>
      </w:tr>
    </w:tbl>
    <w:p w14:paraId="23536548" w14:textId="77777777" w:rsidR="00E3277C" w:rsidRDefault="00E3277C" w:rsidP="00E3277C">
      <w:pPr>
        <w:pStyle w:val="Nadpis2"/>
        <w:rPr>
          <w:lang w:eastAsia="ar-SA"/>
        </w:rPr>
      </w:pPr>
    </w:p>
    <w:p w14:paraId="271AE1F2" w14:textId="77777777" w:rsidR="00E3277C" w:rsidRDefault="00E3277C" w:rsidP="00E3277C">
      <w:pPr>
        <w:rPr>
          <w:lang w:eastAsia="ar-SA"/>
        </w:rPr>
      </w:pPr>
    </w:p>
    <w:p w14:paraId="4AE5B7AF" w14:textId="77777777" w:rsidR="00E3277C" w:rsidRPr="00580DDF" w:rsidRDefault="00E3277C" w:rsidP="00E3277C">
      <w:pPr>
        <w:rPr>
          <w:lang w:eastAsia="ar-SA"/>
        </w:rPr>
      </w:pPr>
    </w:p>
    <w:p w14:paraId="3955E093" w14:textId="77777777" w:rsidR="00381C92" w:rsidRDefault="00381C92" w:rsidP="00381C92">
      <w:pPr>
        <w:rPr>
          <w:lang w:eastAsia="ar-SA"/>
        </w:rPr>
      </w:pPr>
    </w:p>
    <w:p w14:paraId="12C42424" w14:textId="77777777" w:rsidR="00381C92" w:rsidRDefault="00381C92" w:rsidP="00381C92">
      <w:pPr>
        <w:rPr>
          <w:lang w:eastAsia="ar-SA"/>
        </w:rPr>
      </w:pPr>
    </w:p>
    <w:p w14:paraId="379CA55B" w14:textId="77777777" w:rsidR="00381C92" w:rsidRDefault="00381C92" w:rsidP="00381C92">
      <w:pPr>
        <w:rPr>
          <w:lang w:eastAsia="ar-SA"/>
        </w:rPr>
      </w:pPr>
    </w:p>
    <w:p w14:paraId="5ABF93C4" w14:textId="77777777" w:rsidR="00381C92" w:rsidRDefault="00381C92" w:rsidP="00381C92">
      <w:pPr>
        <w:rPr>
          <w:lang w:eastAsia="ar-SA"/>
        </w:rPr>
      </w:pPr>
    </w:p>
    <w:p w14:paraId="71DCB018" w14:textId="77777777" w:rsidR="00381C92" w:rsidRDefault="00381C92" w:rsidP="00381C92">
      <w:pPr>
        <w:rPr>
          <w:lang w:eastAsia="ar-SA"/>
        </w:rPr>
      </w:pPr>
    </w:p>
    <w:p w14:paraId="4B644A8D" w14:textId="77777777" w:rsidR="00381C92" w:rsidRDefault="00381C92" w:rsidP="00381C92">
      <w:pPr>
        <w:rPr>
          <w:lang w:eastAsia="ar-SA"/>
        </w:rPr>
      </w:pPr>
    </w:p>
    <w:p w14:paraId="082C48EB" w14:textId="77777777" w:rsidR="00381C92" w:rsidRDefault="00381C92" w:rsidP="00E3277C">
      <w:pPr>
        <w:pStyle w:val="Nadpis2"/>
        <w:rPr>
          <w:lang w:eastAsia="ar-SA"/>
        </w:rPr>
      </w:pPr>
    </w:p>
    <w:p w14:paraId="2677290C" w14:textId="77777777" w:rsidR="00603B62" w:rsidRDefault="00603B62" w:rsidP="00603B62">
      <w:pPr>
        <w:rPr>
          <w:lang w:eastAsia="ar-SA"/>
        </w:rPr>
      </w:pPr>
    </w:p>
    <w:p w14:paraId="249BF8C6" w14:textId="77777777" w:rsidR="00603B62" w:rsidRPr="00603B62" w:rsidRDefault="00603B62" w:rsidP="00603B62">
      <w:pPr>
        <w:rPr>
          <w:lang w:eastAsia="ar-SA"/>
        </w:rPr>
      </w:pPr>
    </w:p>
    <w:p w14:paraId="0EF46479" w14:textId="77777777" w:rsidR="00381C92" w:rsidRDefault="00381C92" w:rsidP="00381C92">
      <w:pPr>
        <w:rPr>
          <w:lang w:eastAsia="ar-SA"/>
        </w:rPr>
      </w:pPr>
    </w:p>
    <w:p w14:paraId="3AB58C42" w14:textId="77777777" w:rsidR="00381C92" w:rsidRDefault="00381C92" w:rsidP="00381C92">
      <w:pPr>
        <w:rPr>
          <w:lang w:eastAsia="ar-SA"/>
        </w:rPr>
      </w:pPr>
    </w:p>
    <w:p w14:paraId="4EA9BA15" w14:textId="77777777" w:rsidR="00381C92" w:rsidRDefault="00381C92" w:rsidP="00381C92">
      <w:pPr>
        <w:rPr>
          <w:lang w:eastAsia="ar-SA"/>
        </w:rPr>
      </w:pPr>
    </w:p>
    <w:p w14:paraId="7332107B" w14:textId="77777777" w:rsidR="00381C92" w:rsidRPr="00381C92" w:rsidRDefault="00381C92" w:rsidP="00381C92">
      <w:pPr>
        <w:rPr>
          <w:lang w:eastAsia="ar-SA"/>
        </w:rPr>
      </w:pPr>
    </w:p>
    <w:p w14:paraId="0E73C39C" w14:textId="77777777" w:rsidR="00E3277C" w:rsidRPr="008C5DDC" w:rsidRDefault="00E3277C" w:rsidP="00E3277C">
      <w:pPr>
        <w:pStyle w:val="Nadpis2"/>
        <w:rPr>
          <w:lang w:eastAsia="ar-SA"/>
        </w:rPr>
      </w:pPr>
      <w:bookmarkStart w:id="14" w:name="_Toc136847133"/>
      <w:r>
        <w:rPr>
          <w:lang w:eastAsia="ar-SA"/>
        </w:rPr>
        <w:t xml:space="preserve">5. 7. </w:t>
      </w:r>
      <w:r w:rsidRPr="008C5DDC">
        <w:rPr>
          <w:lang w:eastAsia="ar-SA"/>
        </w:rPr>
        <w:t>Hodnocení a klasifikace žáků se specifickými poruchami učení</w:t>
      </w:r>
      <w:bookmarkEnd w:id="14"/>
    </w:p>
    <w:p w14:paraId="5D98A3F1" w14:textId="77777777" w:rsidR="00E3277C" w:rsidRPr="008C5DDC" w:rsidRDefault="00E3277C" w:rsidP="00E3277C">
      <w:pPr>
        <w:suppressAutoHyphens/>
        <w:rPr>
          <w:lang w:eastAsia="ar-SA"/>
        </w:rPr>
      </w:pPr>
    </w:p>
    <w:p w14:paraId="2A1E6F9C" w14:textId="77777777" w:rsidR="00E3277C" w:rsidRPr="008C5DDC" w:rsidRDefault="00E3277C" w:rsidP="00C35EDA">
      <w:pPr>
        <w:numPr>
          <w:ilvl w:val="0"/>
          <w:numId w:val="26"/>
        </w:numPr>
        <w:suppressAutoHyphens/>
        <w:ind w:left="993"/>
        <w:jc w:val="left"/>
        <w:rPr>
          <w:lang w:eastAsia="ar-SA"/>
        </w:rPr>
      </w:pPr>
      <w:r w:rsidRPr="008C5DDC">
        <w:rPr>
          <w:lang w:eastAsia="ar-SA"/>
        </w:rPr>
        <w:t>učitel vychází ze znalosti příznaků postižení a volí takové formy a druhy zkoušení, které odpovídají schopnostem žáka a na něž nemá porucha negativní vliv</w:t>
      </w:r>
    </w:p>
    <w:p w14:paraId="2E0C81BC" w14:textId="77777777" w:rsidR="00E3277C" w:rsidRPr="008C5DDC" w:rsidRDefault="00E3277C" w:rsidP="00C35EDA">
      <w:pPr>
        <w:numPr>
          <w:ilvl w:val="0"/>
          <w:numId w:val="26"/>
        </w:numPr>
        <w:suppressAutoHyphens/>
        <w:ind w:left="993"/>
        <w:jc w:val="left"/>
        <w:rPr>
          <w:lang w:eastAsia="ar-SA"/>
        </w:rPr>
      </w:pPr>
      <w:r w:rsidRPr="008C5DDC">
        <w:rPr>
          <w:lang w:eastAsia="ar-SA"/>
        </w:rPr>
        <w:t>kontrolní práce a diktáty píší tito žáci po předchozí přípravě</w:t>
      </w:r>
    </w:p>
    <w:p w14:paraId="4DB2827B" w14:textId="77777777" w:rsidR="00E3277C" w:rsidRDefault="00E3277C" w:rsidP="00C35EDA">
      <w:pPr>
        <w:numPr>
          <w:ilvl w:val="0"/>
          <w:numId w:val="26"/>
        </w:numPr>
        <w:suppressAutoHyphens/>
        <w:ind w:left="993"/>
        <w:jc w:val="left"/>
        <w:rPr>
          <w:lang w:eastAsia="ar-SA"/>
        </w:rPr>
      </w:pPr>
      <w:r w:rsidRPr="008C5DDC">
        <w:rPr>
          <w:lang w:eastAsia="ar-SA"/>
        </w:rPr>
        <w:t>důraz klade učitel na ten druh projevu, ve kterém má dítě předpoklady podávat lepší výkon</w:t>
      </w:r>
    </w:p>
    <w:p w14:paraId="6F8CF030" w14:textId="77777777" w:rsidR="00E3277C" w:rsidRPr="008C5DDC" w:rsidRDefault="00E3277C" w:rsidP="00C35EDA">
      <w:pPr>
        <w:numPr>
          <w:ilvl w:val="0"/>
          <w:numId w:val="26"/>
        </w:numPr>
        <w:suppressAutoHyphens/>
        <w:ind w:left="993"/>
        <w:jc w:val="left"/>
        <w:rPr>
          <w:lang w:eastAsia="ar-SA"/>
        </w:rPr>
      </w:pPr>
      <w:r w:rsidRPr="008C5DDC">
        <w:rPr>
          <w:lang w:eastAsia="ar-SA"/>
        </w:rPr>
        <w:t>při klasifikaci hodnotí učitel jevy, které dítě zvládlo</w:t>
      </w:r>
    </w:p>
    <w:p w14:paraId="62C358B1" w14:textId="77777777" w:rsidR="00E3277C" w:rsidRPr="008C5DDC" w:rsidRDefault="00E3277C" w:rsidP="00C35EDA">
      <w:pPr>
        <w:numPr>
          <w:ilvl w:val="0"/>
          <w:numId w:val="26"/>
        </w:numPr>
        <w:suppressAutoHyphens/>
        <w:ind w:left="993"/>
        <w:jc w:val="left"/>
        <w:rPr>
          <w:lang w:eastAsia="ar-SA"/>
        </w:rPr>
      </w:pPr>
      <w:r w:rsidRPr="008C5DDC">
        <w:rPr>
          <w:lang w:eastAsia="ar-SA"/>
        </w:rPr>
        <w:t>klasifikace musí být provázena hodnocením, tj. vyjádřením pozitivních stránek výkonu, návodem, jak překonávat mezery, jak prohlubovat úspěšnost atd.</w:t>
      </w:r>
    </w:p>
    <w:p w14:paraId="3EA09D29" w14:textId="77777777" w:rsidR="00E3277C" w:rsidRPr="008C5DDC" w:rsidRDefault="00E3277C" w:rsidP="00C35EDA">
      <w:pPr>
        <w:numPr>
          <w:ilvl w:val="0"/>
          <w:numId w:val="26"/>
        </w:numPr>
        <w:suppressAutoHyphens/>
        <w:ind w:left="993"/>
        <w:jc w:val="left"/>
        <w:rPr>
          <w:lang w:eastAsia="ar-SA"/>
        </w:rPr>
      </w:pPr>
      <w:r w:rsidRPr="008C5DDC">
        <w:rPr>
          <w:lang w:eastAsia="ar-SA"/>
        </w:rPr>
        <w:t>při klasifikaci známkou se specifická porucha dítěte bere v úvahu a odrazí se v mírnějším hodnocení</w:t>
      </w:r>
    </w:p>
    <w:p w14:paraId="50C86B8C" w14:textId="77777777" w:rsidR="00E3277C" w:rsidRDefault="00E3277C" w:rsidP="00E3277C">
      <w:pPr>
        <w:tabs>
          <w:tab w:val="left" w:pos="510"/>
        </w:tabs>
        <w:suppressAutoHyphens/>
        <w:rPr>
          <w:b/>
          <w:lang w:eastAsia="ar-SA"/>
        </w:rPr>
      </w:pPr>
    </w:p>
    <w:p w14:paraId="33A0440B" w14:textId="77777777" w:rsidR="00E3277C" w:rsidRDefault="00E3277C" w:rsidP="00E3277C">
      <w:pPr>
        <w:pStyle w:val="Nadpis2"/>
        <w:rPr>
          <w:lang w:eastAsia="ar-SA"/>
        </w:rPr>
      </w:pPr>
      <w:bookmarkStart w:id="15" w:name="_Toc136847134"/>
      <w:r>
        <w:rPr>
          <w:lang w:eastAsia="ar-SA"/>
        </w:rPr>
        <w:t xml:space="preserve">5. 8. </w:t>
      </w:r>
      <w:r w:rsidRPr="00144BFC">
        <w:rPr>
          <w:lang w:eastAsia="ar-SA"/>
        </w:rPr>
        <w:t>Hodnocení žáků s lehkým mentálním postižením</w:t>
      </w:r>
      <w:bookmarkEnd w:id="15"/>
    </w:p>
    <w:p w14:paraId="60EDCC55" w14:textId="77777777" w:rsidR="00E3277C" w:rsidRDefault="00E3277C" w:rsidP="00E3277C">
      <w:pPr>
        <w:tabs>
          <w:tab w:val="left" w:pos="510"/>
        </w:tabs>
        <w:suppressAutoHyphens/>
        <w:rPr>
          <w:b/>
          <w:lang w:eastAsia="ar-SA"/>
        </w:rPr>
      </w:pPr>
    </w:p>
    <w:p w14:paraId="30E43513" w14:textId="77777777" w:rsidR="00E3277C" w:rsidRPr="008C5DDC" w:rsidRDefault="00E3277C" w:rsidP="00E3277C">
      <w:pPr>
        <w:suppressAutoHyphens/>
        <w:rPr>
          <w:lang w:eastAsia="ar-SA"/>
        </w:rPr>
      </w:pPr>
      <w:r>
        <w:rPr>
          <w:lang w:eastAsia="ar-SA"/>
        </w:rPr>
        <w:t>Důraz se klade na zvládnutí učiva podle ŠVP – Spolu se měníme k lepšímu. Žáci mají k dispozici asistentku pedagoga schválenou KÚ JMK</w:t>
      </w:r>
    </w:p>
    <w:p w14:paraId="3BBB8815" w14:textId="77777777" w:rsidR="00E3277C" w:rsidRPr="008C5DDC" w:rsidRDefault="00E3277C" w:rsidP="00E3277C">
      <w:pPr>
        <w:tabs>
          <w:tab w:val="left" w:pos="510"/>
        </w:tabs>
        <w:suppressAutoHyphens/>
        <w:ind w:left="510"/>
        <w:rPr>
          <w:lang w:eastAsia="ar-SA"/>
        </w:rPr>
      </w:pPr>
    </w:p>
    <w:p w14:paraId="757ED79D" w14:textId="77777777" w:rsidR="00E3277C" w:rsidRPr="008C5DDC" w:rsidRDefault="00E3277C" w:rsidP="00E3277C">
      <w:pPr>
        <w:pStyle w:val="Nadpis2"/>
        <w:rPr>
          <w:lang w:eastAsia="ar-SA"/>
        </w:rPr>
      </w:pPr>
      <w:bookmarkStart w:id="16" w:name="_Toc136847135"/>
      <w:r>
        <w:rPr>
          <w:lang w:eastAsia="ar-SA"/>
        </w:rPr>
        <w:t xml:space="preserve">5. 9. </w:t>
      </w:r>
      <w:r w:rsidRPr="008C5DDC">
        <w:rPr>
          <w:lang w:eastAsia="ar-SA"/>
        </w:rPr>
        <w:t>Hodnocení žáků, kteří nejsou státními občany ČR</w:t>
      </w:r>
      <w:bookmarkEnd w:id="16"/>
    </w:p>
    <w:p w14:paraId="5BCCDFAA" w14:textId="77777777" w:rsidR="00E3277C" w:rsidRDefault="00E3277C" w:rsidP="00E3277C">
      <w:pPr>
        <w:suppressAutoHyphens/>
        <w:spacing w:before="280" w:after="280"/>
        <w:rPr>
          <w:lang w:eastAsia="ar-SA"/>
        </w:rPr>
      </w:pPr>
      <w:r>
        <w:rPr>
          <w:lang w:eastAsia="ar-SA"/>
        </w:rPr>
        <w:t>P</w:t>
      </w:r>
      <w:r w:rsidRPr="008C5DDC">
        <w:rPr>
          <w:lang w:eastAsia="ar-SA"/>
        </w:rPr>
        <w:t xml:space="preserve">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 </w:t>
      </w:r>
      <w:r>
        <w:rPr>
          <w:lang w:eastAsia="ar-SA"/>
        </w:rPr>
        <w:t>V</w:t>
      </w:r>
      <w:r w:rsidRPr="008C5DDC">
        <w:rPr>
          <w:lang w:eastAsia="ar-SA"/>
        </w:rPr>
        <w:t xml:space="preserve">zdělávání cizinců se řídí samostatnou směrnicí, která je součástí Organizačního řádu </w:t>
      </w:r>
    </w:p>
    <w:p w14:paraId="6D6A4533" w14:textId="01EA1F64" w:rsidR="00E3277C" w:rsidRPr="00C35EDA" w:rsidRDefault="00E3277C" w:rsidP="58FB1A27">
      <w:pPr>
        <w:rPr>
          <w:b/>
          <w:bCs/>
          <w:color w:val="17365D" w:themeColor="text2" w:themeShade="BF"/>
          <w:lang w:eastAsia="ar-SA"/>
        </w:rPr>
      </w:pPr>
      <w:r w:rsidRPr="58FB1A27">
        <w:rPr>
          <w:b/>
          <w:bCs/>
          <w:color w:val="17365D" w:themeColor="text2" w:themeShade="BF"/>
          <w:lang w:eastAsia="ar-SA"/>
        </w:rPr>
        <w:t>5. 9. 1. Hodnocení žáků</w:t>
      </w:r>
      <w:r w:rsidR="4D905C7C" w:rsidRPr="58FB1A27">
        <w:rPr>
          <w:b/>
          <w:bCs/>
          <w:color w:val="17365D" w:themeColor="text2" w:themeShade="BF"/>
          <w:lang w:eastAsia="ar-SA"/>
        </w:rPr>
        <w:t xml:space="preserve"> </w:t>
      </w:r>
      <w:r w:rsidR="2771A86E" w:rsidRPr="58FB1A27">
        <w:rPr>
          <w:b/>
          <w:bCs/>
          <w:color w:val="17365D" w:themeColor="text2" w:themeShade="BF"/>
          <w:lang w:eastAsia="ar-SA"/>
        </w:rPr>
        <w:t xml:space="preserve">dle platného </w:t>
      </w:r>
      <w:r w:rsidRPr="58FB1A27">
        <w:rPr>
          <w:b/>
          <w:bCs/>
          <w:color w:val="17365D" w:themeColor="text2" w:themeShade="BF"/>
          <w:lang w:eastAsia="ar-SA"/>
        </w:rPr>
        <w:t>LEX UKRAJINA</w:t>
      </w:r>
    </w:p>
    <w:p w14:paraId="55B91B0D" w14:textId="77777777" w:rsidR="00E3277C" w:rsidRDefault="00E3277C" w:rsidP="00E3277C">
      <w:pPr>
        <w:rPr>
          <w:lang w:eastAsia="ar-SA"/>
        </w:rPr>
      </w:pPr>
    </w:p>
    <w:p w14:paraId="3019D832" w14:textId="77777777" w:rsidR="00E3277C" w:rsidRDefault="00E3277C" w:rsidP="00E3277C">
      <w:pPr>
        <w:rPr>
          <w:lang w:eastAsia="ar-SA"/>
        </w:rPr>
      </w:pPr>
      <w:r>
        <w:rPr>
          <w:lang w:eastAsia="ar-SA"/>
        </w:rPr>
        <w:t xml:space="preserve">Při hodnocení žáků, kterým byla poskytnuta dočasná ochrana v souvislosti s válkou na Ukrajině nebo kterým bylo uděleno vízum k pobytu nad 90 dnů za účelem strpění pobytu na území ČR a plní v ČR povinnou školní docházku, bude využíváno na vysvědčení hodnocení známkou, které bude doplněné o slovní hodnocení na zvláštním formuláři. Pokud by žák na konci druhého pololetí, a to ani v náhradním termínu, nemohl být hodnocen, musí opakovat ročník. </w:t>
      </w:r>
    </w:p>
    <w:p w14:paraId="6810F0D1" w14:textId="77777777" w:rsidR="00E3277C" w:rsidRDefault="00E3277C" w:rsidP="00E3277C">
      <w:pPr>
        <w:rPr>
          <w:lang w:eastAsia="ar-SA"/>
        </w:rPr>
      </w:pPr>
    </w:p>
    <w:p w14:paraId="74E797DC" w14:textId="77777777" w:rsidR="00603B62" w:rsidRDefault="00603B62" w:rsidP="00E3277C">
      <w:pPr>
        <w:rPr>
          <w:lang w:eastAsia="ar-SA"/>
        </w:rPr>
      </w:pPr>
    </w:p>
    <w:p w14:paraId="25AF7EAE" w14:textId="77777777" w:rsidR="00603B62" w:rsidRDefault="00603B62" w:rsidP="00E3277C">
      <w:pPr>
        <w:rPr>
          <w:lang w:eastAsia="ar-SA"/>
        </w:rPr>
      </w:pPr>
    </w:p>
    <w:p w14:paraId="2633CEB9" w14:textId="77777777" w:rsidR="00603B62" w:rsidRDefault="00603B62" w:rsidP="00E3277C">
      <w:pPr>
        <w:rPr>
          <w:lang w:eastAsia="ar-SA"/>
        </w:rPr>
      </w:pPr>
    </w:p>
    <w:p w14:paraId="4B1D477B" w14:textId="77777777" w:rsidR="00603B62" w:rsidRDefault="00603B62" w:rsidP="00E3277C">
      <w:pPr>
        <w:rPr>
          <w:lang w:eastAsia="ar-SA"/>
        </w:rPr>
      </w:pPr>
    </w:p>
    <w:p w14:paraId="65BE1F1D" w14:textId="77777777" w:rsidR="00603B62" w:rsidRDefault="00603B62" w:rsidP="00E3277C">
      <w:pPr>
        <w:rPr>
          <w:lang w:eastAsia="ar-SA"/>
        </w:rPr>
      </w:pPr>
    </w:p>
    <w:p w14:paraId="7AB5E855" w14:textId="77777777" w:rsidR="00E3277C" w:rsidRPr="008C5DDC" w:rsidRDefault="00E3277C" w:rsidP="00E3277C">
      <w:pPr>
        <w:pStyle w:val="Nadpis2"/>
      </w:pPr>
      <w:bookmarkStart w:id="17" w:name="_Toc136847136"/>
      <w:r>
        <w:rPr>
          <w:lang w:eastAsia="ar-SA"/>
        </w:rPr>
        <w:t xml:space="preserve">5. 10. </w:t>
      </w:r>
      <w:r w:rsidRPr="008C5DDC">
        <w:rPr>
          <w:lang w:eastAsia="ar-SA"/>
        </w:rPr>
        <w:t xml:space="preserve">Hodnocení žáků individuálně vzdělávaných </w:t>
      </w:r>
      <w:r w:rsidRPr="008C5DDC">
        <w:t>podle ustanovení § 41odst. 3, § 165 odst. 2 písmeno k) a §183 odst.</w:t>
      </w:r>
      <w:r>
        <w:t xml:space="preserve"> </w:t>
      </w:r>
      <w:r w:rsidRPr="008C5DDC">
        <w:t>1 zákona č. 561/2004 Sb., o předškolním, základním středním, vyšším odborném a jiném vzdělávání (školský zákon), ve znění pozdějších předpisů</w:t>
      </w:r>
      <w:bookmarkEnd w:id="17"/>
    </w:p>
    <w:p w14:paraId="6AFAB436" w14:textId="77777777" w:rsidR="00E3277C" w:rsidRPr="008C5DDC" w:rsidRDefault="00E3277C" w:rsidP="00E3277C">
      <w:pPr>
        <w:suppressAutoHyphens/>
        <w:rPr>
          <w:b/>
          <w:lang w:eastAsia="ar-SA"/>
        </w:rPr>
      </w:pPr>
    </w:p>
    <w:p w14:paraId="77F1B066" w14:textId="77777777" w:rsidR="00E3277C" w:rsidRPr="008C5DDC" w:rsidRDefault="00E3277C" w:rsidP="00C35EDA">
      <w:pPr>
        <w:numPr>
          <w:ilvl w:val="0"/>
          <w:numId w:val="27"/>
        </w:numPr>
        <w:ind w:left="993"/>
      </w:pPr>
      <w:r>
        <w:t>ž</w:t>
      </w:r>
      <w:r w:rsidRPr="008C5DDC">
        <w:t>ák b</w:t>
      </w:r>
      <w:r>
        <w:t>ude vzděláván podle ŠVP školy, u</w:t>
      </w:r>
      <w:r w:rsidRPr="008C5DDC">
        <w:t>čebnice, které mu byly poskytnuty školou a jsou uvedeny v §27 odst. 1</w:t>
      </w:r>
    </w:p>
    <w:p w14:paraId="2EFED741" w14:textId="77777777" w:rsidR="00E3277C" w:rsidRPr="008C5DDC" w:rsidRDefault="00E3277C" w:rsidP="00C35EDA">
      <w:pPr>
        <w:numPr>
          <w:ilvl w:val="0"/>
          <w:numId w:val="27"/>
        </w:numPr>
        <w:ind w:left="993"/>
      </w:pPr>
      <w:r>
        <w:t>ž</w:t>
      </w:r>
      <w:r w:rsidRPr="008C5DDC">
        <w:t>ák se se svým zákonným zástupcem dostav</w:t>
      </w:r>
      <w:r>
        <w:t>í 1x měsíčně na konzultaci</w:t>
      </w:r>
    </w:p>
    <w:p w14:paraId="2D539CA0" w14:textId="77777777" w:rsidR="00E3277C" w:rsidRPr="008C5DDC" w:rsidRDefault="00E3277C" w:rsidP="00C35EDA">
      <w:pPr>
        <w:numPr>
          <w:ilvl w:val="0"/>
          <w:numId w:val="27"/>
        </w:numPr>
        <w:ind w:left="993"/>
      </w:pPr>
      <w:r>
        <w:t>ž</w:t>
      </w:r>
      <w:r w:rsidRPr="008C5DDC">
        <w:t>ák bude konat každé pololetí zkoušky z příslušného učiva v Základní škole a Mateřské škole Vrbovec. Nelze-li žáka v daném termínu hodnotit, bude termín hodnocení určen vedením školy nejpozději do dvou měsíců po skončení pololetí. Pokud bude mít zákonný zástupce pochybnosti o správnosti hodnocení žáka, může do 8 dnů od konání zkoušek písemně požádat ředitele školy o přezkoušení žáka. Pokud ředitel školy žádosti vyhoví, nařídí komisionální přezkoušení žáka.</w:t>
      </w:r>
    </w:p>
    <w:p w14:paraId="378DB811" w14:textId="77777777" w:rsidR="00E3277C" w:rsidRPr="008C5DDC" w:rsidRDefault="00E3277C" w:rsidP="00C35EDA">
      <w:pPr>
        <w:numPr>
          <w:ilvl w:val="0"/>
          <w:numId w:val="27"/>
        </w:numPr>
        <w:ind w:left="993"/>
      </w:pPr>
      <w:r>
        <w:t>z</w:t>
      </w:r>
      <w:r w:rsidRPr="008C5DDC">
        <w:t>kouška je vícedenní, žák je komisionálně přezkoušen z učiva probraného v souladu s ŠVP, časovými plány a metodikou</w:t>
      </w:r>
    </w:p>
    <w:p w14:paraId="2D084595" w14:textId="77777777" w:rsidR="00E3277C" w:rsidRPr="008C5DDC" w:rsidRDefault="00E3277C" w:rsidP="00C35EDA">
      <w:pPr>
        <w:numPr>
          <w:ilvl w:val="0"/>
          <w:numId w:val="27"/>
        </w:numPr>
        <w:ind w:left="993"/>
      </w:pPr>
      <w:r>
        <w:t>z</w:t>
      </w:r>
      <w:r w:rsidRPr="008C5DDC">
        <w:t> matematiky, českého jazyka a prvouky je zkouška složena z části písemné a ústní</w:t>
      </w:r>
    </w:p>
    <w:p w14:paraId="15C9E581" w14:textId="77777777" w:rsidR="00E3277C" w:rsidRPr="008C5DDC" w:rsidRDefault="00E3277C" w:rsidP="00C35EDA">
      <w:pPr>
        <w:numPr>
          <w:ilvl w:val="0"/>
          <w:numId w:val="27"/>
        </w:numPr>
        <w:ind w:left="993"/>
      </w:pPr>
      <w:r>
        <w:t>h</w:t>
      </w:r>
      <w:r w:rsidRPr="008C5DDC">
        <w:t xml:space="preserve">odnocení výchov je prováděno na základě praktických dovedností </w:t>
      </w:r>
    </w:p>
    <w:p w14:paraId="5B9FBA58" w14:textId="77777777" w:rsidR="00E3277C" w:rsidRPr="008C5DDC" w:rsidRDefault="00E3277C" w:rsidP="00E3277C">
      <w:r w:rsidRPr="008C5DDC">
        <w:t xml:space="preserve">               </w:t>
      </w:r>
    </w:p>
    <w:p w14:paraId="1B1D5D21" w14:textId="77777777" w:rsidR="00E3277C" w:rsidRPr="008C5DDC" w:rsidRDefault="00E3277C" w:rsidP="00E3277C">
      <w:r w:rsidRPr="008C5DDC">
        <w:t>Ředitel školy zruší povolení individuálního vzdělávání:</w:t>
      </w:r>
    </w:p>
    <w:p w14:paraId="05988170" w14:textId="77777777" w:rsidR="00E3277C" w:rsidRDefault="00E3277C" w:rsidP="00C35EDA">
      <w:pPr>
        <w:numPr>
          <w:ilvl w:val="0"/>
          <w:numId w:val="28"/>
        </w:numPr>
        <w:overflowPunct w:val="0"/>
        <w:autoSpaceDE w:val="0"/>
        <w:autoSpaceDN w:val="0"/>
        <w:adjustRightInd w:val="0"/>
        <w:ind w:left="993"/>
        <w:contextualSpacing/>
      </w:pPr>
      <w:r>
        <w:t>p</w:t>
      </w:r>
      <w:r w:rsidRPr="008C5DDC">
        <w:t>okud nejsou zajištěny dostatečné podmínky ke vzdělávání, zejména podmínky materiální, p</w:t>
      </w:r>
      <w:r>
        <w:t>ersonální a ochrany zdraví žáka</w:t>
      </w:r>
    </w:p>
    <w:p w14:paraId="3D538DEF" w14:textId="77777777" w:rsidR="00E3277C" w:rsidRPr="008C5DDC" w:rsidRDefault="00E3277C" w:rsidP="00C35EDA">
      <w:pPr>
        <w:numPr>
          <w:ilvl w:val="0"/>
          <w:numId w:val="28"/>
        </w:numPr>
        <w:overflowPunct w:val="0"/>
        <w:autoSpaceDE w:val="0"/>
        <w:autoSpaceDN w:val="0"/>
        <w:adjustRightInd w:val="0"/>
        <w:ind w:left="993"/>
        <w:contextualSpacing/>
      </w:pPr>
      <w:r>
        <w:t>p</w:t>
      </w:r>
      <w:r w:rsidRPr="008C5DDC">
        <w:t>okud zákonný zástupce neplní podmínky individuálního vzdělávání stanovené tímto zákonem</w:t>
      </w:r>
    </w:p>
    <w:p w14:paraId="2D8D6838" w14:textId="77777777" w:rsidR="00E3277C" w:rsidRPr="008C5DDC" w:rsidRDefault="00E3277C" w:rsidP="00C35EDA">
      <w:pPr>
        <w:numPr>
          <w:ilvl w:val="0"/>
          <w:numId w:val="28"/>
        </w:numPr>
        <w:overflowPunct w:val="0"/>
        <w:autoSpaceDE w:val="0"/>
        <w:autoSpaceDN w:val="0"/>
        <w:adjustRightInd w:val="0"/>
        <w:ind w:left="993"/>
        <w:contextualSpacing/>
      </w:pPr>
      <w:r>
        <w:t>p</w:t>
      </w:r>
      <w:r w:rsidRPr="008C5DDC">
        <w:t>okud žák na konci druhého pololetí příslušného školního roku neprospěl</w:t>
      </w:r>
    </w:p>
    <w:p w14:paraId="53FF6BAD" w14:textId="77777777" w:rsidR="00E3277C" w:rsidRPr="008C5DDC" w:rsidRDefault="00E3277C" w:rsidP="00C35EDA">
      <w:pPr>
        <w:numPr>
          <w:ilvl w:val="0"/>
          <w:numId w:val="28"/>
        </w:numPr>
        <w:overflowPunct w:val="0"/>
        <w:autoSpaceDE w:val="0"/>
        <w:autoSpaceDN w:val="0"/>
        <w:adjustRightInd w:val="0"/>
        <w:ind w:left="993"/>
        <w:contextualSpacing/>
      </w:pPr>
      <w:r>
        <w:t>n</w:t>
      </w:r>
      <w:r w:rsidRPr="008C5DDC">
        <w:t>elze -</w:t>
      </w:r>
      <w:r>
        <w:t xml:space="preserve"> </w:t>
      </w:r>
      <w:proofErr w:type="spellStart"/>
      <w:r w:rsidRPr="008C5DDC">
        <w:t>li</w:t>
      </w:r>
      <w:proofErr w:type="spellEnd"/>
      <w:r w:rsidRPr="008C5DDC">
        <w:t xml:space="preserve"> žáka hodnotit způsobem uvedeným shora </w:t>
      </w:r>
    </w:p>
    <w:p w14:paraId="456A6F2B" w14:textId="77777777" w:rsidR="00E3277C" w:rsidRPr="008C5DDC" w:rsidRDefault="00E3277C" w:rsidP="00C35EDA">
      <w:pPr>
        <w:numPr>
          <w:ilvl w:val="0"/>
          <w:numId w:val="28"/>
        </w:numPr>
        <w:overflowPunct w:val="0"/>
        <w:autoSpaceDE w:val="0"/>
        <w:autoSpaceDN w:val="0"/>
        <w:adjustRightInd w:val="0"/>
        <w:ind w:left="993"/>
        <w:contextualSpacing/>
      </w:pPr>
      <w:r>
        <w:t>n</w:t>
      </w:r>
      <w:r w:rsidRPr="008C5DDC">
        <w:t>a žádost zákonného zástupce</w:t>
      </w:r>
    </w:p>
    <w:p w14:paraId="042C5D41" w14:textId="77777777" w:rsidR="00E3277C" w:rsidRPr="008C5DDC" w:rsidRDefault="00E3277C" w:rsidP="00E3277C">
      <w:pPr>
        <w:suppressAutoHyphens/>
        <w:ind w:left="792"/>
        <w:rPr>
          <w:b/>
          <w:lang w:eastAsia="ar-SA"/>
        </w:rPr>
      </w:pPr>
    </w:p>
    <w:p w14:paraId="4D2E12B8" w14:textId="77777777" w:rsidR="00E3277C" w:rsidRDefault="00E3277C" w:rsidP="00E3277C">
      <w:pPr>
        <w:tabs>
          <w:tab w:val="left" w:pos="360"/>
        </w:tabs>
        <w:suppressAutoHyphens/>
        <w:rPr>
          <w:b/>
          <w:lang w:eastAsia="ar-SA"/>
        </w:rPr>
      </w:pPr>
    </w:p>
    <w:p w14:paraId="21E734F4" w14:textId="77777777" w:rsidR="00E3277C" w:rsidRPr="008C5DDC" w:rsidRDefault="00E3277C" w:rsidP="00E3277C">
      <w:pPr>
        <w:pStyle w:val="Nadpis2"/>
        <w:rPr>
          <w:lang w:eastAsia="ar-SA"/>
        </w:rPr>
      </w:pPr>
      <w:bookmarkStart w:id="18" w:name="_Toc136847137"/>
      <w:r>
        <w:rPr>
          <w:lang w:eastAsia="ar-SA"/>
        </w:rPr>
        <w:t xml:space="preserve">5. 11. </w:t>
      </w:r>
      <w:r w:rsidRPr="008C5DDC">
        <w:rPr>
          <w:lang w:eastAsia="ar-SA"/>
        </w:rPr>
        <w:t>Zásady a pravidla pro sebehodnocení žáků</w:t>
      </w:r>
      <w:bookmarkEnd w:id="18"/>
    </w:p>
    <w:p w14:paraId="308F224F" w14:textId="77777777" w:rsidR="00E3277C" w:rsidRPr="008C5DDC" w:rsidRDefault="00E3277C" w:rsidP="00E3277C">
      <w:pPr>
        <w:suppressAutoHyphens/>
        <w:rPr>
          <w:lang w:eastAsia="ar-SA"/>
        </w:rPr>
      </w:pPr>
    </w:p>
    <w:p w14:paraId="284FD227" w14:textId="77777777" w:rsidR="00E3277C" w:rsidRPr="008C5DDC" w:rsidRDefault="00E3277C" w:rsidP="00C35EDA">
      <w:pPr>
        <w:numPr>
          <w:ilvl w:val="0"/>
          <w:numId w:val="29"/>
        </w:numPr>
        <w:tabs>
          <w:tab w:val="left" w:pos="360"/>
        </w:tabs>
        <w:suppressAutoHyphens/>
        <w:ind w:left="993"/>
        <w:rPr>
          <w:lang w:eastAsia="ar-SA"/>
        </w:rPr>
      </w:pPr>
      <w:r w:rsidRPr="008C5DDC">
        <w:rPr>
          <w:lang w:eastAsia="ar-SA"/>
        </w:rPr>
        <w:t>sebehodnocení je dů</w:t>
      </w:r>
      <w:r>
        <w:rPr>
          <w:lang w:eastAsia="ar-SA"/>
        </w:rPr>
        <w:t>ležitou součástí hodnocení žáků</w:t>
      </w:r>
    </w:p>
    <w:p w14:paraId="32C0123A" w14:textId="77777777" w:rsidR="00E3277C" w:rsidRPr="008C5DDC" w:rsidRDefault="00E3277C" w:rsidP="00C35EDA">
      <w:pPr>
        <w:numPr>
          <w:ilvl w:val="0"/>
          <w:numId w:val="29"/>
        </w:numPr>
        <w:tabs>
          <w:tab w:val="left" w:pos="360"/>
        </w:tabs>
        <w:suppressAutoHyphens/>
        <w:ind w:left="993"/>
        <w:rPr>
          <w:lang w:eastAsia="ar-SA"/>
        </w:rPr>
      </w:pPr>
      <w:r w:rsidRPr="008C5DDC">
        <w:rPr>
          <w:lang w:eastAsia="ar-SA"/>
        </w:rPr>
        <w:t>sebehodnocením se posi</w:t>
      </w:r>
      <w:r>
        <w:rPr>
          <w:lang w:eastAsia="ar-SA"/>
        </w:rPr>
        <w:t>luje sebeúcta a sebevědomí žáků</w:t>
      </w:r>
    </w:p>
    <w:p w14:paraId="259B451B" w14:textId="77777777" w:rsidR="00E3277C" w:rsidRPr="008C5DDC" w:rsidRDefault="00E3277C" w:rsidP="00C35EDA">
      <w:pPr>
        <w:numPr>
          <w:ilvl w:val="0"/>
          <w:numId w:val="29"/>
        </w:numPr>
        <w:tabs>
          <w:tab w:val="left" w:pos="360"/>
        </w:tabs>
        <w:suppressAutoHyphens/>
        <w:ind w:left="993"/>
        <w:rPr>
          <w:lang w:eastAsia="ar-SA"/>
        </w:rPr>
      </w:pPr>
      <w:r w:rsidRPr="008C5DDC">
        <w:rPr>
          <w:lang w:eastAsia="ar-SA"/>
        </w:rPr>
        <w:t>chybu je potřeba chápat jako</w:t>
      </w:r>
      <w:r>
        <w:rPr>
          <w:lang w:eastAsia="ar-SA"/>
        </w:rPr>
        <w:t xml:space="preserve"> přirozenou věc v procesu učení</w:t>
      </w:r>
    </w:p>
    <w:p w14:paraId="0F60C6A2" w14:textId="77777777" w:rsidR="00E3277C" w:rsidRPr="008C5DDC" w:rsidRDefault="00E3277C" w:rsidP="00C35EDA">
      <w:pPr>
        <w:numPr>
          <w:ilvl w:val="0"/>
          <w:numId w:val="29"/>
        </w:numPr>
        <w:tabs>
          <w:tab w:val="left" w:pos="360"/>
        </w:tabs>
        <w:suppressAutoHyphens/>
        <w:ind w:left="993"/>
        <w:rPr>
          <w:lang w:eastAsia="ar-SA"/>
        </w:rPr>
      </w:pPr>
      <w:r w:rsidRPr="008C5DDC">
        <w:rPr>
          <w:lang w:eastAsia="ar-SA"/>
        </w:rPr>
        <w:t>při sebehodnocení se žák snaží popsat:</w:t>
      </w:r>
      <w:r>
        <w:rPr>
          <w:lang w:eastAsia="ar-SA"/>
        </w:rPr>
        <w:t xml:space="preserve"> </w:t>
      </w:r>
      <w:r w:rsidRPr="008C5DDC">
        <w:rPr>
          <w:lang w:eastAsia="ar-SA"/>
        </w:rPr>
        <w:t>co se mu daří,</w:t>
      </w:r>
      <w:r>
        <w:rPr>
          <w:lang w:eastAsia="ar-SA"/>
        </w:rPr>
        <w:t xml:space="preserve"> </w:t>
      </w:r>
      <w:r w:rsidRPr="008C5DDC">
        <w:rPr>
          <w:lang w:eastAsia="ar-SA"/>
        </w:rPr>
        <w:t>co mu ještě nejde,</w:t>
      </w:r>
      <w:r>
        <w:rPr>
          <w:lang w:eastAsia="ar-SA"/>
        </w:rPr>
        <w:t xml:space="preserve"> jak bude pokračovat dál</w:t>
      </w:r>
    </w:p>
    <w:p w14:paraId="410204A1" w14:textId="77777777" w:rsidR="00E3277C" w:rsidRPr="008C5DDC" w:rsidRDefault="00E3277C" w:rsidP="00C35EDA">
      <w:pPr>
        <w:numPr>
          <w:ilvl w:val="0"/>
          <w:numId w:val="29"/>
        </w:numPr>
        <w:tabs>
          <w:tab w:val="left" w:pos="360"/>
        </w:tabs>
        <w:suppressAutoHyphens/>
        <w:ind w:left="993"/>
        <w:rPr>
          <w:lang w:eastAsia="ar-SA"/>
        </w:rPr>
      </w:pPr>
      <w:r w:rsidRPr="008C5DDC">
        <w:rPr>
          <w:lang w:eastAsia="ar-SA"/>
        </w:rPr>
        <w:t>při školní práci je žák veden k tomu, aby se vyjád</w:t>
      </w:r>
      <w:r>
        <w:rPr>
          <w:lang w:eastAsia="ar-SA"/>
        </w:rPr>
        <w:t>řil ke svým výkonům a výsledkům</w:t>
      </w:r>
    </w:p>
    <w:p w14:paraId="10AFC196" w14:textId="77777777" w:rsidR="00E3277C" w:rsidRDefault="00E3277C" w:rsidP="00C35EDA">
      <w:pPr>
        <w:numPr>
          <w:ilvl w:val="0"/>
          <w:numId w:val="29"/>
        </w:numPr>
        <w:tabs>
          <w:tab w:val="left" w:pos="360"/>
        </w:tabs>
        <w:suppressAutoHyphens/>
        <w:ind w:left="993"/>
        <w:rPr>
          <w:lang w:eastAsia="ar-SA"/>
        </w:rPr>
      </w:pPr>
      <w:r w:rsidRPr="008C5DDC">
        <w:rPr>
          <w:lang w:eastAsia="ar-SA"/>
        </w:rPr>
        <w:t>známky nejsou jediným zdrojem motivace</w:t>
      </w:r>
    </w:p>
    <w:p w14:paraId="5E6D6F63" w14:textId="77777777" w:rsidR="00441E3D" w:rsidRDefault="00441E3D" w:rsidP="00441E3D">
      <w:pPr>
        <w:tabs>
          <w:tab w:val="left" w:pos="360"/>
        </w:tabs>
        <w:suppressAutoHyphens/>
        <w:rPr>
          <w:lang w:eastAsia="ar-SA"/>
        </w:rPr>
      </w:pPr>
    </w:p>
    <w:p w14:paraId="7B969857" w14:textId="77777777" w:rsidR="00441E3D" w:rsidRDefault="00441E3D" w:rsidP="00441E3D">
      <w:pPr>
        <w:tabs>
          <w:tab w:val="left" w:pos="360"/>
        </w:tabs>
        <w:suppressAutoHyphens/>
        <w:rPr>
          <w:lang w:eastAsia="ar-SA"/>
        </w:rPr>
      </w:pPr>
    </w:p>
    <w:p w14:paraId="020D7EFD" w14:textId="77777777" w:rsidR="00E3277C" w:rsidRPr="008C5DDC" w:rsidRDefault="00E3277C" w:rsidP="00E3277C">
      <w:pPr>
        <w:pStyle w:val="Nadpis2"/>
        <w:rPr>
          <w:lang w:eastAsia="ar-SA"/>
        </w:rPr>
      </w:pPr>
      <w:bookmarkStart w:id="19" w:name="_Toc136847138"/>
      <w:r>
        <w:rPr>
          <w:lang w:eastAsia="ar-SA"/>
        </w:rPr>
        <w:t xml:space="preserve">5. 12. </w:t>
      </w:r>
      <w:r w:rsidRPr="008C5DDC">
        <w:rPr>
          <w:lang w:eastAsia="ar-SA"/>
        </w:rPr>
        <w:t>Hodnocení žáka v náhradním termínu</w:t>
      </w:r>
      <w:bookmarkEnd w:id="19"/>
    </w:p>
    <w:p w14:paraId="0FE634FD" w14:textId="77777777" w:rsidR="00E3277C" w:rsidRPr="008C5DDC" w:rsidRDefault="00E3277C" w:rsidP="00E3277C">
      <w:pPr>
        <w:suppressAutoHyphens/>
        <w:ind w:left="284"/>
        <w:rPr>
          <w:b/>
          <w:lang w:eastAsia="ar-SA"/>
        </w:rPr>
      </w:pPr>
    </w:p>
    <w:p w14:paraId="45522328" w14:textId="77777777" w:rsidR="00E3277C" w:rsidRPr="008C5DDC" w:rsidRDefault="00E3277C" w:rsidP="00C35EDA">
      <w:pPr>
        <w:numPr>
          <w:ilvl w:val="0"/>
          <w:numId w:val="30"/>
        </w:numPr>
        <w:tabs>
          <w:tab w:val="left" w:pos="360"/>
        </w:tabs>
        <w:suppressAutoHyphens/>
        <w:ind w:left="993"/>
        <w:rPr>
          <w:lang w:eastAsia="ar-SA"/>
        </w:rPr>
      </w:pPr>
      <w:r w:rsidRPr="008C5DDC">
        <w:rPr>
          <w:lang w:eastAsia="ar-SA"/>
        </w:rPr>
        <w:t xml:space="preserve">nelze – </w:t>
      </w:r>
      <w:proofErr w:type="spellStart"/>
      <w:r w:rsidRPr="008C5DDC">
        <w:rPr>
          <w:lang w:eastAsia="ar-SA"/>
        </w:rPr>
        <w:t>li</w:t>
      </w:r>
      <w:proofErr w:type="spellEnd"/>
      <w:r w:rsidRPr="008C5DDC">
        <w:rPr>
          <w:lang w:eastAsia="ar-SA"/>
        </w:rPr>
        <w:t xml:space="preserve"> žáka pro závažné objektivní příčiny hodnotit </w:t>
      </w:r>
      <w:r w:rsidRPr="008C5DDC">
        <w:rPr>
          <w:b/>
          <w:lang w:eastAsia="ar-SA"/>
        </w:rPr>
        <w:t>na konci</w:t>
      </w:r>
      <w:r w:rsidRPr="008C5DDC">
        <w:rPr>
          <w:lang w:eastAsia="ar-SA"/>
        </w:rPr>
        <w:t xml:space="preserve"> </w:t>
      </w:r>
      <w:r w:rsidRPr="008C5DDC">
        <w:rPr>
          <w:b/>
          <w:lang w:eastAsia="ar-SA"/>
        </w:rPr>
        <w:t>1. pololetí</w:t>
      </w:r>
      <w:r w:rsidRPr="008C5DDC">
        <w:rPr>
          <w:lang w:eastAsia="ar-SA"/>
        </w:rPr>
        <w:t>, určí ředitel školy pro jeho hodnocení náhradní termín; toto hodnocení musí být provedeno nejpozději do dvou měsíců po skončení l. pololetí; není-li možné žáka hodnotit ani v náhradním termínu, žák se za l. pololetí neklasifikuje</w:t>
      </w:r>
    </w:p>
    <w:p w14:paraId="1CA53182" w14:textId="77777777" w:rsidR="00E3277C" w:rsidRPr="008C5DDC" w:rsidRDefault="00E3277C" w:rsidP="00C35EDA">
      <w:pPr>
        <w:numPr>
          <w:ilvl w:val="0"/>
          <w:numId w:val="30"/>
        </w:numPr>
        <w:tabs>
          <w:tab w:val="left" w:pos="360"/>
        </w:tabs>
        <w:suppressAutoHyphens/>
        <w:ind w:left="993"/>
        <w:rPr>
          <w:lang w:eastAsia="ar-SA"/>
        </w:rPr>
      </w:pPr>
      <w:r w:rsidRPr="008C5DDC">
        <w:rPr>
          <w:lang w:eastAsia="ar-SA"/>
        </w:rPr>
        <w:t xml:space="preserve">nelze-li žáka pro závažné objektivní příčiny hodnotit </w:t>
      </w:r>
      <w:r w:rsidRPr="008C5DDC">
        <w:rPr>
          <w:b/>
          <w:lang w:eastAsia="ar-SA"/>
        </w:rPr>
        <w:t>na konci</w:t>
      </w:r>
      <w:r w:rsidRPr="008C5DDC">
        <w:rPr>
          <w:lang w:eastAsia="ar-SA"/>
        </w:rPr>
        <w:t xml:space="preserve"> </w:t>
      </w:r>
      <w:r w:rsidRPr="008C5DDC">
        <w:rPr>
          <w:b/>
          <w:lang w:eastAsia="ar-SA"/>
        </w:rPr>
        <w:t xml:space="preserve">2. pololetí, </w:t>
      </w:r>
      <w:r w:rsidRPr="008C5DDC">
        <w:rPr>
          <w:lang w:eastAsia="ar-SA"/>
        </w:rPr>
        <w:t>určí ředitel školy pro jeho hodnocení náhradní termín, a to tak, aby hodnocení žáka mohlo být provedeno nejpozději do 31.</w:t>
      </w:r>
      <w:r>
        <w:rPr>
          <w:lang w:eastAsia="ar-SA"/>
        </w:rPr>
        <w:t xml:space="preserve"> </w:t>
      </w:r>
      <w:r w:rsidRPr="008C5DDC">
        <w:rPr>
          <w:lang w:eastAsia="ar-SA"/>
        </w:rPr>
        <w:t>srpna, ve výjimečných případech do 15.</w:t>
      </w:r>
      <w:r>
        <w:rPr>
          <w:lang w:eastAsia="ar-SA"/>
        </w:rPr>
        <w:t xml:space="preserve"> </w:t>
      </w:r>
      <w:r w:rsidRPr="008C5DDC">
        <w:rPr>
          <w:lang w:eastAsia="ar-SA"/>
        </w:rPr>
        <w:t xml:space="preserve">září, do té doby žák navštěvuje podmínečně nejbližší vyšší ročník, případně devátý ročník </w:t>
      </w:r>
    </w:p>
    <w:p w14:paraId="0B8B871F" w14:textId="45C09A43" w:rsidR="00E3277C" w:rsidRPr="008C5DDC" w:rsidRDefault="000853A7" w:rsidP="00C35EDA">
      <w:pPr>
        <w:numPr>
          <w:ilvl w:val="0"/>
          <w:numId w:val="30"/>
        </w:numPr>
        <w:tabs>
          <w:tab w:val="left" w:pos="360"/>
        </w:tabs>
        <w:suppressAutoHyphens/>
        <w:ind w:left="993"/>
        <w:rPr>
          <w:lang w:eastAsia="ar-SA"/>
        </w:rPr>
      </w:pPr>
      <w:r w:rsidRPr="000853A7">
        <w:rPr>
          <w:lang w:eastAsia="ar-SA"/>
        </w:rPr>
        <w:t xml:space="preserve">žák, který nemohl být ze závažných objektivních, zejména zdravotních, důvodů klasifikován ani v náhradním termínu, opakuje ročník </w:t>
      </w:r>
    </w:p>
    <w:p w14:paraId="62A1F980" w14:textId="77777777" w:rsidR="00E3277C" w:rsidRPr="008C5DDC" w:rsidRDefault="00E3277C" w:rsidP="00E3277C">
      <w:pPr>
        <w:suppressAutoHyphens/>
        <w:rPr>
          <w:lang w:eastAsia="ar-SA"/>
        </w:rPr>
      </w:pPr>
    </w:p>
    <w:p w14:paraId="300079F4" w14:textId="77777777" w:rsidR="00E3277C" w:rsidRDefault="00E3277C" w:rsidP="00E3277C">
      <w:pPr>
        <w:suppressAutoHyphens/>
        <w:rPr>
          <w:b/>
          <w:lang w:eastAsia="ar-SA"/>
        </w:rPr>
      </w:pPr>
    </w:p>
    <w:p w14:paraId="088F03FE" w14:textId="77777777" w:rsidR="00E3277C" w:rsidRDefault="00E3277C" w:rsidP="00E3277C">
      <w:pPr>
        <w:pStyle w:val="Nadpis2"/>
        <w:rPr>
          <w:lang w:eastAsia="ar-SA"/>
        </w:rPr>
      </w:pPr>
      <w:bookmarkStart w:id="20" w:name="_Toc136847139"/>
      <w:r>
        <w:rPr>
          <w:lang w:eastAsia="ar-SA"/>
        </w:rPr>
        <w:t xml:space="preserve">5. 13. </w:t>
      </w:r>
      <w:r w:rsidRPr="008C5DDC">
        <w:rPr>
          <w:lang w:eastAsia="ar-SA"/>
        </w:rPr>
        <w:t>Pochybnosti o správnosti hodnocení a klasifikace</w:t>
      </w:r>
      <w:bookmarkEnd w:id="20"/>
    </w:p>
    <w:p w14:paraId="299D8616" w14:textId="77777777" w:rsidR="00E3277C" w:rsidRDefault="00E3277C" w:rsidP="00E3277C">
      <w:pPr>
        <w:pStyle w:val="Nadpis2"/>
        <w:rPr>
          <w:lang w:eastAsia="ar-SA"/>
        </w:rPr>
      </w:pPr>
    </w:p>
    <w:p w14:paraId="03E3E1E8"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Komisionální přezkoušení žáka</w:t>
      </w:r>
    </w:p>
    <w:p w14:paraId="491D2769" w14:textId="77777777" w:rsidR="00E3277C" w:rsidRPr="008C5DDC" w:rsidRDefault="00E3277C" w:rsidP="00E3277C">
      <w:pPr>
        <w:suppressAutoHyphens/>
        <w:rPr>
          <w:b/>
          <w:lang w:eastAsia="ar-SA"/>
        </w:rPr>
      </w:pPr>
    </w:p>
    <w:p w14:paraId="223AA5D2" w14:textId="77777777" w:rsidR="00E3277C" w:rsidRPr="008C5DDC" w:rsidRDefault="00E3277C" w:rsidP="00E3277C">
      <w:pPr>
        <w:suppressAutoHyphens/>
        <w:rPr>
          <w:lang w:eastAsia="ar-SA"/>
        </w:rPr>
      </w:pPr>
      <w:r w:rsidRPr="008C5DDC">
        <w:rPr>
          <w:lang w:eastAsia="ar-SA"/>
        </w:rPr>
        <w:t xml:space="preserve">Má-li rodič nebo zákonný zástupce žáka pochybnosti o správnosti klasifikace v jednotlivých předmětech na konci l. nebo 2. pololetí, může </w:t>
      </w:r>
      <w:r w:rsidRPr="008C5DDC">
        <w:rPr>
          <w:b/>
          <w:lang w:eastAsia="ar-SA"/>
        </w:rPr>
        <w:t xml:space="preserve">do 3 pracovních dnů </w:t>
      </w:r>
      <w:r w:rsidRPr="008C5DDC">
        <w:rPr>
          <w:lang w:eastAsia="ar-SA"/>
        </w:rPr>
        <w:t>ode dne, kdy se o</w:t>
      </w:r>
      <w:r>
        <w:rPr>
          <w:lang w:eastAsia="ar-SA"/>
        </w:rPr>
        <w:t> </w:t>
      </w:r>
      <w:r w:rsidRPr="008C5DDC">
        <w:rPr>
          <w:lang w:eastAsia="ar-SA"/>
        </w:rPr>
        <w:t xml:space="preserve">hodnocení prokazatelně dozvěděl, nejpozději však do 3 dnů od vydání vysvědčení, požádat </w:t>
      </w:r>
      <w:r w:rsidR="00603B62">
        <w:rPr>
          <w:lang w:eastAsia="ar-SA"/>
        </w:rPr>
        <w:t xml:space="preserve">písemně </w:t>
      </w:r>
      <w:r w:rsidRPr="008C5DDC">
        <w:rPr>
          <w:lang w:eastAsia="ar-SA"/>
        </w:rPr>
        <w:t>ředitele školy o jeho komisionální přezkoušení.</w:t>
      </w:r>
    </w:p>
    <w:p w14:paraId="6F5CD9ED" w14:textId="77777777" w:rsidR="00E3277C" w:rsidRDefault="00E3277C" w:rsidP="00E3277C">
      <w:pPr>
        <w:suppressAutoHyphens/>
        <w:rPr>
          <w:lang w:eastAsia="ar-SA"/>
        </w:rPr>
      </w:pPr>
    </w:p>
    <w:p w14:paraId="2D46EAA9" w14:textId="77777777" w:rsidR="00E3277C" w:rsidRDefault="00E3277C" w:rsidP="00E3277C">
      <w:pPr>
        <w:suppressAutoHyphens/>
        <w:rPr>
          <w:lang w:eastAsia="ar-SA"/>
        </w:rPr>
      </w:pPr>
      <w:r w:rsidRPr="008C5DDC">
        <w:rPr>
          <w:lang w:eastAsia="ar-SA"/>
        </w:rPr>
        <w:t>Komisionální přez</w:t>
      </w:r>
      <w:r w:rsidR="00603B62">
        <w:rPr>
          <w:lang w:eastAsia="ar-SA"/>
        </w:rPr>
        <w:t>koušení se koná nejpozději do 30</w:t>
      </w:r>
      <w:r w:rsidRPr="008C5DDC">
        <w:rPr>
          <w:lang w:eastAsia="ar-SA"/>
        </w:rPr>
        <w:t xml:space="preserve"> dnů od doručení žádosti. </w:t>
      </w:r>
      <w:r>
        <w:rPr>
          <w:lang w:eastAsia="ar-SA"/>
        </w:rPr>
        <w:t>K</w:t>
      </w:r>
      <w:r w:rsidRPr="008C5DDC">
        <w:rPr>
          <w:lang w:eastAsia="ar-SA"/>
        </w:rPr>
        <w:t>omisi pro přezkoušení žáka jmenuje ředitel školy; v případě, že je vyučujícím daného předmětu ředitel, jmenuje komisi krajský úřad</w:t>
      </w:r>
      <w:r>
        <w:rPr>
          <w:lang w:eastAsia="ar-SA"/>
        </w:rPr>
        <w:t xml:space="preserve">. </w:t>
      </w:r>
    </w:p>
    <w:p w14:paraId="158F8195" w14:textId="77777777" w:rsidR="00E3277C" w:rsidRPr="008C5DDC" w:rsidRDefault="00E3277C" w:rsidP="00E3277C">
      <w:pPr>
        <w:suppressAutoHyphens/>
        <w:rPr>
          <w:lang w:eastAsia="ar-SA"/>
        </w:rPr>
      </w:pPr>
      <w:r>
        <w:rPr>
          <w:lang w:eastAsia="ar-SA"/>
        </w:rPr>
        <w:t>K</w:t>
      </w:r>
      <w:r w:rsidRPr="008C5DDC">
        <w:rPr>
          <w:lang w:eastAsia="ar-SA"/>
        </w:rPr>
        <w:t xml:space="preserve">omise je tříčlenná, tvoří ji: </w:t>
      </w:r>
    </w:p>
    <w:p w14:paraId="09839ECE" w14:textId="77777777" w:rsidR="00E3277C" w:rsidRPr="008C5DDC" w:rsidRDefault="00E3277C" w:rsidP="00C35EDA">
      <w:pPr>
        <w:numPr>
          <w:ilvl w:val="1"/>
          <w:numId w:val="31"/>
        </w:numPr>
        <w:suppressAutoHyphens/>
        <w:ind w:left="993"/>
        <w:rPr>
          <w:lang w:eastAsia="ar-SA"/>
        </w:rPr>
      </w:pPr>
      <w:r w:rsidRPr="008C5DDC">
        <w:rPr>
          <w:lang w:eastAsia="ar-SA"/>
        </w:rPr>
        <w:t>předseda, kterým je ředitel školy, popřípadě jím pověřený učitel</w:t>
      </w:r>
    </w:p>
    <w:p w14:paraId="10E895FE" w14:textId="77777777" w:rsidR="00E3277C" w:rsidRPr="008C5DDC" w:rsidRDefault="00E3277C" w:rsidP="00C35EDA">
      <w:pPr>
        <w:numPr>
          <w:ilvl w:val="1"/>
          <w:numId w:val="31"/>
        </w:numPr>
        <w:suppressAutoHyphens/>
        <w:ind w:left="993"/>
        <w:rPr>
          <w:lang w:eastAsia="ar-SA"/>
        </w:rPr>
      </w:pPr>
      <w:r w:rsidRPr="008C5DDC">
        <w:rPr>
          <w:lang w:eastAsia="ar-SA"/>
        </w:rPr>
        <w:t>zkoušející učitel, jímž je vyučující daného předmětu ve třídě, v níž je žák zařazen, popřípadě jiný vyučující daného předmětu</w:t>
      </w:r>
    </w:p>
    <w:p w14:paraId="77A300A5" w14:textId="77777777" w:rsidR="00E3277C" w:rsidRPr="008C5DDC" w:rsidRDefault="00E3277C" w:rsidP="00C35EDA">
      <w:pPr>
        <w:numPr>
          <w:ilvl w:val="1"/>
          <w:numId w:val="31"/>
        </w:numPr>
        <w:suppressAutoHyphens/>
        <w:ind w:left="993"/>
        <w:rPr>
          <w:lang w:eastAsia="ar-SA"/>
        </w:rPr>
      </w:pPr>
      <w:r w:rsidRPr="008C5DDC">
        <w:rPr>
          <w:lang w:eastAsia="ar-SA"/>
        </w:rPr>
        <w:t xml:space="preserve">přísedící, kterým je jiný vyučující daného předmětu nebo předmětu stejné vzdělávací oblasti </w:t>
      </w:r>
    </w:p>
    <w:p w14:paraId="478CA4F7" w14:textId="77777777" w:rsidR="00E3277C" w:rsidRPr="008C5DDC" w:rsidRDefault="00E3277C" w:rsidP="00C35EDA">
      <w:pPr>
        <w:numPr>
          <w:ilvl w:val="0"/>
          <w:numId w:val="32"/>
        </w:numPr>
        <w:tabs>
          <w:tab w:val="left" w:pos="360"/>
        </w:tabs>
        <w:suppressAutoHyphens/>
        <w:ind w:left="993"/>
        <w:rPr>
          <w:lang w:eastAsia="ar-SA"/>
        </w:rPr>
      </w:pPr>
      <w:r w:rsidRPr="008C5DDC">
        <w:rPr>
          <w:lang w:eastAsia="ar-SA"/>
        </w:rPr>
        <w:t>výsledek přezkoušení již nelze napadnout novou žádostí o přezkoušení</w:t>
      </w:r>
    </w:p>
    <w:p w14:paraId="17EF13A5" w14:textId="77777777" w:rsidR="00E3277C" w:rsidRPr="008C5DDC" w:rsidRDefault="00E3277C" w:rsidP="00C35EDA">
      <w:pPr>
        <w:numPr>
          <w:ilvl w:val="0"/>
          <w:numId w:val="32"/>
        </w:numPr>
        <w:tabs>
          <w:tab w:val="left" w:pos="360"/>
        </w:tabs>
        <w:suppressAutoHyphens/>
        <w:ind w:left="993"/>
        <w:rPr>
          <w:lang w:eastAsia="ar-SA"/>
        </w:rPr>
      </w:pPr>
      <w:r w:rsidRPr="008C5DDC">
        <w:rPr>
          <w:lang w:eastAsia="ar-SA"/>
        </w:rPr>
        <w:t>výsledek přezkoušení stanoví komise hlasováním; vyjádří se slovním hodnocením nebo stupněm prospěchu</w:t>
      </w:r>
    </w:p>
    <w:p w14:paraId="1F5F3B8F" w14:textId="77777777" w:rsidR="00E3277C" w:rsidRPr="008C5DDC" w:rsidRDefault="00E3277C" w:rsidP="00C35EDA">
      <w:pPr>
        <w:numPr>
          <w:ilvl w:val="0"/>
          <w:numId w:val="32"/>
        </w:numPr>
        <w:tabs>
          <w:tab w:val="left" w:pos="360"/>
        </w:tabs>
        <w:suppressAutoHyphens/>
        <w:ind w:left="993"/>
        <w:rPr>
          <w:lang w:eastAsia="ar-SA"/>
        </w:rPr>
      </w:pPr>
      <w:r w:rsidRPr="008C5DDC">
        <w:rPr>
          <w:lang w:eastAsia="ar-SA"/>
        </w:rPr>
        <w:t>ředitel školy sdělí výsledek přezkoušení prokazatelným způsobem žákovi a zákonnému zástupci žáka</w:t>
      </w:r>
    </w:p>
    <w:p w14:paraId="0D9167A7" w14:textId="4C951BFF" w:rsidR="00E3277C" w:rsidRPr="008C5DDC" w:rsidRDefault="25DE4FE0" w:rsidP="00C35EDA">
      <w:pPr>
        <w:numPr>
          <w:ilvl w:val="0"/>
          <w:numId w:val="32"/>
        </w:numPr>
        <w:tabs>
          <w:tab w:val="left" w:pos="360"/>
        </w:tabs>
        <w:suppressAutoHyphens/>
        <w:ind w:left="993"/>
        <w:rPr>
          <w:lang w:eastAsia="ar-SA"/>
        </w:rPr>
      </w:pPr>
      <w:r w:rsidRPr="3AFFEF9C">
        <w:rPr>
          <w:lang w:eastAsia="ar-SA"/>
        </w:rPr>
        <w:t xml:space="preserve">O </w:t>
      </w:r>
      <w:r w:rsidR="00E3277C" w:rsidRPr="3AFFEF9C">
        <w:rPr>
          <w:lang w:eastAsia="ar-SA"/>
        </w:rPr>
        <w:t>komisionální zkoušce se pořizuje protokol</w:t>
      </w:r>
    </w:p>
    <w:p w14:paraId="6CD25A9A" w14:textId="77777777" w:rsidR="00E3277C" w:rsidRPr="008C5DDC" w:rsidRDefault="00E3277C" w:rsidP="00C35EDA">
      <w:pPr>
        <w:numPr>
          <w:ilvl w:val="0"/>
          <w:numId w:val="32"/>
        </w:numPr>
        <w:tabs>
          <w:tab w:val="left" w:pos="360"/>
        </w:tabs>
        <w:suppressAutoHyphens/>
        <w:ind w:left="993"/>
        <w:rPr>
          <w:lang w:eastAsia="ar-SA"/>
        </w:rPr>
      </w:pPr>
      <w:r w:rsidRPr="008C5DDC">
        <w:rPr>
          <w:lang w:eastAsia="ar-SA"/>
        </w:rPr>
        <w:t>žák může v jednom dni konat přezkoušení pouze z jednoho předmětu, není-li možné žáka ze závažných důvodů ve stanoveném termínu přezkoušet, stanoví orgán jmenující komisi náhradní termín přezkoušení</w:t>
      </w:r>
    </w:p>
    <w:p w14:paraId="78D4A14F" w14:textId="77777777" w:rsidR="00E3277C" w:rsidRPr="008C5DDC" w:rsidRDefault="00E3277C" w:rsidP="00C35EDA">
      <w:pPr>
        <w:numPr>
          <w:ilvl w:val="0"/>
          <w:numId w:val="32"/>
        </w:numPr>
        <w:tabs>
          <w:tab w:val="left" w:pos="360"/>
        </w:tabs>
        <w:suppressAutoHyphens/>
        <w:ind w:left="993"/>
        <w:rPr>
          <w:lang w:eastAsia="ar-SA"/>
        </w:rPr>
      </w:pPr>
      <w:r w:rsidRPr="008C5DDC">
        <w:rPr>
          <w:lang w:eastAsia="ar-SA"/>
        </w:rPr>
        <w:t>konkrétní obsah a rozsah přezkoušení stanoví ředitel školy v souladu se vzdělávacím programem</w:t>
      </w:r>
    </w:p>
    <w:p w14:paraId="51E923D4" w14:textId="77777777" w:rsidR="00E3277C" w:rsidRDefault="00E3277C" w:rsidP="00C35EDA">
      <w:pPr>
        <w:numPr>
          <w:ilvl w:val="0"/>
          <w:numId w:val="32"/>
        </w:numPr>
        <w:tabs>
          <w:tab w:val="left" w:pos="360"/>
        </w:tabs>
        <w:suppressAutoHyphens/>
        <w:ind w:left="993"/>
        <w:rPr>
          <w:lang w:eastAsia="ar-SA"/>
        </w:rPr>
      </w:pPr>
      <w:r w:rsidRPr="008C5DDC">
        <w:rPr>
          <w:lang w:eastAsia="ar-SA"/>
        </w:rPr>
        <w:t>vykonáním přezkoušení není dotčena možnost vykonat opravnou zkoušku</w:t>
      </w:r>
    </w:p>
    <w:p w14:paraId="4EF7FBD7" w14:textId="77777777" w:rsidR="00E3277C" w:rsidRDefault="00E3277C" w:rsidP="00E3277C">
      <w:pPr>
        <w:tabs>
          <w:tab w:val="left" w:pos="360"/>
        </w:tabs>
        <w:suppressAutoHyphens/>
        <w:rPr>
          <w:lang w:eastAsia="ar-SA"/>
        </w:rPr>
      </w:pPr>
    </w:p>
    <w:p w14:paraId="740C982E" w14:textId="77777777" w:rsidR="00AC1E45" w:rsidRDefault="00AC1E45" w:rsidP="00E3277C">
      <w:pPr>
        <w:ind w:firstLine="709"/>
        <w:rPr>
          <w:rStyle w:val="markedcontent"/>
        </w:rPr>
      </w:pPr>
    </w:p>
    <w:p w14:paraId="15C78039" w14:textId="77777777" w:rsidR="00AC1E45" w:rsidRDefault="00AC1E45" w:rsidP="00E3277C">
      <w:pPr>
        <w:ind w:firstLine="709"/>
        <w:rPr>
          <w:rStyle w:val="markedcontent"/>
        </w:rPr>
      </w:pPr>
    </w:p>
    <w:p w14:paraId="5A243801" w14:textId="77777777" w:rsidR="00603B62" w:rsidRPr="00603B62" w:rsidRDefault="00603B62" w:rsidP="00603B62">
      <w:pPr>
        <w:pStyle w:val="paragraph"/>
        <w:spacing w:before="0" w:beforeAutospacing="0" w:after="0" w:afterAutospacing="0"/>
        <w:textAlignment w:val="baseline"/>
        <w:rPr>
          <w:rFonts w:ascii="Segoe UI" w:hAnsi="Segoe UI" w:cs="Segoe UI"/>
          <w:b/>
          <w:bCs/>
          <w:color w:val="44546A"/>
        </w:rPr>
      </w:pPr>
      <w:r w:rsidRPr="00603B62">
        <w:rPr>
          <w:rStyle w:val="normaltextrun"/>
          <w:b/>
          <w:bCs/>
          <w:color w:val="17365D" w:themeColor="text2" w:themeShade="BF"/>
        </w:rPr>
        <w:t>Nehodnocení žáka z důvodů vysoké absence</w:t>
      </w:r>
      <w:r w:rsidRPr="00603B62">
        <w:rPr>
          <w:rStyle w:val="scxw170584653"/>
          <w:b/>
          <w:bCs/>
          <w:color w:val="17365D" w:themeColor="text2" w:themeShade="BF"/>
        </w:rPr>
        <w:t> </w:t>
      </w:r>
      <w:r w:rsidRPr="00603B62">
        <w:rPr>
          <w:b/>
          <w:bCs/>
          <w:color w:val="17365D" w:themeColor="text2" w:themeShade="BF"/>
        </w:rPr>
        <w:br/>
      </w:r>
      <w:r w:rsidRPr="00603B62">
        <w:rPr>
          <w:rStyle w:val="eop"/>
          <w:b/>
          <w:bCs/>
          <w:color w:val="44546A"/>
        </w:rPr>
        <w:t> </w:t>
      </w:r>
    </w:p>
    <w:p w14:paraId="49EB449D" w14:textId="45682E22" w:rsidR="00603B62" w:rsidRDefault="00603B62" w:rsidP="3AFFEF9C">
      <w:pPr>
        <w:pStyle w:val="paragraph"/>
        <w:spacing w:before="0" w:beforeAutospacing="0" w:after="0" w:afterAutospacing="0"/>
        <w:ind w:firstLine="705"/>
        <w:jc w:val="both"/>
        <w:textAlignment w:val="baseline"/>
        <w:rPr>
          <w:rFonts w:ascii="Segoe UI" w:hAnsi="Segoe UI" w:cs="Segoe UI"/>
          <w:sz w:val="18"/>
          <w:szCs w:val="18"/>
        </w:rPr>
      </w:pPr>
      <w:r w:rsidRPr="3AFFEF9C">
        <w:rPr>
          <w:rStyle w:val="normaltextrun"/>
        </w:rPr>
        <w:t>Dosáhne-li absence žáka v daném předmětu více než 40% za jedno pololetí školního roku, vyučující daného předmětu může navrhnout jako způsob jeho hodnocení komisionální přezkoušení v náhradním termínu. Zákonný zástupce bude v tomto případě informován o termínu a obsahu zkoušky.</w:t>
      </w:r>
      <w:r w:rsidRPr="3AFFEF9C">
        <w:rPr>
          <w:rStyle w:val="eop"/>
        </w:rPr>
        <w:t> </w:t>
      </w:r>
    </w:p>
    <w:p w14:paraId="4CAC01E0" w14:textId="3D0A24EB" w:rsidR="00603B62" w:rsidRDefault="7E4B64A2" w:rsidP="7E4B64A2">
      <w:pPr>
        <w:pStyle w:val="paragraph"/>
        <w:spacing w:before="0" w:beforeAutospacing="0" w:after="0" w:afterAutospacing="0"/>
        <w:ind w:firstLine="705"/>
        <w:jc w:val="both"/>
        <w:textAlignment w:val="baseline"/>
        <w:rPr>
          <w:rFonts w:ascii="Segoe UI" w:hAnsi="Segoe UI" w:cs="Segoe UI"/>
          <w:sz w:val="18"/>
          <w:szCs w:val="18"/>
        </w:rPr>
      </w:pPr>
      <w:r w:rsidRPr="7E4B64A2">
        <w:rPr>
          <w:rStyle w:val="normaltextrun"/>
        </w:rPr>
        <w:t>Výjimku z tohoto pravidla je nutné projednat na pedagogické radě. Může jít např. o plánované, omluvené uvolnění žáka z účasti na vyučování nebo předem známá dlouhodobá absence ze zdravotních důvodů za podmínky, že má vyučující ke klasifikaci dostatek podkladů.  </w:t>
      </w:r>
    </w:p>
    <w:p w14:paraId="2F0A844A" w14:textId="77777777" w:rsidR="00603B62" w:rsidRDefault="00603B62" w:rsidP="00603B62">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O hodnocení v náhradním termínu může ze závažných příčin (zejména zdravotních nebo z důvodu vysoké absence) požádat i žák prostřednictvím svého zákonného zástupce.</w:t>
      </w:r>
      <w:r>
        <w:rPr>
          <w:rStyle w:val="eop"/>
        </w:rPr>
        <w:t> </w:t>
      </w:r>
    </w:p>
    <w:p w14:paraId="74536B0D" w14:textId="77777777" w:rsidR="00603B62" w:rsidRDefault="00603B62" w:rsidP="00603B62">
      <w:pPr>
        <w:pStyle w:val="paragraph"/>
        <w:spacing w:before="0" w:beforeAutospacing="0" w:after="0" w:afterAutospacing="0"/>
        <w:jc w:val="both"/>
        <w:textAlignment w:val="baseline"/>
        <w:rPr>
          <w:rFonts w:ascii="Segoe UI" w:hAnsi="Segoe UI" w:cs="Segoe UI"/>
          <w:color w:val="1F4D78"/>
          <w:sz w:val="18"/>
          <w:szCs w:val="18"/>
        </w:rPr>
      </w:pPr>
      <w:r>
        <w:rPr>
          <w:rStyle w:val="eop"/>
          <w:rFonts w:ascii="Calibri Light" w:hAnsi="Calibri Light" w:cs="Calibri Light"/>
          <w:color w:val="1F4D78"/>
        </w:rPr>
        <w:t> </w:t>
      </w:r>
    </w:p>
    <w:p w14:paraId="527D639D" w14:textId="77777777" w:rsidR="00AC1E45" w:rsidRDefault="00AC1E45" w:rsidP="00C35EDA">
      <w:pPr>
        <w:rPr>
          <w:b/>
          <w:color w:val="17365D" w:themeColor="text2" w:themeShade="BF"/>
          <w:lang w:eastAsia="ar-SA"/>
        </w:rPr>
      </w:pPr>
    </w:p>
    <w:p w14:paraId="0C054320"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 xml:space="preserve">Opravná zkouška </w:t>
      </w:r>
    </w:p>
    <w:p w14:paraId="5101B52C" w14:textId="77777777" w:rsidR="00E3277C" w:rsidRPr="00C35EDA" w:rsidRDefault="00E3277C" w:rsidP="00C35EDA">
      <w:pPr>
        <w:rPr>
          <w:b/>
          <w:color w:val="17365D" w:themeColor="text2" w:themeShade="BF"/>
          <w:lang w:eastAsia="ar-SA"/>
        </w:rPr>
      </w:pPr>
    </w:p>
    <w:p w14:paraId="50A87D56"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opravnou zkoušku koná žák školy, který je na konci 2. pololetí klasifikován nejvýše ze dvou povinných předmětů stupněm nedostatečný a zároveň dosud neopakoval ročník na daném stupni základní školy</w:t>
      </w:r>
    </w:p>
    <w:p w14:paraId="0742223C"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opravné zkoušky nekonají žáci, kteří neprospěli z předmětů výchovného zaměření</w:t>
      </w:r>
    </w:p>
    <w:p w14:paraId="5F1B1534"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termín opravné zkoušky stanoví ředitel nejpozději do konce příslušného školního roku, tj. do 31. srpna; konzultace žáka s příslušnými pedagogickými pracovníky stanoví ředitel školy na červnové pedagogické radě</w:t>
      </w:r>
    </w:p>
    <w:p w14:paraId="7058AFFA"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nemůže-li se žák ze závažných důvodů dostavit k opravným zkouškám, umožní mu ředitel vykonání opravné zkoušky nejpozději do 15. září následujícího školního roku, do té doby žák navštěvuje podmíněně vyšší ročník, popřípadě devátý ročník</w:t>
      </w:r>
    </w:p>
    <w:p w14:paraId="290167F1"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žák, který nevykoná opravnou zkoušku úspěšně nebo nedostaví-li se k jejímu konání, neprospěl</w:t>
      </w:r>
    </w:p>
    <w:p w14:paraId="44593813"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žák může v jednom dni skládat pouze jednu opravnou zkoušku</w:t>
      </w:r>
    </w:p>
    <w:p w14:paraId="71E591DF" w14:textId="77777777" w:rsidR="00E3277C" w:rsidRPr="008C5DDC" w:rsidRDefault="00E3277C" w:rsidP="00C35EDA">
      <w:pPr>
        <w:numPr>
          <w:ilvl w:val="0"/>
          <w:numId w:val="33"/>
        </w:numPr>
        <w:tabs>
          <w:tab w:val="left" w:pos="360"/>
        </w:tabs>
        <w:suppressAutoHyphens/>
        <w:ind w:left="993"/>
        <w:rPr>
          <w:lang w:eastAsia="ar-SA"/>
        </w:rPr>
      </w:pPr>
      <w:r w:rsidRPr="008C5DDC">
        <w:rPr>
          <w:lang w:eastAsia="ar-SA"/>
        </w:rPr>
        <w:t>opravná zkou</w:t>
      </w:r>
      <w:r>
        <w:rPr>
          <w:lang w:eastAsia="ar-SA"/>
        </w:rPr>
        <w:t>ška je komisionální</w:t>
      </w:r>
    </w:p>
    <w:p w14:paraId="3C8EC45C" w14:textId="77777777" w:rsidR="00E3277C" w:rsidRPr="008C5DDC" w:rsidRDefault="00E3277C" w:rsidP="00E3277C">
      <w:pPr>
        <w:suppressAutoHyphens/>
        <w:rPr>
          <w:lang w:eastAsia="ar-SA"/>
        </w:rPr>
      </w:pPr>
    </w:p>
    <w:p w14:paraId="326DC100" w14:textId="77777777" w:rsidR="00441E3D" w:rsidRDefault="00441E3D" w:rsidP="00441E3D">
      <w:pPr>
        <w:ind w:firstLine="708"/>
        <w:rPr>
          <w:rStyle w:val="markedcontent"/>
        </w:rPr>
      </w:pPr>
    </w:p>
    <w:p w14:paraId="3B02489B" w14:textId="77777777" w:rsidR="00441E3D" w:rsidRPr="00441E3D" w:rsidRDefault="00441E3D" w:rsidP="00441E3D">
      <w:pPr>
        <w:rPr>
          <w:rStyle w:val="markedcontent"/>
          <w:b/>
          <w:color w:val="17365D" w:themeColor="text2" w:themeShade="BF"/>
        </w:rPr>
      </w:pPr>
      <w:r>
        <w:rPr>
          <w:rStyle w:val="markedcontent"/>
          <w:b/>
          <w:color w:val="17365D" w:themeColor="text2" w:themeShade="BF"/>
        </w:rPr>
        <w:t>Postup do vyššího ročníku, opakování ročníku</w:t>
      </w:r>
    </w:p>
    <w:p w14:paraId="0A821549" w14:textId="77777777" w:rsidR="00441E3D" w:rsidRDefault="00441E3D" w:rsidP="00441E3D">
      <w:pPr>
        <w:ind w:firstLine="708"/>
        <w:rPr>
          <w:rStyle w:val="markedcontent"/>
        </w:rPr>
      </w:pPr>
    </w:p>
    <w:p w14:paraId="5B4518BF" w14:textId="77777777" w:rsidR="00441E3D" w:rsidRDefault="00441E3D" w:rsidP="00441E3D">
      <w:pPr>
        <w:ind w:firstLine="708"/>
        <w:rPr>
          <w:rStyle w:val="markedcontent"/>
        </w:rPr>
      </w:pPr>
      <w:r w:rsidRPr="00F55D0E">
        <w:rPr>
          <w:rStyle w:val="markedcontent"/>
        </w:rPr>
        <w:t>Do vyššího ročníku postoupí žák, který na konci druhého pololetí prospěl ze všech předmětů stanovených</w:t>
      </w:r>
      <w:r>
        <w:rPr>
          <w:rStyle w:val="markedcontent"/>
        </w:rPr>
        <w:t xml:space="preserve"> </w:t>
      </w:r>
      <w:r w:rsidRPr="00F55D0E">
        <w:rPr>
          <w:rStyle w:val="markedcontent"/>
        </w:rPr>
        <w:t>školním vzdělávacím programem s výjimkou předmětů výchovného zaměření stanovených rámcovým</w:t>
      </w:r>
      <w:r>
        <w:rPr>
          <w:rStyle w:val="markedcontent"/>
        </w:rPr>
        <w:t xml:space="preserve"> </w:t>
      </w:r>
      <w:r w:rsidRPr="00F55D0E">
        <w:rPr>
          <w:rStyle w:val="markedcontent"/>
        </w:rPr>
        <w:t xml:space="preserve">vzdělávacím programem a předmětů, z nichž byl uvolněn. </w:t>
      </w:r>
    </w:p>
    <w:p w14:paraId="76058699" w14:textId="77777777" w:rsidR="00441E3D" w:rsidRDefault="00441E3D" w:rsidP="00441E3D">
      <w:pPr>
        <w:ind w:firstLine="708"/>
        <w:rPr>
          <w:rStyle w:val="markedcontent"/>
        </w:rPr>
      </w:pPr>
      <w:r w:rsidRPr="00F55D0E">
        <w:rPr>
          <w:rStyle w:val="markedcontent"/>
        </w:rPr>
        <w:t>Do vyššího ročníku postoupí i žák prvního stupně</w:t>
      </w:r>
      <w:r>
        <w:rPr>
          <w:rStyle w:val="markedcontent"/>
        </w:rPr>
        <w:t xml:space="preserve"> </w:t>
      </w:r>
      <w:r w:rsidRPr="00F55D0E">
        <w:rPr>
          <w:rStyle w:val="markedcontent"/>
        </w:rPr>
        <w:t>základní školy, který již v rámci prvního stupně opakoval ročník, a žák druhého stupně základní školy, který</w:t>
      </w:r>
      <w:r>
        <w:rPr>
          <w:rStyle w:val="markedcontent"/>
        </w:rPr>
        <w:t xml:space="preserve"> </w:t>
      </w:r>
      <w:r w:rsidRPr="00F55D0E">
        <w:rPr>
          <w:rStyle w:val="markedcontent"/>
        </w:rPr>
        <w:t>již v rámci druhého stupně opakoval ročník, a to bez ohledu na prospěch tohoto žáka.</w:t>
      </w:r>
    </w:p>
    <w:p w14:paraId="5E1F2F74" w14:textId="77777777" w:rsidR="00441E3D" w:rsidRPr="00F55D0E" w:rsidRDefault="00441E3D" w:rsidP="00441E3D">
      <w:pPr>
        <w:ind w:firstLine="708"/>
      </w:pPr>
      <w:r w:rsidRPr="00F55D0E">
        <w:rPr>
          <w:rStyle w:val="markedcontent"/>
        </w:rPr>
        <w:t>Nelze-li žáka hodnotit na konci prvního pololetí, určí ředitel školy pro jeho hodnocení náhradní termín, a to</w:t>
      </w:r>
      <w:r>
        <w:rPr>
          <w:rStyle w:val="markedcontent"/>
        </w:rPr>
        <w:t xml:space="preserve"> </w:t>
      </w:r>
      <w:r w:rsidRPr="00F55D0E">
        <w:rPr>
          <w:rStyle w:val="markedcontent"/>
        </w:rPr>
        <w:t>tak, aby hodnocení za první pololetí bylo provedeno nejpozději do dvou měsíců po skončení prvního</w:t>
      </w:r>
      <w:r>
        <w:rPr>
          <w:rStyle w:val="markedcontent"/>
        </w:rPr>
        <w:t xml:space="preserve"> </w:t>
      </w:r>
      <w:r w:rsidRPr="00F55D0E">
        <w:rPr>
          <w:rStyle w:val="markedcontent"/>
        </w:rPr>
        <w:t>pololetí. Není-li možné hodnotit ani v náhradním termínu, žák se za první pololetí nehodnotí.</w:t>
      </w:r>
    </w:p>
    <w:p w14:paraId="6C5B3169" w14:textId="77777777" w:rsidR="00441E3D" w:rsidRDefault="00441E3D" w:rsidP="00441E3D">
      <w:pPr>
        <w:ind w:firstLine="708"/>
        <w:rPr>
          <w:rStyle w:val="markedcontent"/>
        </w:rPr>
      </w:pPr>
      <w:r w:rsidRPr="00F55D0E">
        <w:rPr>
          <w:rStyle w:val="markedcontent"/>
        </w:rPr>
        <w:t>Nelze-li žáka hodnotit na konci druhého pololetí, určí ředitel školy pro jeho hodnocení náhradní termín, a to</w:t>
      </w:r>
      <w:r>
        <w:rPr>
          <w:rStyle w:val="markedcontent"/>
        </w:rPr>
        <w:t xml:space="preserve"> </w:t>
      </w:r>
      <w:r w:rsidRPr="00F55D0E">
        <w:rPr>
          <w:rStyle w:val="markedcontent"/>
        </w:rPr>
        <w:t>tak, aby hodnocení za druhé pololetí bylo provedeno nejpozději do konce září následujícího školního roku.</w:t>
      </w:r>
      <w:r>
        <w:rPr>
          <w:rStyle w:val="markedcontent"/>
        </w:rPr>
        <w:t xml:space="preserve"> </w:t>
      </w:r>
      <w:r w:rsidRPr="00F55D0E">
        <w:rPr>
          <w:rStyle w:val="markedcontent"/>
        </w:rPr>
        <w:t>V období měsíce září do doby zkoušky navštěvuje žák nejbližší vyšší ročník, popř. znovu devátý ročník.</w:t>
      </w:r>
    </w:p>
    <w:p w14:paraId="66FDCF4E" w14:textId="77777777" w:rsidR="00E3277C" w:rsidRDefault="00E3277C" w:rsidP="00E3277C">
      <w:pPr>
        <w:suppressAutoHyphens/>
        <w:rPr>
          <w:lang w:eastAsia="ar-SA"/>
        </w:rPr>
      </w:pPr>
    </w:p>
    <w:p w14:paraId="3BEE236D" w14:textId="77777777" w:rsidR="00E3277C" w:rsidRDefault="00E3277C" w:rsidP="00E3277C">
      <w:pPr>
        <w:suppressAutoHyphens/>
        <w:rPr>
          <w:lang w:eastAsia="ar-SA"/>
        </w:rPr>
      </w:pPr>
    </w:p>
    <w:p w14:paraId="19D2EDA3" w14:textId="77777777" w:rsidR="00E3277C" w:rsidRPr="008C5DDC" w:rsidRDefault="00E3277C" w:rsidP="00E3277C">
      <w:pPr>
        <w:pStyle w:val="Nadpis2"/>
        <w:rPr>
          <w:lang w:eastAsia="ar-SA"/>
        </w:rPr>
      </w:pPr>
      <w:bookmarkStart w:id="21" w:name="_Toc136847140"/>
      <w:r>
        <w:rPr>
          <w:lang w:eastAsia="ar-SA"/>
        </w:rPr>
        <w:t xml:space="preserve">5. 14. </w:t>
      </w:r>
      <w:r w:rsidRPr="008C5DDC">
        <w:rPr>
          <w:lang w:eastAsia="ar-SA"/>
        </w:rPr>
        <w:t>Hodnocení a klasifikace chování</w:t>
      </w:r>
      <w:bookmarkEnd w:id="21"/>
      <w:r w:rsidRPr="008C5DDC">
        <w:rPr>
          <w:lang w:eastAsia="ar-SA"/>
        </w:rPr>
        <w:t xml:space="preserve"> </w:t>
      </w:r>
    </w:p>
    <w:p w14:paraId="0CCC0888" w14:textId="77777777" w:rsidR="00E3277C" w:rsidRPr="008C5DDC" w:rsidRDefault="00E3277C" w:rsidP="00E3277C">
      <w:pPr>
        <w:suppressAutoHyphens/>
        <w:rPr>
          <w:lang w:eastAsia="ar-SA"/>
        </w:rPr>
      </w:pPr>
    </w:p>
    <w:p w14:paraId="464719D6"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Kritéria pro klasifikaci chování</w:t>
      </w:r>
    </w:p>
    <w:p w14:paraId="4C6B303E" w14:textId="77777777" w:rsidR="00E3277C" w:rsidRPr="008C5DDC" w:rsidRDefault="00E3277C" w:rsidP="00C35EDA">
      <w:pPr>
        <w:numPr>
          <w:ilvl w:val="0"/>
          <w:numId w:val="34"/>
        </w:numPr>
        <w:tabs>
          <w:tab w:val="left" w:pos="360"/>
        </w:tabs>
        <w:suppressAutoHyphens/>
        <w:ind w:left="993"/>
        <w:rPr>
          <w:lang w:eastAsia="ar-SA"/>
        </w:rPr>
      </w:pPr>
      <w:r w:rsidRPr="008C5DDC">
        <w:rPr>
          <w:lang w:eastAsia="ar-SA"/>
        </w:rPr>
        <w:t xml:space="preserve">dodržování obecných norem soužití v kolektivu žáků, pedagogických pracovníků a dalších zaměstnanců školy </w:t>
      </w:r>
    </w:p>
    <w:p w14:paraId="6547F8F9" w14:textId="77777777" w:rsidR="00E3277C" w:rsidRPr="008C5DDC" w:rsidRDefault="00E3277C" w:rsidP="00C35EDA">
      <w:pPr>
        <w:numPr>
          <w:ilvl w:val="0"/>
          <w:numId w:val="34"/>
        </w:numPr>
        <w:tabs>
          <w:tab w:val="left" w:pos="360"/>
        </w:tabs>
        <w:suppressAutoHyphens/>
        <w:ind w:left="993"/>
        <w:rPr>
          <w:lang w:eastAsia="ar-SA"/>
        </w:rPr>
      </w:pPr>
      <w:r w:rsidRPr="008C5DDC">
        <w:rPr>
          <w:lang w:eastAsia="ar-SA"/>
        </w:rPr>
        <w:t>dodržování pravidel chování stanovených řádem školy, vnitřním řádem školní jídelny a vnitřním řádem školní družiny a řády odborných učeben</w:t>
      </w:r>
    </w:p>
    <w:p w14:paraId="4A990D24" w14:textId="77777777" w:rsidR="00E3277C" w:rsidRPr="008C5DDC" w:rsidRDefault="00E3277C" w:rsidP="00E3277C">
      <w:pPr>
        <w:suppressAutoHyphens/>
        <w:rPr>
          <w:lang w:eastAsia="ar-SA"/>
        </w:rPr>
      </w:pPr>
    </w:p>
    <w:p w14:paraId="6BD3BA5C"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Pravidla pro hodnocení a klasifikaci chování</w:t>
      </w:r>
    </w:p>
    <w:p w14:paraId="3BFF811C" w14:textId="77777777" w:rsidR="00E3277C" w:rsidRPr="008C5DDC" w:rsidRDefault="00E3277C" w:rsidP="00C35EDA">
      <w:pPr>
        <w:numPr>
          <w:ilvl w:val="0"/>
          <w:numId w:val="35"/>
        </w:numPr>
        <w:tabs>
          <w:tab w:val="left" w:pos="360"/>
        </w:tabs>
        <w:suppressAutoHyphens/>
        <w:ind w:left="993"/>
        <w:rPr>
          <w:lang w:eastAsia="ar-SA"/>
        </w:rPr>
      </w:pPr>
      <w:r w:rsidRPr="008C5DDC">
        <w:rPr>
          <w:lang w:eastAsia="ar-SA"/>
        </w:rPr>
        <w:t>chování žáka se hodnotí v průběhu celého školního roku</w:t>
      </w:r>
    </w:p>
    <w:p w14:paraId="14E32634" w14:textId="77777777" w:rsidR="00E3277C" w:rsidRPr="008C5DDC" w:rsidRDefault="00E3277C" w:rsidP="00C35EDA">
      <w:pPr>
        <w:numPr>
          <w:ilvl w:val="0"/>
          <w:numId w:val="35"/>
        </w:numPr>
        <w:tabs>
          <w:tab w:val="left" w:pos="360"/>
        </w:tabs>
        <w:suppressAutoHyphens/>
        <w:ind w:left="993"/>
        <w:rPr>
          <w:lang w:eastAsia="ar-SA"/>
        </w:rPr>
      </w:pPr>
      <w:r w:rsidRPr="008C5DDC">
        <w:rPr>
          <w:lang w:eastAsia="ar-SA"/>
        </w:rPr>
        <w:t xml:space="preserve">za porušení povinností (viz bod 1.2) lze podle závažnosti tohoto porušení žákovi uložit:  </w:t>
      </w:r>
    </w:p>
    <w:p w14:paraId="3E12455E" w14:textId="77777777" w:rsidR="00E3277C" w:rsidRPr="008C5DDC" w:rsidRDefault="00E3277C" w:rsidP="00C35EDA">
      <w:pPr>
        <w:numPr>
          <w:ilvl w:val="3"/>
          <w:numId w:val="36"/>
        </w:numPr>
        <w:suppressAutoHyphens/>
        <w:ind w:left="1418"/>
        <w:rPr>
          <w:lang w:eastAsia="ar-SA"/>
        </w:rPr>
      </w:pPr>
      <w:r w:rsidRPr="008C5DDC">
        <w:rPr>
          <w:lang w:eastAsia="ar-SA"/>
        </w:rPr>
        <w:t>napomenutí třídního učitele</w:t>
      </w:r>
    </w:p>
    <w:p w14:paraId="44526615" w14:textId="77777777" w:rsidR="00E3277C" w:rsidRPr="008C5DDC" w:rsidRDefault="00E3277C" w:rsidP="00C35EDA">
      <w:pPr>
        <w:numPr>
          <w:ilvl w:val="3"/>
          <w:numId w:val="36"/>
        </w:numPr>
        <w:suppressAutoHyphens/>
        <w:ind w:left="1418"/>
        <w:rPr>
          <w:lang w:eastAsia="ar-SA"/>
        </w:rPr>
      </w:pPr>
      <w:r w:rsidRPr="008C5DDC">
        <w:rPr>
          <w:lang w:eastAsia="ar-SA"/>
        </w:rPr>
        <w:t>důtku třídního učitele</w:t>
      </w:r>
    </w:p>
    <w:p w14:paraId="2EB985D1" w14:textId="77777777" w:rsidR="00E3277C" w:rsidRPr="008C5DDC" w:rsidRDefault="00E3277C" w:rsidP="00C35EDA">
      <w:pPr>
        <w:numPr>
          <w:ilvl w:val="3"/>
          <w:numId w:val="36"/>
        </w:numPr>
        <w:suppressAutoHyphens/>
        <w:ind w:left="1418"/>
        <w:rPr>
          <w:lang w:eastAsia="ar-SA"/>
        </w:rPr>
      </w:pPr>
      <w:r w:rsidRPr="008C5DDC">
        <w:rPr>
          <w:lang w:eastAsia="ar-SA"/>
        </w:rPr>
        <w:t>důtku ředitele školy</w:t>
      </w:r>
    </w:p>
    <w:p w14:paraId="603CC4DB" w14:textId="77777777" w:rsidR="00E3277C" w:rsidRPr="008C5DDC" w:rsidRDefault="00E3277C" w:rsidP="00E3277C">
      <w:pPr>
        <w:suppressAutoHyphens/>
        <w:rPr>
          <w:lang w:eastAsia="ar-SA"/>
        </w:rPr>
      </w:pPr>
    </w:p>
    <w:p w14:paraId="3900D5EB" w14:textId="77777777" w:rsidR="00E3277C" w:rsidRPr="008C5DDC" w:rsidRDefault="00E3277C" w:rsidP="00C35EDA">
      <w:pPr>
        <w:numPr>
          <w:ilvl w:val="0"/>
          <w:numId w:val="37"/>
        </w:numPr>
        <w:tabs>
          <w:tab w:val="left" w:pos="360"/>
        </w:tabs>
        <w:suppressAutoHyphens/>
        <w:ind w:left="993"/>
        <w:rPr>
          <w:b/>
          <w:lang w:eastAsia="ar-SA"/>
        </w:rPr>
      </w:pPr>
      <w:r w:rsidRPr="008C5DDC">
        <w:rPr>
          <w:lang w:eastAsia="ar-SA"/>
        </w:rPr>
        <w:t xml:space="preserve">třídní učitel může žákovi podle závažnosti provinění uložit </w:t>
      </w:r>
      <w:r w:rsidRPr="008C5DDC">
        <w:rPr>
          <w:b/>
          <w:lang w:eastAsia="ar-SA"/>
        </w:rPr>
        <w:t>napomenutí</w:t>
      </w:r>
      <w:r w:rsidRPr="008C5DDC">
        <w:rPr>
          <w:lang w:eastAsia="ar-SA"/>
        </w:rPr>
        <w:t xml:space="preserve"> nebo </w:t>
      </w:r>
      <w:r w:rsidRPr="008C5DDC">
        <w:rPr>
          <w:b/>
          <w:lang w:eastAsia="ar-SA"/>
        </w:rPr>
        <w:t>důtku třídního učitele</w:t>
      </w:r>
    </w:p>
    <w:p w14:paraId="2C63D2F7" w14:textId="77777777" w:rsidR="00E3277C" w:rsidRPr="008C5DDC" w:rsidRDefault="00E3277C" w:rsidP="00C35EDA">
      <w:pPr>
        <w:numPr>
          <w:ilvl w:val="0"/>
          <w:numId w:val="37"/>
        </w:numPr>
        <w:tabs>
          <w:tab w:val="left" w:pos="360"/>
        </w:tabs>
        <w:suppressAutoHyphens/>
        <w:ind w:left="993"/>
        <w:rPr>
          <w:lang w:eastAsia="ar-SA"/>
        </w:rPr>
      </w:pPr>
      <w:r w:rsidRPr="008C5DDC">
        <w:rPr>
          <w:lang w:eastAsia="ar-SA"/>
        </w:rPr>
        <w:t xml:space="preserve">o napomenutích a důtkách třídního učitele si vede třídní učitel vlastní evidenci (kdy, kdo a za co) </w:t>
      </w:r>
    </w:p>
    <w:p w14:paraId="23C122B5" w14:textId="77777777" w:rsidR="00E3277C" w:rsidRPr="008C5DDC" w:rsidRDefault="00E3277C" w:rsidP="00C35EDA">
      <w:pPr>
        <w:numPr>
          <w:ilvl w:val="0"/>
          <w:numId w:val="37"/>
        </w:numPr>
        <w:tabs>
          <w:tab w:val="left" w:pos="360"/>
        </w:tabs>
        <w:suppressAutoHyphens/>
        <w:ind w:left="993"/>
        <w:rPr>
          <w:lang w:eastAsia="ar-SA"/>
        </w:rPr>
      </w:pPr>
      <w:r w:rsidRPr="008C5DDC">
        <w:rPr>
          <w:lang w:eastAsia="ar-SA"/>
        </w:rPr>
        <w:t xml:space="preserve">uložení napomenutí i důtky a jejich důvody zapíše žákovi do žákovské knížky a </w:t>
      </w:r>
      <w:r w:rsidRPr="008C5DDC">
        <w:rPr>
          <w:b/>
          <w:lang w:eastAsia="ar-SA"/>
        </w:rPr>
        <w:t>zároveň</w:t>
      </w:r>
      <w:r w:rsidRPr="008C5DDC">
        <w:rPr>
          <w:lang w:eastAsia="ar-SA"/>
        </w:rPr>
        <w:t xml:space="preserve"> do jeho katalogového listu a do evidence žáka v počítači</w:t>
      </w:r>
    </w:p>
    <w:p w14:paraId="19EB42CA" w14:textId="77777777" w:rsidR="00E3277C" w:rsidRPr="008C5DDC" w:rsidRDefault="00E3277C" w:rsidP="00C35EDA">
      <w:pPr>
        <w:numPr>
          <w:ilvl w:val="0"/>
          <w:numId w:val="37"/>
        </w:numPr>
        <w:tabs>
          <w:tab w:val="left" w:pos="360"/>
        </w:tabs>
        <w:suppressAutoHyphens/>
        <w:ind w:left="993"/>
        <w:rPr>
          <w:lang w:eastAsia="ar-SA"/>
        </w:rPr>
      </w:pPr>
      <w:r w:rsidRPr="008C5DDC">
        <w:rPr>
          <w:lang w:eastAsia="ar-SA"/>
        </w:rPr>
        <w:t xml:space="preserve">v případě závažného provinění vůči pravidlům chování ukládá ředitel školy po projednání v pedagogické radě </w:t>
      </w:r>
      <w:r w:rsidRPr="008C5DDC">
        <w:rPr>
          <w:b/>
          <w:lang w:eastAsia="ar-SA"/>
        </w:rPr>
        <w:t>důtku ředitele školy</w:t>
      </w:r>
      <w:r w:rsidRPr="008C5DDC">
        <w:rPr>
          <w:lang w:eastAsia="ar-SA"/>
        </w:rPr>
        <w:t>; o uložení důtky ředitelky školy a jejím důvodu musí být prokazatelně uvědomeni rodiče nebo zákonní zástupci žáka; třídní učitel zapíše důtku ředitelky školy do žákova katalogového listu a do evidence v počítači</w:t>
      </w:r>
    </w:p>
    <w:p w14:paraId="27375FB1" w14:textId="77777777" w:rsidR="00E3277C" w:rsidRPr="008C5DDC" w:rsidRDefault="00E3277C" w:rsidP="00C35EDA">
      <w:pPr>
        <w:numPr>
          <w:ilvl w:val="0"/>
          <w:numId w:val="37"/>
        </w:numPr>
        <w:tabs>
          <w:tab w:val="left" w:pos="360"/>
        </w:tabs>
        <w:suppressAutoHyphens/>
        <w:ind w:left="993"/>
        <w:rPr>
          <w:lang w:eastAsia="ar-SA"/>
        </w:rPr>
      </w:pPr>
      <w:r w:rsidRPr="008C5DDC">
        <w:rPr>
          <w:lang w:eastAsia="ar-SA"/>
        </w:rPr>
        <w:t xml:space="preserve">za mimořádně úspěšnou práci, záslužný čin, projev humánnosti může být žákovi uděleny tyto pochvaly: </w:t>
      </w:r>
    </w:p>
    <w:p w14:paraId="752EBB13" w14:textId="77777777" w:rsidR="00E3277C" w:rsidRPr="008C5DDC" w:rsidRDefault="00E3277C" w:rsidP="00C35EDA">
      <w:pPr>
        <w:numPr>
          <w:ilvl w:val="2"/>
          <w:numId w:val="38"/>
        </w:numPr>
        <w:tabs>
          <w:tab w:val="clear" w:pos="2220"/>
        </w:tabs>
        <w:suppressAutoHyphens/>
        <w:ind w:left="1418"/>
        <w:rPr>
          <w:lang w:eastAsia="ar-SA"/>
        </w:rPr>
      </w:pPr>
      <w:r w:rsidRPr="008C5DDC">
        <w:rPr>
          <w:lang w:eastAsia="ar-SA"/>
        </w:rPr>
        <w:t>pochvala třídního učitele (vyučujícího)</w:t>
      </w:r>
    </w:p>
    <w:p w14:paraId="41B0ED14" w14:textId="77777777" w:rsidR="00E3277C" w:rsidRPr="008C5DDC" w:rsidRDefault="00E3277C" w:rsidP="00C35EDA">
      <w:pPr>
        <w:numPr>
          <w:ilvl w:val="2"/>
          <w:numId w:val="38"/>
        </w:numPr>
        <w:tabs>
          <w:tab w:val="clear" w:pos="2220"/>
        </w:tabs>
        <w:suppressAutoHyphens/>
        <w:ind w:left="1418"/>
        <w:rPr>
          <w:lang w:eastAsia="ar-SA"/>
        </w:rPr>
      </w:pPr>
      <w:r w:rsidRPr="008C5DDC">
        <w:rPr>
          <w:lang w:eastAsia="ar-SA"/>
        </w:rPr>
        <w:t>pochvala ředitelky školy</w:t>
      </w:r>
    </w:p>
    <w:p w14:paraId="5E6328F3" w14:textId="77777777" w:rsidR="00E3277C" w:rsidRPr="008C5DDC" w:rsidRDefault="00E3277C" w:rsidP="00C35EDA">
      <w:pPr>
        <w:numPr>
          <w:ilvl w:val="2"/>
          <w:numId w:val="38"/>
        </w:numPr>
        <w:tabs>
          <w:tab w:val="clear" w:pos="2220"/>
        </w:tabs>
        <w:suppressAutoHyphens/>
        <w:ind w:left="1418"/>
        <w:rPr>
          <w:lang w:eastAsia="ar-SA"/>
        </w:rPr>
      </w:pPr>
      <w:r w:rsidRPr="008C5DDC">
        <w:rPr>
          <w:lang w:eastAsia="ar-SA"/>
        </w:rPr>
        <w:t>pochvala na vysvědčení</w:t>
      </w:r>
    </w:p>
    <w:p w14:paraId="33140856"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pochvalu zapisuje do žákovské knížky třídní učitel, vyučující příslušného předmětu (týká-li se činnost daného předmětu) nebo ředitelka školy</w:t>
      </w:r>
    </w:p>
    <w:p w14:paraId="431DB0AE"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pochvala zapsaná na vysvědčení může být udělena po projednání v pedagogické radě; tuto pochvalu předkládá pedagogické radě třídní učitel na základě návrhu vyučujících, ředitele školy, zástupce obce nebo jiného nadřízeného orgánu; tuto pochvalu a pochvalu ředitele školy zaznamenává třídní učitel do katalogového listu žáka</w:t>
      </w:r>
    </w:p>
    <w:p w14:paraId="2CE70F8C"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chování se klasifikuje vždy v závěru obou pololetí, klasifikaci chování navrhuje třídní učitel po projednání s ostatními učiteli; sníženou známku z chování projednává pedagogická rada</w:t>
      </w:r>
    </w:p>
    <w:p w14:paraId="0395C82E"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při klasifikaci chování se přihlíží k věku a morální a rozumové vyspělosti žáka, k uděleným opatřením pro posílení kázně (napomenutí a důtka třídního učitele) se přihlíží pouze tehdy, jestliže tato nebyla účinná</w:t>
      </w:r>
    </w:p>
    <w:p w14:paraId="5BBC7740"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 xml:space="preserve">klasifikace chování nehodnotí chování žáka mimo školu; k tomuto chování lze přihlédnout, jedná – </w:t>
      </w:r>
      <w:proofErr w:type="spellStart"/>
      <w:r w:rsidRPr="008C5DDC">
        <w:rPr>
          <w:lang w:eastAsia="ar-SA"/>
        </w:rPr>
        <w:t>li</w:t>
      </w:r>
      <w:proofErr w:type="spellEnd"/>
      <w:r w:rsidRPr="008C5DDC">
        <w:rPr>
          <w:lang w:eastAsia="ar-SA"/>
        </w:rPr>
        <w:t xml:space="preserve"> se o případy, jejichž projednávání se škola přímo účastní</w:t>
      </w:r>
    </w:p>
    <w:p w14:paraId="28D0BC1A" w14:textId="77777777" w:rsidR="00E3277C" w:rsidRPr="008C5DDC" w:rsidRDefault="00E3277C" w:rsidP="00C35EDA">
      <w:pPr>
        <w:numPr>
          <w:ilvl w:val="0"/>
          <w:numId w:val="39"/>
        </w:numPr>
        <w:tabs>
          <w:tab w:val="left" w:pos="360"/>
        </w:tabs>
        <w:suppressAutoHyphens/>
        <w:ind w:left="993"/>
        <w:rPr>
          <w:lang w:eastAsia="ar-SA"/>
        </w:rPr>
      </w:pPr>
      <w:r w:rsidRPr="008C5DDC">
        <w:rPr>
          <w:lang w:eastAsia="ar-SA"/>
        </w:rPr>
        <w:t>o klasifikaci chování, zvláště o důvodech udělení sníženého stupně z chování informuje zákonné zástupce prokazatelným způsobem třídní učitel</w:t>
      </w:r>
    </w:p>
    <w:p w14:paraId="5BAD3425" w14:textId="77777777" w:rsidR="00E3277C" w:rsidRDefault="00E3277C" w:rsidP="00E3277C">
      <w:pPr>
        <w:suppressAutoHyphens/>
        <w:rPr>
          <w:lang w:eastAsia="ar-SA"/>
        </w:rPr>
      </w:pPr>
    </w:p>
    <w:p w14:paraId="0C7D08AC" w14:textId="77777777" w:rsidR="00603B62" w:rsidRDefault="00603B62" w:rsidP="00E3277C">
      <w:pPr>
        <w:suppressAutoHyphens/>
        <w:rPr>
          <w:lang w:eastAsia="ar-SA"/>
        </w:rPr>
      </w:pPr>
    </w:p>
    <w:p w14:paraId="37A31054" w14:textId="77777777" w:rsidR="00603B62" w:rsidRDefault="00603B62" w:rsidP="00E3277C">
      <w:pPr>
        <w:suppressAutoHyphens/>
        <w:rPr>
          <w:lang w:eastAsia="ar-SA"/>
        </w:rPr>
      </w:pPr>
    </w:p>
    <w:p w14:paraId="7DC8C081" w14:textId="77777777" w:rsidR="00603B62" w:rsidRDefault="00603B62" w:rsidP="00E3277C">
      <w:pPr>
        <w:suppressAutoHyphens/>
        <w:rPr>
          <w:lang w:eastAsia="ar-SA"/>
        </w:rPr>
      </w:pPr>
    </w:p>
    <w:p w14:paraId="0477E574" w14:textId="77777777" w:rsidR="00603B62" w:rsidRDefault="00603B62" w:rsidP="00E3277C">
      <w:pPr>
        <w:suppressAutoHyphens/>
        <w:rPr>
          <w:lang w:eastAsia="ar-SA"/>
        </w:rPr>
      </w:pPr>
    </w:p>
    <w:p w14:paraId="3FD9042A" w14:textId="77777777" w:rsidR="00603B62" w:rsidRDefault="00603B62" w:rsidP="00E3277C">
      <w:pPr>
        <w:suppressAutoHyphens/>
        <w:rPr>
          <w:lang w:eastAsia="ar-SA"/>
        </w:rPr>
      </w:pPr>
    </w:p>
    <w:p w14:paraId="052D4810" w14:textId="77777777" w:rsidR="00603B62" w:rsidRPr="008C5DDC" w:rsidRDefault="00603B62" w:rsidP="00E3277C">
      <w:pPr>
        <w:suppressAutoHyphens/>
        <w:rPr>
          <w:lang w:eastAsia="ar-SA"/>
        </w:rPr>
      </w:pPr>
    </w:p>
    <w:p w14:paraId="47935B5C"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Výchovná opatření</w:t>
      </w:r>
    </w:p>
    <w:p w14:paraId="1D38346F" w14:textId="77777777" w:rsidR="00E3277C" w:rsidRPr="008C5DDC" w:rsidRDefault="00E3277C" w:rsidP="00C35EDA">
      <w:pPr>
        <w:numPr>
          <w:ilvl w:val="0"/>
          <w:numId w:val="40"/>
        </w:numPr>
        <w:suppressAutoHyphens/>
        <w:ind w:left="993"/>
        <w:rPr>
          <w:lang w:eastAsia="ar-SA"/>
        </w:rPr>
      </w:pPr>
      <w:r w:rsidRPr="008C5DDC">
        <w:rPr>
          <w:lang w:eastAsia="ar-SA"/>
        </w:rPr>
        <w:t>Napomenutí třídního učitele, důtka třídního učitele – za drobné přestupky proti školnímu řádu a pravidlům slušného chování</w:t>
      </w:r>
    </w:p>
    <w:p w14:paraId="3FE981CF" w14:textId="77777777" w:rsidR="00E3277C" w:rsidRPr="008C5DDC" w:rsidRDefault="00E3277C" w:rsidP="00C35EDA">
      <w:pPr>
        <w:numPr>
          <w:ilvl w:val="0"/>
          <w:numId w:val="40"/>
        </w:numPr>
        <w:suppressAutoHyphens/>
        <w:ind w:left="993"/>
        <w:rPr>
          <w:lang w:eastAsia="ar-SA"/>
        </w:rPr>
      </w:pPr>
      <w:r w:rsidRPr="008C5DDC">
        <w:rPr>
          <w:lang w:eastAsia="ar-SA"/>
        </w:rPr>
        <w:t>Důtka ředitele školy – za závažné nebo opakované přestupky proti školnímu řádu a pravidlům slušného chování; za kouření v prostorách školy, v ar</w:t>
      </w:r>
      <w:r w:rsidR="00603B62">
        <w:rPr>
          <w:lang w:eastAsia="ar-SA"/>
        </w:rPr>
        <w:t>eálu školy a na školních akcích, za nevhodné nebo hrubé jednání s</w:t>
      </w:r>
      <w:r w:rsidR="00364348">
        <w:rPr>
          <w:lang w:eastAsia="ar-SA"/>
        </w:rPr>
        <w:t> vyučujícím nebo jiným zaměstnancem školy</w:t>
      </w:r>
    </w:p>
    <w:p w14:paraId="74251E30" w14:textId="77777777" w:rsidR="00E3277C" w:rsidRPr="008C5DDC" w:rsidRDefault="00E3277C" w:rsidP="00C35EDA">
      <w:pPr>
        <w:numPr>
          <w:ilvl w:val="0"/>
          <w:numId w:val="40"/>
        </w:numPr>
        <w:suppressAutoHyphens/>
        <w:ind w:left="993"/>
        <w:rPr>
          <w:lang w:eastAsia="ar-SA"/>
        </w:rPr>
      </w:pPr>
      <w:r w:rsidRPr="008C5DDC">
        <w:rPr>
          <w:lang w:eastAsia="ar-SA"/>
        </w:rPr>
        <w:t>Řešení přestupků žáka před výchovnou komisí školy</w:t>
      </w:r>
      <w:r w:rsidR="00364348">
        <w:rPr>
          <w:lang w:eastAsia="ar-SA"/>
        </w:rPr>
        <w:t>, složenou ze zástupců ŠPP</w:t>
      </w:r>
      <w:r w:rsidRPr="008C5DDC">
        <w:rPr>
          <w:lang w:eastAsia="ar-SA"/>
        </w:rPr>
        <w:t>; doporučení návštěvy nebo dobrovolného pobytu dítěte v odborném zařízení</w:t>
      </w:r>
    </w:p>
    <w:p w14:paraId="62D3F89E" w14:textId="77777777" w:rsidR="00E3277C" w:rsidRPr="008C5DDC" w:rsidRDefault="00E3277C" w:rsidP="00E3277C">
      <w:pPr>
        <w:suppressAutoHyphens/>
        <w:rPr>
          <w:lang w:eastAsia="ar-SA"/>
        </w:rPr>
      </w:pPr>
    </w:p>
    <w:p w14:paraId="5B96BEBF"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 xml:space="preserve">Stupnice pro klasifikaci chování   </w:t>
      </w:r>
    </w:p>
    <w:p w14:paraId="487716E0" w14:textId="77777777" w:rsidR="00E3277C" w:rsidRPr="008C5DDC" w:rsidRDefault="00E3277C" w:rsidP="00E3277C">
      <w:pPr>
        <w:suppressAutoHyphens/>
        <w:rPr>
          <w:lang w:eastAsia="ar-SA"/>
        </w:rPr>
      </w:pPr>
      <w:r w:rsidRPr="008C5DDC">
        <w:rPr>
          <w:lang w:eastAsia="ar-SA"/>
        </w:rPr>
        <w:t xml:space="preserve">Chování žáka je klasifikováno těmito stupni: </w:t>
      </w:r>
    </w:p>
    <w:p w14:paraId="2780AF0D" w14:textId="77777777" w:rsidR="00E3277C" w:rsidRPr="008C5DDC" w:rsidRDefault="00E3277C" w:rsidP="00E3277C">
      <w:pPr>
        <w:suppressAutoHyphens/>
        <w:ind w:left="360"/>
        <w:rPr>
          <w:lang w:eastAsia="ar-SA"/>
        </w:rPr>
      </w:pPr>
    </w:p>
    <w:p w14:paraId="5D67C42A" w14:textId="77777777" w:rsidR="00E3277C" w:rsidRPr="008C5DDC" w:rsidRDefault="00E3277C" w:rsidP="00C35EDA">
      <w:pPr>
        <w:numPr>
          <w:ilvl w:val="0"/>
          <w:numId w:val="41"/>
        </w:numPr>
        <w:suppressAutoHyphens/>
        <w:rPr>
          <w:lang w:eastAsia="ar-SA"/>
        </w:rPr>
      </w:pPr>
      <w:r w:rsidRPr="008C5DDC">
        <w:rPr>
          <w:lang w:eastAsia="ar-SA"/>
        </w:rPr>
        <w:t>stupeň l – velmi dobré</w:t>
      </w:r>
    </w:p>
    <w:p w14:paraId="52A5AD00" w14:textId="77777777" w:rsidR="00E3277C" w:rsidRPr="008C5DDC" w:rsidRDefault="00E3277C" w:rsidP="00C35EDA">
      <w:pPr>
        <w:numPr>
          <w:ilvl w:val="0"/>
          <w:numId w:val="41"/>
        </w:numPr>
        <w:suppressAutoHyphens/>
        <w:rPr>
          <w:lang w:eastAsia="ar-SA"/>
        </w:rPr>
      </w:pPr>
      <w:r w:rsidRPr="008C5DDC">
        <w:rPr>
          <w:lang w:eastAsia="ar-SA"/>
        </w:rPr>
        <w:t>stupeň 2 – uspokojivé</w:t>
      </w:r>
    </w:p>
    <w:p w14:paraId="2A083594" w14:textId="77777777" w:rsidR="00E3277C" w:rsidRPr="008C5DDC" w:rsidRDefault="00E3277C" w:rsidP="00C35EDA">
      <w:pPr>
        <w:numPr>
          <w:ilvl w:val="0"/>
          <w:numId w:val="41"/>
        </w:numPr>
        <w:suppressAutoHyphens/>
        <w:rPr>
          <w:lang w:eastAsia="ar-SA"/>
        </w:rPr>
      </w:pPr>
      <w:r w:rsidRPr="008C5DDC">
        <w:rPr>
          <w:lang w:eastAsia="ar-SA"/>
        </w:rPr>
        <w:t>stupeň 3 – neuspokojivé</w:t>
      </w:r>
    </w:p>
    <w:p w14:paraId="46FC4A0D" w14:textId="77777777" w:rsidR="00E3277C" w:rsidRPr="008C5DDC" w:rsidRDefault="00E3277C" w:rsidP="00E3277C">
      <w:pPr>
        <w:suppressAutoHyphens/>
        <w:rPr>
          <w:lang w:eastAsia="ar-SA"/>
        </w:rPr>
      </w:pPr>
    </w:p>
    <w:p w14:paraId="4DC2ECC6" w14:textId="77777777" w:rsidR="00E3277C" w:rsidRDefault="00E3277C" w:rsidP="00E3277C">
      <w:pPr>
        <w:suppressAutoHyphens/>
        <w:rPr>
          <w:b/>
          <w:u w:val="single"/>
          <w:lang w:eastAsia="ar-SA"/>
        </w:rPr>
      </w:pPr>
    </w:p>
    <w:p w14:paraId="79796693" w14:textId="77777777" w:rsidR="00E3277C" w:rsidRDefault="00E3277C" w:rsidP="00E3277C">
      <w:pPr>
        <w:suppressAutoHyphens/>
        <w:rPr>
          <w:b/>
          <w:u w:val="single"/>
          <w:lang w:eastAsia="ar-SA"/>
        </w:rPr>
      </w:pPr>
    </w:p>
    <w:p w14:paraId="4DF090FE"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 xml:space="preserve">Stupeň l (velmi dobré) </w:t>
      </w:r>
    </w:p>
    <w:p w14:paraId="5FE7E0F1" w14:textId="77777777" w:rsidR="00E3277C" w:rsidRPr="008C5DDC" w:rsidRDefault="00E3277C" w:rsidP="00E3277C">
      <w:pPr>
        <w:suppressAutoHyphens/>
        <w:ind w:firstLine="567"/>
        <w:rPr>
          <w:lang w:eastAsia="ar-SA"/>
        </w:rPr>
      </w:pPr>
      <w:r w:rsidRPr="008C5DDC">
        <w:rPr>
          <w:lang w:eastAsia="ar-SA"/>
        </w:rPr>
        <w:t xml:space="preserve">Žák uvědoměle dodržuje pravidla chování a aktivně prosazuje ustanovení vnitřního řádu školy. Má dobrý vztah ke kolektivu třídy a školy, přispívá k jeho upevňování a k utváření pracovních podmínek pro vyučování a pro výchovu mimo vyučování. Méně závažných přestupků se dopouští ojediněle. </w:t>
      </w:r>
    </w:p>
    <w:p w14:paraId="47297C67" w14:textId="77777777" w:rsidR="00E3277C" w:rsidRDefault="00E3277C" w:rsidP="00E3277C">
      <w:pPr>
        <w:suppressAutoHyphens/>
        <w:rPr>
          <w:u w:val="single"/>
          <w:lang w:eastAsia="ar-SA"/>
        </w:rPr>
      </w:pPr>
    </w:p>
    <w:p w14:paraId="020FD097"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Stupeň 2 (uspokojivé)</w:t>
      </w:r>
    </w:p>
    <w:p w14:paraId="3EC8920B" w14:textId="77777777" w:rsidR="00E3277C" w:rsidRPr="008C5DDC" w:rsidRDefault="00E3277C" w:rsidP="00E3277C">
      <w:pPr>
        <w:suppressAutoHyphens/>
        <w:ind w:firstLine="491"/>
        <w:rPr>
          <w:lang w:eastAsia="ar-SA"/>
        </w:rPr>
      </w:pPr>
      <w:r w:rsidRPr="008C5DDC">
        <w:rPr>
          <w:lang w:eastAsia="ar-SA"/>
        </w:rPr>
        <w:t xml:space="preserve">Chování žáka je v podstatě v souladu s pravidly chování a s ustanoveními Řádu školy. Dopustí se závažnějšího přestupku, nebo se opakovaně dopustí méně závažných přestupků. Nepřispívá aktivně k upevňování kolektivu. Žák je však přístupný výchovnému působení a snaží se své chyby napravit. </w:t>
      </w:r>
    </w:p>
    <w:p w14:paraId="048740F3" w14:textId="77777777" w:rsidR="00E3277C" w:rsidRDefault="00E3277C" w:rsidP="00E3277C">
      <w:pPr>
        <w:suppressAutoHyphens/>
        <w:rPr>
          <w:u w:val="single"/>
          <w:lang w:eastAsia="ar-SA"/>
        </w:rPr>
      </w:pPr>
    </w:p>
    <w:p w14:paraId="2CE07DF5"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 xml:space="preserve">Stupeň 3 (neuspokojivé) </w:t>
      </w:r>
    </w:p>
    <w:p w14:paraId="05DC7957" w14:textId="77777777" w:rsidR="00E3277C" w:rsidRPr="008C5DDC" w:rsidRDefault="00E3277C" w:rsidP="00E3277C">
      <w:pPr>
        <w:suppressAutoHyphens/>
        <w:ind w:firstLine="491"/>
        <w:rPr>
          <w:lang w:eastAsia="ar-SA"/>
        </w:rPr>
      </w:pPr>
      <w:r w:rsidRPr="008C5DDC">
        <w:rPr>
          <w:lang w:eastAsia="ar-SA"/>
        </w:rPr>
        <w:t>Žák se dopustí závažného přestupku proti pravidlům chování nebo Řádu školy; zpravidla se přes důtku ředitele školy dopouští dalších přestupků, narušuje činnost kolektivu nebo se dopouští poklesků v mravném chování. Za velmi závažný přestupek je považováno: šikanování, hrubost, jakákoliv forma násilí (fyzická i psychická) a zneužívání a šíření návykových látek.</w:t>
      </w:r>
    </w:p>
    <w:p w14:paraId="51371A77" w14:textId="77777777" w:rsidR="00E3277C" w:rsidRPr="008C5DDC" w:rsidRDefault="00E3277C" w:rsidP="00E3277C">
      <w:pPr>
        <w:suppressAutoHyphens/>
        <w:rPr>
          <w:lang w:eastAsia="ar-SA"/>
        </w:rPr>
      </w:pPr>
    </w:p>
    <w:p w14:paraId="304443F3" w14:textId="77777777" w:rsidR="00E3277C" w:rsidRDefault="00E3277C" w:rsidP="00E3277C">
      <w:pPr>
        <w:pStyle w:val="Nadpis2"/>
        <w:rPr>
          <w:lang w:eastAsia="ar-SA"/>
        </w:rPr>
      </w:pPr>
      <w:bookmarkStart w:id="22" w:name="_Toc136847141"/>
      <w:r>
        <w:rPr>
          <w:lang w:eastAsia="ar-SA"/>
        </w:rPr>
        <w:t xml:space="preserve">5. 15. </w:t>
      </w:r>
      <w:r w:rsidRPr="008C5DDC">
        <w:rPr>
          <w:lang w:eastAsia="ar-SA"/>
        </w:rPr>
        <w:t>Posuzování neomluvené absence</w:t>
      </w:r>
      <w:bookmarkEnd w:id="22"/>
    </w:p>
    <w:p w14:paraId="732434A0" w14:textId="77777777" w:rsidR="00E3277C" w:rsidRDefault="00E3277C" w:rsidP="00E3277C">
      <w:pPr>
        <w:suppressAutoHyphens/>
        <w:rPr>
          <w:lang w:eastAsia="ar-SA"/>
        </w:rPr>
      </w:pPr>
    </w:p>
    <w:p w14:paraId="446D864C" w14:textId="77777777" w:rsidR="00E3277C" w:rsidRPr="008C5DDC" w:rsidRDefault="00E3277C" w:rsidP="00E3277C">
      <w:pPr>
        <w:suppressAutoHyphens/>
        <w:rPr>
          <w:lang w:eastAsia="ar-SA"/>
        </w:rPr>
      </w:pPr>
      <w:r w:rsidRPr="008C5DDC">
        <w:rPr>
          <w:lang w:eastAsia="ar-SA"/>
        </w:rPr>
        <w:t>Neomluvená absence je považována za porušení zákona č. 561/2004 Sb., školského zákona a školního řádu. Neomluvená absence žáka bude posuzována takto:</w:t>
      </w:r>
    </w:p>
    <w:p w14:paraId="75427530" w14:textId="77777777" w:rsidR="00E3277C" w:rsidRPr="008C5DDC" w:rsidRDefault="00E3277C" w:rsidP="00C35EDA">
      <w:pPr>
        <w:numPr>
          <w:ilvl w:val="0"/>
          <w:numId w:val="42"/>
        </w:numPr>
        <w:suppressAutoHyphens/>
        <w:ind w:left="993"/>
        <w:rPr>
          <w:lang w:eastAsia="ar-SA"/>
        </w:rPr>
      </w:pPr>
      <w:r w:rsidRPr="008C5DDC">
        <w:rPr>
          <w:lang w:eastAsia="ar-SA"/>
        </w:rPr>
        <w:t xml:space="preserve">1 </w:t>
      </w:r>
      <w:r>
        <w:rPr>
          <w:lang w:eastAsia="ar-SA"/>
        </w:rPr>
        <w:t xml:space="preserve">- 6 neomluvených hodin: </w:t>
      </w:r>
      <w:r w:rsidRPr="008C5DDC">
        <w:rPr>
          <w:lang w:eastAsia="ar-SA"/>
        </w:rPr>
        <w:t>důtka ředitele školy</w:t>
      </w:r>
    </w:p>
    <w:p w14:paraId="3A6450FB" w14:textId="77777777" w:rsidR="00E3277C" w:rsidRPr="008C5DDC" w:rsidRDefault="00E3277C" w:rsidP="00C35EDA">
      <w:pPr>
        <w:numPr>
          <w:ilvl w:val="0"/>
          <w:numId w:val="42"/>
        </w:numPr>
        <w:suppressAutoHyphens/>
        <w:ind w:left="993"/>
        <w:rPr>
          <w:lang w:eastAsia="ar-SA"/>
        </w:rPr>
      </w:pPr>
      <w:r w:rsidRPr="008C5DDC">
        <w:rPr>
          <w:lang w:eastAsia="ar-SA"/>
        </w:rPr>
        <w:t>7 - 14 neomluvených hodin</w:t>
      </w:r>
      <w:r>
        <w:rPr>
          <w:lang w:eastAsia="ar-SA"/>
        </w:rPr>
        <w:t>:</w:t>
      </w:r>
      <w:r w:rsidRPr="008C5DDC">
        <w:rPr>
          <w:lang w:eastAsia="ar-SA"/>
        </w:rPr>
        <w:t xml:space="preserve"> chování uspokojivé (</w:t>
      </w:r>
      <w:r>
        <w:rPr>
          <w:lang w:eastAsia="ar-SA"/>
        </w:rPr>
        <w:t xml:space="preserve">stupeň </w:t>
      </w:r>
      <w:r w:rsidRPr="008C5DDC">
        <w:rPr>
          <w:lang w:eastAsia="ar-SA"/>
        </w:rPr>
        <w:t>2 z chování)</w:t>
      </w:r>
    </w:p>
    <w:p w14:paraId="5E6FDA98" w14:textId="77777777" w:rsidR="00E3277C" w:rsidRPr="008C5DDC" w:rsidRDefault="00E3277C" w:rsidP="00C35EDA">
      <w:pPr>
        <w:numPr>
          <w:ilvl w:val="0"/>
          <w:numId w:val="42"/>
        </w:numPr>
        <w:suppressAutoHyphens/>
        <w:ind w:left="993"/>
        <w:rPr>
          <w:lang w:eastAsia="ar-SA"/>
        </w:rPr>
      </w:pPr>
      <w:r w:rsidRPr="008C5DDC">
        <w:rPr>
          <w:lang w:eastAsia="ar-SA"/>
        </w:rPr>
        <w:t>15 a výše</w:t>
      </w:r>
      <w:r>
        <w:rPr>
          <w:lang w:eastAsia="ar-SA"/>
        </w:rPr>
        <w:t xml:space="preserve"> hodin:</w:t>
      </w:r>
      <w:r w:rsidRPr="008C5DDC">
        <w:rPr>
          <w:lang w:eastAsia="ar-SA"/>
        </w:rPr>
        <w:t xml:space="preserve"> chování neuspokojivé (</w:t>
      </w:r>
      <w:r>
        <w:rPr>
          <w:lang w:eastAsia="ar-SA"/>
        </w:rPr>
        <w:t xml:space="preserve">stupeň </w:t>
      </w:r>
      <w:r w:rsidRPr="008C5DDC">
        <w:rPr>
          <w:lang w:eastAsia="ar-SA"/>
        </w:rPr>
        <w:t>3 z chování)</w:t>
      </w:r>
    </w:p>
    <w:p w14:paraId="2328BB07" w14:textId="77777777" w:rsidR="00C35EDA" w:rsidRDefault="00C35EDA" w:rsidP="00E3277C">
      <w:pPr>
        <w:pStyle w:val="Nadpis2"/>
      </w:pPr>
    </w:p>
    <w:p w14:paraId="256AC6DA" w14:textId="77777777" w:rsidR="00364348" w:rsidRDefault="00364348" w:rsidP="00364348"/>
    <w:p w14:paraId="38AA98D6" w14:textId="77777777" w:rsidR="00364348" w:rsidRPr="00364348" w:rsidRDefault="00364348" w:rsidP="00364348"/>
    <w:p w14:paraId="45764F78" w14:textId="77777777" w:rsidR="00E3277C" w:rsidRPr="008C5DDC" w:rsidRDefault="00E3277C" w:rsidP="00E3277C">
      <w:pPr>
        <w:pStyle w:val="Nadpis2"/>
        <w:rPr>
          <w:lang w:eastAsia="ar-SA"/>
        </w:rPr>
      </w:pPr>
      <w:bookmarkStart w:id="23" w:name="_Toc136847142"/>
      <w:r>
        <w:t>5. 16</w:t>
      </w:r>
      <w:r w:rsidRPr="00E51A18">
        <w:t>. Celkové</w:t>
      </w:r>
      <w:r>
        <w:rPr>
          <w:lang w:eastAsia="ar-SA"/>
        </w:rPr>
        <w:t xml:space="preserve"> hodnocení</w:t>
      </w:r>
      <w:bookmarkEnd w:id="23"/>
    </w:p>
    <w:p w14:paraId="665A1408" w14:textId="77777777" w:rsidR="00E3277C" w:rsidRDefault="00E3277C" w:rsidP="00E3277C">
      <w:pPr>
        <w:suppressAutoHyphens/>
        <w:rPr>
          <w:b/>
          <w:lang w:eastAsia="ar-SA"/>
        </w:rPr>
      </w:pPr>
    </w:p>
    <w:p w14:paraId="25A6A983" w14:textId="77777777" w:rsidR="00E3277C" w:rsidRPr="008C5DDC" w:rsidRDefault="00E3277C" w:rsidP="00E3277C">
      <w:pPr>
        <w:suppressAutoHyphens/>
        <w:rPr>
          <w:lang w:eastAsia="ar-SA"/>
        </w:rPr>
      </w:pPr>
      <w:r w:rsidRPr="008C5DDC">
        <w:rPr>
          <w:lang w:eastAsia="ar-SA"/>
        </w:rPr>
        <w:t>Shrnuje výsledky hodnocení žáka v závěru každého pololetí. Do celkového prospěchu se nezapočítávají známky z nepovinných předmětů.</w:t>
      </w:r>
    </w:p>
    <w:p w14:paraId="71049383" w14:textId="77777777" w:rsidR="00E3277C" w:rsidRPr="008C5DDC" w:rsidRDefault="00E3277C" w:rsidP="00E3277C">
      <w:pPr>
        <w:suppressAutoHyphens/>
        <w:rPr>
          <w:b/>
          <w:u w:val="single"/>
          <w:lang w:eastAsia="ar-SA"/>
        </w:rPr>
      </w:pPr>
    </w:p>
    <w:p w14:paraId="6A40A980"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Celkový prospěch žáka v 1. – 9. ročníku</w:t>
      </w:r>
    </w:p>
    <w:p w14:paraId="2AE9DFB0" w14:textId="77777777" w:rsidR="00E3277C" w:rsidRDefault="00E3277C" w:rsidP="00E3277C">
      <w:pPr>
        <w:suppressAutoHyphens/>
        <w:rPr>
          <w:lang w:eastAsia="ar-SA"/>
        </w:rPr>
      </w:pPr>
      <w:r w:rsidRPr="008C5DDC">
        <w:rPr>
          <w:lang w:eastAsia="ar-SA"/>
        </w:rPr>
        <w:t xml:space="preserve">           </w:t>
      </w:r>
    </w:p>
    <w:p w14:paraId="54C83D44" w14:textId="77777777" w:rsidR="00E3277C" w:rsidRPr="008C5DDC" w:rsidRDefault="00E3277C" w:rsidP="00C35EDA">
      <w:pPr>
        <w:numPr>
          <w:ilvl w:val="0"/>
          <w:numId w:val="43"/>
        </w:numPr>
        <w:suppressAutoHyphens/>
        <w:ind w:left="993"/>
        <w:rPr>
          <w:lang w:eastAsia="ar-SA"/>
        </w:rPr>
      </w:pPr>
      <w:r w:rsidRPr="008C5DDC">
        <w:rPr>
          <w:lang w:eastAsia="ar-SA"/>
        </w:rPr>
        <w:t>prospěl s vyznamenáním</w:t>
      </w:r>
    </w:p>
    <w:p w14:paraId="7DAF5364" w14:textId="77777777" w:rsidR="00E3277C" w:rsidRPr="008C5DDC" w:rsidRDefault="00E3277C" w:rsidP="00C35EDA">
      <w:pPr>
        <w:numPr>
          <w:ilvl w:val="0"/>
          <w:numId w:val="43"/>
        </w:numPr>
        <w:suppressAutoHyphens/>
        <w:ind w:left="993"/>
        <w:rPr>
          <w:lang w:eastAsia="ar-SA"/>
        </w:rPr>
      </w:pPr>
      <w:r w:rsidRPr="008C5DDC">
        <w:rPr>
          <w:lang w:eastAsia="ar-SA"/>
        </w:rPr>
        <w:t xml:space="preserve">prospěl </w:t>
      </w:r>
    </w:p>
    <w:p w14:paraId="57EA1F57" w14:textId="77777777" w:rsidR="00E3277C" w:rsidRPr="008C5DDC" w:rsidRDefault="00E3277C" w:rsidP="00C35EDA">
      <w:pPr>
        <w:numPr>
          <w:ilvl w:val="0"/>
          <w:numId w:val="43"/>
        </w:numPr>
        <w:suppressAutoHyphens/>
        <w:ind w:left="993"/>
        <w:rPr>
          <w:lang w:eastAsia="ar-SA"/>
        </w:rPr>
      </w:pPr>
      <w:r w:rsidRPr="008C5DDC">
        <w:rPr>
          <w:lang w:eastAsia="ar-SA"/>
        </w:rPr>
        <w:t>neprospěl</w:t>
      </w:r>
    </w:p>
    <w:p w14:paraId="4D16AC41" w14:textId="77777777" w:rsidR="00E3277C" w:rsidRPr="008C5DDC" w:rsidRDefault="00E3277C" w:rsidP="00E3277C">
      <w:pPr>
        <w:tabs>
          <w:tab w:val="left" w:pos="1440"/>
        </w:tabs>
        <w:suppressAutoHyphens/>
        <w:rPr>
          <w:lang w:eastAsia="ar-SA"/>
        </w:rPr>
      </w:pPr>
    </w:p>
    <w:p w14:paraId="70C02DE7" w14:textId="77777777" w:rsidR="00E3277C" w:rsidRPr="00C35EDA" w:rsidRDefault="00E3277C" w:rsidP="00C35EDA">
      <w:pPr>
        <w:rPr>
          <w:b/>
          <w:color w:val="17365D" w:themeColor="text2" w:themeShade="BF"/>
          <w:lang w:eastAsia="ar-SA"/>
        </w:rPr>
      </w:pPr>
      <w:r w:rsidRPr="00C35EDA">
        <w:rPr>
          <w:b/>
          <w:color w:val="17365D" w:themeColor="text2" w:themeShade="BF"/>
          <w:lang w:eastAsia="ar-SA"/>
        </w:rPr>
        <w:t xml:space="preserve">Žák je hodnocen stupněm: </w:t>
      </w:r>
    </w:p>
    <w:p w14:paraId="01874DB0" w14:textId="77777777" w:rsidR="00E3277C" w:rsidRPr="008C5DDC" w:rsidRDefault="00E3277C" w:rsidP="00C35EDA">
      <w:pPr>
        <w:numPr>
          <w:ilvl w:val="0"/>
          <w:numId w:val="44"/>
        </w:numPr>
        <w:suppressAutoHyphens/>
        <w:ind w:left="993"/>
        <w:rPr>
          <w:lang w:eastAsia="ar-SA"/>
        </w:rPr>
      </w:pPr>
      <w:r w:rsidRPr="00E51A18">
        <w:rPr>
          <w:b/>
          <w:lang w:eastAsia="ar-SA"/>
        </w:rPr>
        <w:t>prospěl(a) s vyznamenáním</w:t>
      </w:r>
      <w:r w:rsidRPr="008C5DDC">
        <w:rPr>
          <w:lang w:eastAsia="ar-SA"/>
        </w:rPr>
        <w:t>, není-li v žádném z povinných předmětů hodnocen na vysvědčení stupněm prospěchu horším než „2 - chvalitebný“, průměr stupňů prospěchu ze všech  povinných předmětů není vyšší než 1,5 a jeho chování j</w:t>
      </w:r>
      <w:r>
        <w:rPr>
          <w:lang w:eastAsia="ar-SA"/>
        </w:rPr>
        <w:t>e hodnoceno stupněm velmi dobré</w:t>
      </w:r>
    </w:p>
    <w:p w14:paraId="42699DB5" w14:textId="77777777" w:rsidR="00E3277C" w:rsidRPr="008C5DDC" w:rsidRDefault="00E3277C" w:rsidP="00C35EDA">
      <w:pPr>
        <w:numPr>
          <w:ilvl w:val="0"/>
          <w:numId w:val="44"/>
        </w:numPr>
        <w:suppressAutoHyphens/>
        <w:ind w:left="993"/>
        <w:rPr>
          <w:lang w:eastAsia="ar-SA"/>
        </w:rPr>
      </w:pPr>
      <w:r w:rsidRPr="00E51A18">
        <w:rPr>
          <w:b/>
          <w:lang w:eastAsia="ar-SA"/>
        </w:rPr>
        <w:t>prospěl(a)</w:t>
      </w:r>
      <w:r w:rsidRPr="008C5DDC">
        <w:rPr>
          <w:lang w:eastAsia="ar-SA"/>
        </w:rPr>
        <w:t>,</w:t>
      </w:r>
      <w:r>
        <w:rPr>
          <w:lang w:eastAsia="ar-SA"/>
        </w:rPr>
        <w:t xml:space="preserve"> </w:t>
      </w:r>
      <w:r w:rsidRPr="008C5DDC">
        <w:rPr>
          <w:lang w:eastAsia="ar-SA"/>
        </w:rPr>
        <w:t>není-li v žádném z povinných předmětů hodnocen na vysvědčení stupněm prospěchu horším než „4 - dostatečný“</w:t>
      </w:r>
    </w:p>
    <w:p w14:paraId="037F1924" w14:textId="77777777" w:rsidR="00E3277C" w:rsidRDefault="00E3277C" w:rsidP="00C35EDA">
      <w:pPr>
        <w:numPr>
          <w:ilvl w:val="0"/>
          <w:numId w:val="44"/>
        </w:numPr>
        <w:ind w:left="993"/>
        <w:jc w:val="left"/>
        <w:rPr>
          <w:lang w:eastAsia="ar-SA"/>
        </w:rPr>
      </w:pPr>
      <w:r w:rsidRPr="00E51A18">
        <w:rPr>
          <w:b/>
          <w:lang w:eastAsia="ar-SA"/>
        </w:rPr>
        <w:t>neprospěl(a)</w:t>
      </w:r>
      <w:r w:rsidRPr="008C5DDC">
        <w:rPr>
          <w:lang w:eastAsia="ar-SA"/>
        </w:rPr>
        <w:t>, je-li v některém z povinných předmětů hodnocen na vysvědčení  stupněm prospěchu „5 - nedostatečný“</w:t>
      </w:r>
    </w:p>
    <w:p w14:paraId="12A4EA11" w14:textId="77777777" w:rsidR="00E3277C" w:rsidRDefault="00E3277C" w:rsidP="00E3277C">
      <w:pPr>
        <w:rPr>
          <w:lang w:eastAsia="ar-SA"/>
        </w:rPr>
      </w:pPr>
    </w:p>
    <w:p w14:paraId="5A1EA135" w14:textId="77777777" w:rsidR="00AC1E45" w:rsidRDefault="00AC1E45" w:rsidP="00E3277C">
      <w:pPr>
        <w:rPr>
          <w:lang w:eastAsia="ar-SA"/>
        </w:rPr>
      </w:pPr>
    </w:p>
    <w:p w14:paraId="58717D39" w14:textId="77777777" w:rsidR="00AC1E45" w:rsidRDefault="00AC1E45" w:rsidP="00E3277C">
      <w:pPr>
        <w:rPr>
          <w:lang w:eastAsia="ar-SA"/>
        </w:rPr>
      </w:pPr>
    </w:p>
    <w:p w14:paraId="2B2F7AEB" w14:textId="77777777" w:rsidR="00E3277C" w:rsidRDefault="00AC1E45" w:rsidP="00AC1E45">
      <w:pPr>
        <w:pStyle w:val="Nadpis2"/>
      </w:pPr>
      <w:bookmarkStart w:id="24" w:name="_Toc136847143"/>
      <w:r w:rsidRPr="00AC1E45">
        <w:t>5. 17. Hodnocení ročníkových prací</w:t>
      </w:r>
      <w:bookmarkEnd w:id="24"/>
    </w:p>
    <w:p w14:paraId="5338A720" w14:textId="77777777" w:rsidR="00AC1E45" w:rsidRDefault="00AC1E45" w:rsidP="00AC1E45"/>
    <w:p w14:paraId="0C8A699A" w14:textId="77777777" w:rsidR="00AC1E45" w:rsidRDefault="00AC1E45" w:rsidP="00AC1E45">
      <w:pPr>
        <w:ind w:firstLine="709"/>
        <w:rPr>
          <w:rStyle w:val="markedcontent"/>
        </w:rPr>
      </w:pPr>
      <w:r w:rsidRPr="00F55D0E">
        <w:rPr>
          <w:rStyle w:val="markedcontent"/>
        </w:rPr>
        <w:t>Výsledky obhajoby ročníkové práce hodnotí tříčlenná</w:t>
      </w:r>
      <w:r>
        <w:rPr>
          <w:rStyle w:val="markedcontent"/>
        </w:rPr>
        <w:t xml:space="preserve"> komise na základě pětistupňové </w:t>
      </w:r>
      <w:r w:rsidRPr="00F55D0E">
        <w:rPr>
          <w:rStyle w:val="markedcontent"/>
        </w:rPr>
        <w:t>klasifikační</w:t>
      </w:r>
      <w:r>
        <w:rPr>
          <w:rStyle w:val="markedcontent"/>
        </w:rPr>
        <w:t xml:space="preserve"> </w:t>
      </w:r>
      <w:r w:rsidRPr="00F55D0E">
        <w:rPr>
          <w:rStyle w:val="markedcontent"/>
        </w:rPr>
        <w:t>škály.</w:t>
      </w:r>
      <w:r>
        <w:rPr>
          <w:rStyle w:val="markedcontent"/>
        </w:rPr>
        <w:t xml:space="preserve"> </w:t>
      </w:r>
      <w:r w:rsidRPr="00F55D0E">
        <w:rPr>
          <w:rStyle w:val="markedcontent"/>
        </w:rPr>
        <w:t>Žák má právo si zvolit konzultanta své ročníkové práce z řad pedagogických pracovníků</w:t>
      </w:r>
      <w:r>
        <w:rPr>
          <w:rStyle w:val="markedcontent"/>
        </w:rPr>
        <w:t xml:space="preserve"> druhého stupně  </w:t>
      </w:r>
      <w:r w:rsidRPr="00F55D0E">
        <w:rPr>
          <w:rStyle w:val="markedcontent"/>
        </w:rPr>
        <w:t>školy.</w:t>
      </w:r>
      <w:r>
        <w:rPr>
          <w:rStyle w:val="markedcontent"/>
        </w:rPr>
        <w:t xml:space="preserve"> </w:t>
      </w:r>
      <w:r w:rsidRPr="00F55D0E">
        <w:rPr>
          <w:rStyle w:val="markedcontent"/>
        </w:rPr>
        <w:t>Žák nebude připuštěn k obhajobě, pokud práce nebude schválena příslušným konzultantem.</w:t>
      </w:r>
      <w:r>
        <w:rPr>
          <w:rStyle w:val="markedcontent"/>
        </w:rPr>
        <w:t xml:space="preserve"> </w:t>
      </w:r>
    </w:p>
    <w:p w14:paraId="0C6B3A77" w14:textId="77777777" w:rsidR="00AC1E45" w:rsidRDefault="00AC1E45" w:rsidP="00AC1E45">
      <w:pPr>
        <w:ind w:firstLine="709"/>
        <w:rPr>
          <w:rStyle w:val="markedcontent"/>
        </w:rPr>
      </w:pPr>
      <w:r w:rsidRPr="00F55D0E">
        <w:rPr>
          <w:rStyle w:val="markedcontent"/>
        </w:rPr>
        <w:t>V</w:t>
      </w:r>
      <w:r>
        <w:rPr>
          <w:rStyle w:val="markedcontent"/>
        </w:rPr>
        <w:t> </w:t>
      </w:r>
      <w:r w:rsidRPr="00F55D0E">
        <w:rPr>
          <w:rStyle w:val="markedcontent"/>
        </w:rPr>
        <w:t>případě</w:t>
      </w:r>
      <w:r>
        <w:rPr>
          <w:rStyle w:val="markedcontent"/>
        </w:rPr>
        <w:t xml:space="preserve">, že se žák na obhajoby nedostaví nebo svoji práci </w:t>
      </w:r>
      <w:r w:rsidRPr="00F55D0E">
        <w:rPr>
          <w:rStyle w:val="markedcontent"/>
        </w:rPr>
        <w:t>neúspěšn</w:t>
      </w:r>
      <w:r>
        <w:rPr>
          <w:rStyle w:val="markedcontent"/>
        </w:rPr>
        <w:t>ě</w:t>
      </w:r>
      <w:r w:rsidRPr="00F55D0E">
        <w:rPr>
          <w:rStyle w:val="markedcontent"/>
        </w:rPr>
        <w:t xml:space="preserve"> obh</w:t>
      </w:r>
      <w:r>
        <w:rPr>
          <w:rStyle w:val="markedcontent"/>
        </w:rPr>
        <w:t>ájí,</w:t>
      </w:r>
      <w:r w:rsidRPr="00F55D0E">
        <w:rPr>
          <w:rStyle w:val="markedcontent"/>
        </w:rPr>
        <w:t xml:space="preserve"> je žák</w:t>
      </w:r>
      <w:r>
        <w:rPr>
          <w:rStyle w:val="markedcontent"/>
        </w:rPr>
        <w:t>ovi</w:t>
      </w:r>
      <w:r w:rsidRPr="00F55D0E">
        <w:rPr>
          <w:rStyle w:val="markedcontent"/>
        </w:rPr>
        <w:t xml:space="preserve"> stanoven </w:t>
      </w:r>
      <w:r>
        <w:rPr>
          <w:rStyle w:val="markedcontent"/>
        </w:rPr>
        <w:t>náhradní</w:t>
      </w:r>
      <w:r w:rsidRPr="00F55D0E">
        <w:rPr>
          <w:rStyle w:val="markedcontent"/>
        </w:rPr>
        <w:t xml:space="preserve"> termín. </w:t>
      </w:r>
    </w:p>
    <w:p w14:paraId="66C59350" w14:textId="77777777" w:rsidR="00AC1E45" w:rsidRDefault="00AC1E45" w:rsidP="00AC1E45">
      <w:pPr>
        <w:ind w:firstLine="709"/>
        <w:rPr>
          <w:rStyle w:val="markedcontent"/>
        </w:rPr>
      </w:pPr>
      <w:r w:rsidRPr="00F55D0E">
        <w:rPr>
          <w:rStyle w:val="markedcontent"/>
        </w:rPr>
        <w:t>V případě, že se žák bez řádné omluvy nedostaví k prvnímu termínu obhajoby své práce,</w:t>
      </w:r>
      <w:r>
        <w:rPr>
          <w:rStyle w:val="markedcontent"/>
        </w:rPr>
        <w:t xml:space="preserve"> </w:t>
      </w:r>
      <w:r w:rsidRPr="00F55D0E">
        <w:rPr>
          <w:rStyle w:val="markedcontent"/>
        </w:rPr>
        <w:t>je</w:t>
      </w:r>
      <w:r>
        <w:rPr>
          <w:rStyle w:val="markedcontent"/>
        </w:rPr>
        <w:t xml:space="preserve"> </w:t>
      </w:r>
      <w:r w:rsidRPr="00F55D0E">
        <w:rPr>
          <w:rStyle w:val="markedcontent"/>
        </w:rPr>
        <w:t>mu</w:t>
      </w:r>
      <w:r>
        <w:rPr>
          <w:rStyle w:val="markedcontent"/>
        </w:rPr>
        <w:t xml:space="preserve"> </w:t>
      </w:r>
      <w:r w:rsidRPr="00F55D0E">
        <w:rPr>
          <w:rStyle w:val="markedcontent"/>
        </w:rPr>
        <w:t xml:space="preserve">stanoven termín druhý, a v tomto případě </w:t>
      </w:r>
      <w:r>
        <w:rPr>
          <w:rStyle w:val="markedcontent"/>
        </w:rPr>
        <w:t>pouze termín jediný</w:t>
      </w:r>
      <w:r w:rsidRPr="00F55D0E">
        <w:rPr>
          <w:rStyle w:val="markedcontent"/>
        </w:rPr>
        <w:t>.</w:t>
      </w:r>
      <w:r>
        <w:rPr>
          <w:rStyle w:val="markedcontent"/>
        </w:rPr>
        <w:t xml:space="preserve"> </w:t>
      </w:r>
    </w:p>
    <w:p w14:paraId="6AB399D8" w14:textId="77777777" w:rsidR="00AC1E45" w:rsidRPr="00AC1E45" w:rsidRDefault="00AC1E45" w:rsidP="00AC1E45">
      <w:r>
        <w:rPr>
          <w:rStyle w:val="markedcontent"/>
        </w:rPr>
        <w:t>D</w:t>
      </w:r>
      <w:r>
        <w:t>alší informace k ročníkovým pracím jsou vyvěšeny na webových stránkách školy v sekci: Pro rodiče; Ročníkové práce.</w:t>
      </w:r>
    </w:p>
    <w:p w14:paraId="61DAA4D5" w14:textId="77777777" w:rsidR="00C35EDA" w:rsidRDefault="00C35EDA" w:rsidP="00E3277C">
      <w:pPr>
        <w:rPr>
          <w:lang w:eastAsia="ar-SA"/>
        </w:rPr>
      </w:pPr>
    </w:p>
    <w:p w14:paraId="2AEAF47F" w14:textId="77777777" w:rsidR="00C35EDA" w:rsidRDefault="00C35EDA" w:rsidP="00E3277C">
      <w:pPr>
        <w:rPr>
          <w:lang w:eastAsia="ar-SA"/>
        </w:rPr>
      </w:pPr>
    </w:p>
    <w:p w14:paraId="281B37BA" w14:textId="77777777" w:rsidR="00C35EDA" w:rsidRDefault="00C35EDA" w:rsidP="00E3277C">
      <w:pPr>
        <w:rPr>
          <w:lang w:eastAsia="ar-SA"/>
        </w:rPr>
      </w:pPr>
    </w:p>
    <w:p w14:paraId="2E500C74" w14:textId="77777777" w:rsidR="00C35EDA" w:rsidRDefault="00C35EDA" w:rsidP="00E3277C">
      <w:pPr>
        <w:rPr>
          <w:lang w:eastAsia="ar-SA"/>
        </w:rPr>
      </w:pPr>
    </w:p>
    <w:p w14:paraId="74CD1D1F" w14:textId="77777777" w:rsidR="00C35EDA" w:rsidRDefault="00C35EDA" w:rsidP="00E3277C">
      <w:pPr>
        <w:rPr>
          <w:lang w:eastAsia="ar-SA"/>
        </w:rPr>
      </w:pPr>
    </w:p>
    <w:p w14:paraId="1C5BEDD8" w14:textId="77777777" w:rsidR="00C35EDA" w:rsidRDefault="00C35EDA" w:rsidP="00E3277C">
      <w:pPr>
        <w:rPr>
          <w:lang w:eastAsia="ar-SA"/>
        </w:rPr>
      </w:pPr>
    </w:p>
    <w:p w14:paraId="02915484" w14:textId="77777777" w:rsidR="00C35EDA" w:rsidRDefault="00C35EDA" w:rsidP="00E3277C">
      <w:pPr>
        <w:rPr>
          <w:lang w:eastAsia="ar-SA"/>
        </w:rPr>
      </w:pPr>
    </w:p>
    <w:p w14:paraId="03B94F49" w14:textId="77777777" w:rsidR="00C35EDA" w:rsidRDefault="00C35EDA" w:rsidP="00E3277C">
      <w:pPr>
        <w:rPr>
          <w:lang w:eastAsia="ar-SA"/>
        </w:rPr>
      </w:pPr>
    </w:p>
    <w:p w14:paraId="6D846F5D" w14:textId="77777777" w:rsidR="00C35EDA" w:rsidRDefault="00C35EDA" w:rsidP="00E3277C">
      <w:pPr>
        <w:rPr>
          <w:lang w:eastAsia="ar-SA"/>
        </w:rPr>
      </w:pPr>
    </w:p>
    <w:p w14:paraId="62F015AF" w14:textId="77777777" w:rsidR="00C35EDA" w:rsidRDefault="00C35EDA" w:rsidP="00E3277C">
      <w:pPr>
        <w:rPr>
          <w:lang w:eastAsia="ar-SA"/>
        </w:rPr>
      </w:pPr>
    </w:p>
    <w:p w14:paraId="1B15DD1D" w14:textId="77777777" w:rsidR="00C35EDA" w:rsidRDefault="00C35EDA" w:rsidP="00E3277C">
      <w:pPr>
        <w:rPr>
          <w:lang w:eastAsia="ar-SA"/>
        </w:rPr>
      </w:pPr>
    </w:p>
    <w:p w14:paraId="6E681184" w14:textId="77777777" w:rsidR="00C35EDA" w:rsidRDefault="00C35EDA" w:rsidP="00E3277C">
      <w:pPr>
        <w:rPr>
          <w:lang w:eastAsia="ar-SA"/>
        </w:rPr>
      </w:pPr>
    </w:p>
    <w:p w14:paraId="230165FA" w14:textId="77777777" w:rsidR="00C35EDA" w:rsidRDefault="00C35EDA" w:rsidP="00E3277C">
      <w:pPr>
        <w:rPr>
          <w:lang w:eastAsia="ar-SA"/>
        </w:rPr>
      </w:pPr>
    </w:p>
    <w:p w14:paraId="6D7F3110" w14:textId="77777777" w:rsidR="003E4BDA" w:rsidRDefault="00C35EDA" w:rsidP="003E4BDA">
      <w:pPr>
        <w:pStyle w:val="Nadpis1"/>
      </w:pPr>
      <w:bookmarkStart w:id="25" w:name="_Toc136847144"/>
      <w:r>
        <w:t>6</w:t>
      </w:r>
      <w:r w:rsidR="00E3277C">
        <w:t xml:space="preserve">. </w:t>
      </w:r>
    </w:p>
    <w:p w14:paraId="43A86AC9" w14:textId="77777777" w:rsidR="00E3277C" w:rsidRDefault="00E3277C" w:rsidP="003E4BDA">
      <w:pPr>
        <w:pStyle w:val="Nadpis1"/>
      </w:pPr>
      <w:r>
        <w:t>Závěrečná ustanovení</w:t>
      </w:r>
      <w:bookmarkEnd w:id="25"/>
    </w:p>
    <w:p w14:paraId="7CB33CA5" w14:textId="77777777" w:rsidR="00E3277C" w:rsidRDefault="00E3277C" w:rsidP="00E3277C"/>
    <w:p w14:paraId="1D0185B2" w14:textId="77777777" w:rsidR="00E3277C" w:rsidRDefault="00E3277C" w:rsidP="00E3277C">
      <w:r>
        <w:t xml:space="preserve">Tento školní řád </w:t>
      </w:r>
      <w:r w:rsidR="00364348">
        <w:t>nabývá platnosti 01. 09. 2023</w:t>
      </w:r>
    </w:p>
    <w:p w14:paraId="0CE923EE" w14:textId="77777777" w:rsidR="00E3277C" w:rsidRDefault="00E3277C" w:rsidP="00E3277C">
      <w:r>
        <w:t xml:space="preserve">Podle </w:t>
      </w:r>
      <w:r>
        <w:rPr>
          <w:b/>
        </w:rPr>
        <w:t xml:space="preserve">§ </w:t>
      </w:r>
      <w:r>
        <w:rPr>
          <w:bCs/>
        </w:rPr>
        <w:t>30</w:t>
      </w:r>
      <w:r>
        <w:t xml:space="preserve"> školského zákona č. 561/2004 Sb. zveřejňuje ředitel školy tento řád ve sborovně školy, na internetových stránkách školy a v jednotlivých třídách školy.</w:t>
      </w:r>
    </w:p>
    <w:p w14:paraId="17414610" w14:textId="77777777" w:rsidR="00E3277C" w:rsidRDefault="00E3277C" w:rsidP="00E3277C"/>
    <w:p w14:paraId="62DA443C" w14:textId="77777777" w:rsidR="00E3277C" w:rsidRDefault="00E3277C" w:rsidP="00E3277C">
      <w:r>
        <w:t xml:space="preserve">Žáci byli s tímto školním řádem seznámeni třídními učiteli, což stvrdili svým podpisem v příloze č. 1 tohoto školního řádu. </w:t>
      </w:r>
    </w:p>
    <w:p w14:paraId="781DF2CB" w14:textId="77777777" w:rsidR="00E3277C" w:rsidRDefault="00E3277C" w:rsidP="00E3277C"/>
    <w:p w14:paraId="16788234" w14:textId="77777777" w:rsidR="00E3277C" w:rsidRDefault="00E3277C" w:rsidP="00E3277C"/>
    <w:p w14:paraId="57A6A0F0" w14:textId="77777777" w:rsidR="00E3277C" w:rsidRDefault="00E3277C" w:rsidP="00E3277C"/>
    <w:p w14:paraId="7DF0CA62" w14:textId="77777777" w:rsidR="00E3277C" w:rsidRDefault="00E3277C" w:rsidP="00E3277C"/>
    <w:p w14:paraId="44BA3426" w14:textId="77777777" w:rsidR="00E3277C" w:rsidRDefault="00E3277C" w:rsidP="00E3277C">
      <w:pPr>
        <w:jc w:val="right"/>
      </w:pPr>
    </w:p>
    <w:p w14:paraId="1E142FDD" w14:textId="77777777" w:rsidR="00E3277C" w:rsidRDefault="00E3277C" w:rsidP="00E3277C">
      <w:pPr>
        <w:jc w:val="right"/>
      </w:pPr>
      <w:r>
        <w:t>…………………………………..</w:t>
      </w:r>
    </w:p>
    <w:p w14:paraId="04C30E67" w14:textId="77777777" w:rsidR="00E3277C" w:rsidRDefault="00E3277C" w:rsidP="3AFFEF9C">
      <w:pPr>
        <w:tabs>
          <w:tab w:val="center" w:pos="7088"/>
        </w:tabs>
        <w:ind w:left="5664" w:firstLine="708"/>
        <w:jc w:val="center"/>
      </w:pPr>
      <w:r>
        <w:t>Mgr. Galina Blahová</w:t>
      </w:r>
    </w:p>
    <w:p w14:paraId="131F91CA" w14:textId="77777777" w:rsidR="00E3277C" w:rsidRDefault="00E3277C" w:rsidP="00E3277C">
      <w:pPr>
        <w:tabs>
          <w:tab w:val="center" w:pos="6521"/>
        </w:tabs>
        <w:jc w:val="center"/>
      </w:pPr>
      <w:r>
        <w:tab/>
        <w:t>ředitel školy</w:t>
      </w:r>
    </w:p>
    <w:p w14:paraId="175D53C2" w14:textId="77777777" w:rsidR="00E3277C" w:rsidRDefault="00E3277C" w:rsidP="00E3277C"/>
    <w:p w14:paraId="7DB1D1D4" w14:textId="77777777" w:rsidR="00E3277C" w:rsidRDefault="00E3277C" w:rsidP="00E3277C"/>
    <w:p w14:paraId="0841E4F5" w14:textId="77777777" w:rsidR="00E3277C" w:rsidRDefault="00E3277C" w:rsidP="00E3277C"/>
    <w:p w14:paraId="711A9A35" w14:textId="77777777" w:rsidR="00E3277C" w:rsidRDefault="00E3277C" w:rsidP="00E3277C"/>
    <w:p w14:paraId="4EE333D4" w14:textId="77777777" w:rsidR="00E3277C" w:rsidRDefault="00E3277C" w:rsidP="00E3277C"/>
    <w:p w14:paraId="0D6BC734" w14:textId="77777777" w:rsidR="00E3277C" w:rsidRDefault="00E3277C" w:rsidP="00E3277C"/>
    <w:p w14:paraId="34A104AC" w14:textId="77777777" w:rsidR="00E3277C" w:rsidRDefault="00E3277C" w:rsidP="00E3277C"/>
    <w:p w14:paraId="114B4F84" w14:textId="77777777" w:rsidR="00E3277C" w:rsidRDefault="00E3277C" w:rsidP="00E3277C"/>
    <w:p w14:paraId="1AABDC09" w14:textId="77777777" w:rsidR="00E3277C" w:rsidRDefault="00E3277C" w:rsidP="00E3277C"/>
    <w:p w14:paraId="3F82752B" w14:textId="77777777" w:rsidR="00E3277C" w:rsidRDefault="00E3277C" w:rsidP="00E3277C"/>
    <w:p w14:paraId="6CA203BD" w14:textId="77777777" w:rsidR="00E3277C" w:rsidRDefault="00E3277C" w:rsidP="00E3277C"/>
    <w:p w14:paraId="1EEB5C65" w14:textId="77777777" w:rsidR="00E3277C" w:rsidRDefault="00E3277C" w:rsidP="00E3277C"/>
    <w:p w14:paraId="27EFE50A" w14:textId="77777777" w:rsidR="00E3277C" w:rsidRDefault="00E3277C" w:rsidP="00E3277C"/>
    <w:p w14:paraId="44D1216F" w14:textId="77777777" w:rsidR="00E3277C" w:rsidRDefault="00E3277C" w:rsidP="00E3277C"/>
    <w:p w14:paraId="3517F98F" w14:textId="77777777" w:rsidR="00E3277C" w:rsidRDefault="00E3277C" w:rsidP="00E3277C"/>
    <w:p w14:paraId="34223B45" w14:textId="77777777" w:rsidR="00E3277C" w:rsidRDefault="00E3277C" w:rsidP="00E3277C"/>
    <w:p w14:paraId="539CD7A1" w14:textId="77777777" w:rsidR="00E3277C" w:rsidRDefault="00E3277C" w:rsidP="00E3277C"/>
    <w:p w14:paraId="6A9A2604" w14:textId="77777777" w:rsidR="00E3277C" w:rsidRDefault="00E3277C" w:rsidP="00E3277C"/>
    <w:p w14:paraId="3DD220FA" w14:textId="77777777" w:rsidR="00E3277C" w:rsidRDefault="00E3277C" w:rsidP="00E3277C"/>
    <w:p w14:paraId="7B186A81" w14:textId="77777777" w:rsidR="00E3277C" w:rsidRDefault="00E3277C" w:rsidP="00E3277C"/>
    <w:p w14:paraId="4F24943C" w14:textId="77777777" w:rsidR="00E3277C" w:rsidRDefault="00E3277C" w:rsidP="00E3277C"/>
    <w:p w14:paraId="6AD9664E" w14:textId="77777777" w:rsidR="00E3277C" w:rsidRDefault="00E3277C" w:rsidP="00E3277C"/>
    <w:p w14:paraId="6BF7610E" w14:textId="77777777" w:rsidR="00C35EDA" w:rsidRDefault="00C35EDA" w:rsidP="00E3277C"/>
    <w:p w14:paraId="25DC539F" w14:textId="77777777" w:rsidR="00C35EDA" w:rsidRDefault="00C35EDA" w:rsidP="00E3277C"/>
    <w:p w14:paraId="63E83F18" w14:textId="77777777" w:rsidR="00C35EDA" w:rsidRDefault="00C35EDA" w:rsidP="00E3277C"/>
    <w:p w14:paraId="6FBAD364" w14:textId="77777777" w:rsidR="00C35EDA" w:rsidRDefault="00C35EDA" w:rsidP="00E3277C"/>
    <w:p w14:paraId="5DC4596E" w14:textId="77777777" w:rsidR="00C35EDA" w:rsidRDefault="00C35EDA" w:rsidP="00E3277C"/>
    <w:p w14:paraId="71E9947C" w14:textId="77777777" w:rsidR="00C35EDA" w:rsidRDefault="00C35EDA" w:rsidP="00E3277C"/>
    <w:p w14:paraId="1413D853" w14:textId="77777777" w:rsidR="00C35EDA" w:rsidRDefault="00C35EDA" w:rsidP="00E3277C"/>
    <w:p w14:paraId="2A7A9836" w14:textId="77777777" w:rsidR="00C35EDA" w:rsidRDefault="00C35EDA" w:rsidP="00E3277C"/>
    <w:p w14:paraId="47CE7A2C" w14:textId="77777777" w:rsidR="00E3277C" w:rsidRDefault="00E3277C" w:rsidP="00E3277C"/>
    <w:p w14:paraId="2C7DA92C" w14:textId="77777777" w:rsidR="00E3277C" w:rsidRDefault="00E3277C" w:rsidP="00E3277C"/>
    <w:p w14:paraId="060ACD0F" w14:textId="77777777" w:rsidR="00E3277C" w:rsidRPr="00DE086C" w:rsidRDefault="00E3277C" w:rsidP="00C35EDA">
      <w:pPr>
        <w:pStyle w:val="Nadpis2"/>
      </w:pPr>
      <w:bookmarkStart w:id="26" w:name="_Toc136847145"/>
      <w:r w:rsidRPr="00DE086C">
        <w:t>PŘÍLOHA Č. 1</w:t>
      </w:r>
      <w:bookmarkEnd w:id="26"/>
    </w:p>
    <w:p w14:paraId="3F904CCB" w14:textId="77777777" w:rsidR="00E3277C" w:rsidRDefault="00E3277C" w:rsidP="00E3277C"/>
    <w:p w14:paraId="75D9A042" w14:textId="77777777" w:rsidR="00E3277C" w:rsidRDefault="00E3277C" w:rsidP="00E3277C">
      <w:pPr>
        <w:spacing w:line="480" w:lineRule="auto"/>
      </w:pPr>
      <w:r>
        <w:t>Svým podpisem žák stvrzuje, že byl seznámen s tímto školním řádem třídním učitelem dne:……………………….</w:t>
      </w:r>
    </w:p>
    <w:tbl>
      <w:tblPr>
        <w:tblpPr w:leftFromText="141" w:rightFromText="141"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94"/>
        <w:gridCol w:w="3261"/>
      </w:tblGrid>
      <w:tr w:rsidR="00C35EDA" w14:paraId="7C546FE4" w14:textId="77777777" w:rsidTr="00C35EDA">
        <w:trPr>
          <w:trHeight w:val="340"/>
        </w:trPr>
        <w:tc>
          <w:tcPr>
            <w:tcW w:w="6771" w:type="dxa"/>
            <w:gridSpan w:val="3"/>
            <w:tcBorders>
              <w:top w:val="nil"/>
              <w:left w:val="nil"/>
              <w:bottom w:val="single" w:sz="4" w:space="0" w:color="auto"/>
              <w:right w:val="nil"/>
            </w:tcBorders>
            <w:shd w:val="clear" w:color="auto" w:fill="auto"/>
          </w:tcPr>
          <w:p w14:paraId="16A336C1" w14:textId="77777777" w:rsidR="00C35EDA" w:rsidRDefault="00C35EDA" w:rsidP="00C35EDA">
            <w:r>
              <w:t>Třída:</w:t>
            </w:r>
          </w:p>
        </w:tc>
      </w:tr>
      <w:tr w:rsidR="00C35EDA" w14:paraId="70F4AD6F" w14:textId="77777777" w:rsidTr="00C35EDA">
        <w:trPr>
          <w:trHeight w:val="340"/>
        </w:trPr>
        <w:tc>
          <w:tcPr>
            <w:tcW w:w="516" w:type="dxa"/>
            <w:tcBorders>
              <w:top w:val="single" w:sz="4" w:space="0" w:color="auto"/>
            </w:tcBorders>
            <w:shd w:val="clear" w:color="auto" w:fill="auto"/>
          </w:tcPr>
          <w:p w14:paraId="040360B8" w14:textId="77777777" w:rsidR="00C35EDA" w:rsidRDefault="00C35EDA" w:rsidP="00C35EDA">
            <w:pPr>
              <w:jc w:val="right"/>
            </w:pPr>
          </w:p>
        </w:tc>
        <w:tc>
          <w:tcPr>
            <w:tcW w:w="2994" w:type="dxa"/>
            <w:tcBorders>
              <w:top w:val="single" w:sz="4" w:space="0" w:color="auto"/>
            </w:tcBorders>
            <w:shd w:val="clear" w:color="auto" w:fill="auto"/>
          </w:tcPr>
          <w:p w14:paraId="362C59EE" w14:textId="77777777" w:rsidR="00C35EDA" w:rsidRDefault="00C35EDA" w:rsidP="00C35EDA">
            <w:r>
              <w:t xml:space="preserve">Jméno a příjmení: </w:t>
            </w:r>
          </w:p>
        </w:tc>
        <w:tc>
          <w:tcPr>
            <w:tcW w:w="3261" w:type="dxa"/>
            <w:tcBorders>
              <w:top w:val="single" w:sz="4" w:space="0" w:color="auto"/>
            </w:tcBorders>
            <w:shd w:val="clear" w:color="auto" w:fill="auto"/>
          </w:tcPr>
          <w:p w14:paraId="1014314D" w14:textId="77777777" w:rsidR="00C35EDA" w:rsidRDefault="00C35EDA" w:rsidP="00C35EDA">
            <w:r>
              <w:t xml:space="preserve">Podpis: </w:t>
            </w:r>
          </w:p>
        </w:tc>
      </w:tr>
      <w:tr w:rsidR="00C35EDA" w14:paraId="0135CBF0" w14:textId="77777777" w:rsidTr="00C35EDA">
        <w:trPr>
          <w:trHeight w:val="340"/>
        </w:trPr>
        <w:tc>
          <w:tcPr>
            <w:tcW w:w="516" w:type="dxa"/>
            <w:shd w:val="clear" w:color="auto" w:fill="auto"/>
          </w:tcPr>
          <w:p w14:paraId="21FA6016" w14:textId="77777777" w:rsidR="00C35EDA" w:rsidRDefault="00C35EDA" w:rsidP="00C35EDA">
            <w:pPr>
              <w:jc w:val="right"/>
            </w:pPr>
            <w:r>
              <w:t>1.</w:t>
            </w:r>
          </w:p>
        </w:tc>
        <w:tc>
          <w:tcPr>
            <w:tcW w:w="2994" w:type="dxa"/>
            <w:shd w:val="clear" w:color="auto" w:fill="auto"/>
          </w:tcPr>
          <w:p w14:paraId="17A1CA98" w14:textId="77777777" w:rsidR="00C35EDA" w:rsidRDefault="00C35EDA" w:rsidP="00C35EDA"/>
        </w:tc>
        <w:tc>
          <w:tcPr>
            <w:tcW w:w="3261" w:type="dxa"/>
            <w:shd w:val="clear" w:color="auto" w:fill="auto"/>
          </w:tcPr>
          <w:p w14:paraId="1A55251A" w14:textId="77777777" w:rsidR="00C35EDA" w:rsidRDefault="00C35EDA" w:rsidP="00C35EDA"/>
        </w:tc>
      </w:tr>
      <w:tr w:rsidR="00C35EDA" w14:paraId="47886996" w14:textId="77777777" w:rsidTr="00C35EDA">
        <w:trPr>
          <w:trHeight w:val="340"/>
        </w:trPr>
        <w:tc>
          <w:tcPr>
            <w:tcW w:w="516" w:type="dxa"/>
            <w:shd w:val="clear" w:color="auto" w:fill="auto"/>
          </w:tcPr>
          <w:p w14:paraId="41BD3FC6" w14:textId="77777777" w:rsidR="00C35EDA" w:rsidRDefault="00C35EDA" w:rsidP="00C35EDA">
            <w:pPr>
              <w:jc w:val="right"/>
            </w:pPr>
            <w:r>
              <w:t>2.</w:t>
            </w:r>
          </w:p>
        </w:tc>
        <w:tc>
          <w:tcPr>
            <w:tcW w:w="2994" w:type="dxa"/>
            <w:shd w:val="clear" w:color="auto" w:fill="auto"/>
          </w:tcPr>
          <w:p w14:paraId="4F6D2C48" w14:textId="77777777" w:rsidR="00C35EDA" w:rsidRDefault="00C35EDA" w:rsidP="00C35EDA"/>
        </w:tc>
        <w:tc>
          <w:tcPr>
            <w:tcW w:w="3261" w:type="dxa"/>
            <w:shd w:val="clear" w:color="auto" w:fill="auto"/>
          </w:tcPr>
          <w:p w14:paraId="31F27C88" w14:textId="77777777" w:rsidR="00C35EDA" w:rsidRDefault="00C35EDA" w:rsidP="00C35EDA"/>
        </w:tc>
      </w:tr>
      <w:tr w:rsidR="00C35EDA" w14:paraId="1F75A9DD" w14:textId="77777777" w:rsidTr="00C35EDA">
        <w:trPr>
          <w:trHeight w:val="340"/>
        </w:trPr>
        <w:tc>
          <w:tcPr>
            <w:tcW w:w="516" w:type="dxa"/>
            <w:shd w:val="clear" w:color="auto" w:fill="auto"/>
          </w:tcPr>
          <w:p w14:paraId="41B07F09" w14:textId="77777777" w:rsidR="00C35EDA" w:rsidRDefault="00C35EDA" w:rsidP="00C35EDA">
            <w:pPr>
              <w:jc w:val="right"/>
            </w:pPr>
            <w:r>
              <w:t>3.</w:t>
            </w:r>
          </w:p>
        </w:tc>
        <w:tc>
          <w:tcPr>
            <w:tcW w:w="2994" w:type="dxa"/>
            <w:shd w:val="clear" w:color="auto" w:fill="auto"/>
          </w:tcPr>
          <w:p w14:paraId="79B88F8C" w14:textId="77777777" w:rsidR="00C35EDA" w:rsidRDefault="00C35EDA" w:rsidP="00C35EDA"/>
        </w:tc>
        <w:tc>
          <w:tcPr>
            <w:tcW w:w="3261" w:type="dxa"/>
            <w:shd w:val="clear" w:color="auto" w:fill="auto"/>
          </w:tcPr>
          <w:p w14:paraId="145C11DD" w14:textId="77777777" w:rsidR="00C35EDA" w:rsidRDefault="00C35EDA" w:rsidP="00C35EDA"/>
        </w:tc>
      </w:tr>
      <w:tr w:rsidR="00C35EDA" w14:paraId="0F9ABB3F" w14:textId="77777777" w:rsidTr="00C35EDA">
        <w:trPr>
          <w:trHeight w:val="340"/>
        </w:trPr>
        <w:tc>
          <w:tcPr>
            <w:tcW w:w="516" w:type="dxa"/>
            <w:shd w:val="clear" w:color="auto" w:fill="auto"/>
          </w:tcPr>
          <w:p w14:paraId="5EECEDAA" w14:textId="77777777" w:rsidR="00C35EDA" w:rsidRDefault="00C35EDA" w:rsidP="00C35EDA">
            <w:pPr>
              <w:jc w:val="right"/>
            </w:pPr>
            <w:r>
              <w:t>4.</w:t>
            </w:r>
          </w:p>
        </w:tc>
        <w:tc>
          <w:tcPr>
            <w:tcW w:w="2994" w:type="dxa"/>
            <w:shd w:val="clear" w:color="auto" w:fill="auto"/>
          </w:tcPr>
          <w:p w14:paraId="6B40E7A7" w14:textId="77777777" w:rsidR="00C35EDA" w:rsidRDefault="00C35EDA" w:rsidP="00C35EDA"/>
        </w:tc>
        <w:tc>
          <w:tcPr>
            <w:tcW w:w="3261" w:type="dxa"/>
            <w:shd w:val="clear" w:color="auto" w:fill="auto"/>
          </w:tcPr>
          <w:p w14:paraId="3FFF7D4A" w14:textId="77777777" w:rsidR="00C35EDA" w:rsidRDefault="00C35EDA" w:rsidP="00C35EDA"/>
        </w:tc>
      </w:tr>
      <w:tr w:rsidR="00C35EDA" w14:paraId="56C72689" w14:textId="77777777" w:rsidTr="00C35EDA">
        <w:trPr>
          <w:trHeight w:val="340"/>
        </w:trPr>
        <w:tc>
          <w:tcPr>
            <w:tcW w:w="516" w:type="dxa"/>
            <w:shd w:val="clear" w:color="auto" w:fill="auto"/>
          </w:tcPr>
          <w:p w14:paraId="3127FDAC" w14:textId="77777777" w:rsidR="00C35EDA" w:rsidRDefault="00C35EDA" w:rsidP="00C35EDA">
            <w:pPr>
              <w:jc w:val="right"/>
            </w:pPr>
            <w:r>
              <w:t>5.</w:t>
            </w:r>
          </w:p>
        </w:tc>
        <w:tc>
          <w:tcPr>
            <w:tcW w:w="2994" w:type="dxa"/>
            <w:shd w:val="clear" w:color="auto" w:fill="auto"/>
          </w:tcPr>
          <w:p w14:paraId="287B69A3" w14:textId="77777777" w:rsidR="00C35EDA" w:rsidRDefault="00C35EDA" w:rsidP="00C35EDA"/>
        </w:tc>
        <w:tc>
          <w:tcPr>
            <w:tcW w:w="3261" w:type="dxa"/>
            <w:shd w:val="clear" w:color="auto" w:fill="auto"/>
          </w:tcPr>
          <w:p w14:paraId="63A0829D" w14:textId="77777777" w:rsidR="00C35EDA" w:rsidRDefault="00C35EDA" w:rsidP="00C35EDA"/>
        </w:tc>
      </w:tr>
      <w:tr w:rsidR="00C35EDA" w14:paraId="4BC6DBBF" w14:textId="77777777" w:rsidTr="00C35EDA">
        <w:trPr>
          <w:trHeight w:val="340"/>
        </w:trPr>
        <w:tc>
          <w:tcPr>
            <w:tcW w:w="516" w:type="dxa"/>
            <w:shd w:val="clear" w:color="auto" w:fill="auto"/>
          </w:tcPr>
          <w:p w14:paraId="78212400" w14:textId="77777777" w:rsidR="00C35EDA" w:rsidRDefault="00C35EDA" w:rsidP="00C35EDA">
            <w:pPr>
              <w:jc w:val="right"/>
            </w:pPr>
            <w:r>
              <w:t>6.</w:t>
            </w:r>
          </w:p>
        </w:tc>
        <w:tc>
          <w:tcPr>
            <w:tcW w:w="2994" w:type="dxa"/>
            <w:shd w:val="clear" w:color="auto" w:fill="auto"/>
          </w:tcPr>
          <w:p w14:paraId="39CA8924" w14:textId="77777777" w:rsidR="00C35EDA" w:rsidRDefault="00C35EDA" w:rsidP="00C35EDA"/>
        </w:tc>
        <w:tc>
          <w:tcPr>
            <w:tcW w:w="3261" w:type="dxa"/>
            <w:shd w:val="clear" w:color="auto" w:fill="auto"/>
          </w:tcPr>
          <w:p w14:paraId="1BB6F150" w14:textId="77777777" w:rsidR="00C35EDA" w:rsidRDefault="00C35EDA" w:rsidP="00C35EDA"/>
        </w:tc>
      </w:tr>
      <w:tr w:rsidR="00C35EDA" w14:paraId="45CB103B" w14:textId="77777777" w:rsidTr="00C35EDA">
        <w:trPr>
          <w:trHeight w:val="340"/>
        </w:trPr>
        <w:tc>
          <w:tcPr>
            <w:tcW w:w="516" w:type="dxa"/>
            <w:shd w:val="clear" w:color="auto" w:fill="auto"/>
          </w:tcPr>
          <w:p w14:paraId="669988BF" w14:textId="77777777" w:rsidR="00C35EDA" w:rsidRDefault="00C35EDA" w:rsidP="00C35EDA">
            <w:pPr>
              <w:jc w:val="right"/>
            </w:pPr>
            <w:r>
              <w:t>7.</w:t>
            </w:r>
          </w:p>
        </w:tc>
        <w:tc>
          <w:tcPr>
            <w:tcW w:w="2994" w:type="dxa"/>
            <w:shd w:val="clear" w:color="auto" w:fill="auto"/>
          </w:tcPr>
          <w:p w14:paraId="04338875" w14:textId="77777777" w:rsidR="00C35EDA" w:rsidRDefault="00C35EDA" w:rsidP="00C35EDA"/>
        </w:tc>
        <w:tc>
          <w:tcPr>
            <w:tcW w:w="3261" w:type="dxa"/>
            <w:shd w:val="clear" w:color="auto" w:fill="auto"/>
          </w:tcPr>
          <w:p w14:paraId="2CCB938B" w14:textId="77777777" w:rsidR="00C35EDA" w:rsidRDefault="00C35EDA" w:rsidP="00C35EDA"/>
        </w:tc>
      </w:tr>
      <w:tr w:rsidR="00C35EDA" w14:paraId="3DF6D3BA" w14:textId="77777777" w:rsidTr="00C35EDA">
        <w:trPr>
          <w:trHeight w:val="340"/>
        </w:trPr>
        <w:tc>
          <w:tcPr>
            <w:tcW w:w="516" w:type="dxa"/>
            <w:shd w:val="clear" w:color="auto" w:fill="auto"/>
          </w:tcPr>
          <w:p w14:paraId="6963A453" w14:textId="77777777" w:rsidR="00C35EDA" w:rsidRDefault="00C35EDA" w:rsidP="00C35EDA">
            <w:pPr>
              <w:jc w:val="right"/>
            </w:pPr>
            <w:r>
              <w:t>8.</w:t>
            </w:r>
          </w:p>
        </w:tc>
        <w:tc>
          <w:tcPr>
            <w:tcW w:w="2994" w:type="dxa"/>
            <w:shd w:val="clear" w:color="auto" w:fill="auto"/>
          </w:tcPr>
          <w:p w14:paraId="796B98D5" w14:textId="77777777" w:rsidR="00C35EDA" w:rsidRDefault="00C35EDA" w:rsidP="00C35EDA"/>
        </w:tc>
        <w:tc>
          <w:tcPr>
            <w:tcW w:w="3261" w:type="dxa"/>
            <w:shd w:val="clear" w:color="auto" w:fill="auto"/>
          </w:tcPr>
          <w:p w14:paraId="344BE600" w14:textId="77777777" w:rsidR="00C35EDA" w:rsidRDefault="00C35EDA" w:rsidP="00C35EDA"/>
        </w:tc>
      </w:tr>
      <w:tr w:rsidR="00C35EDA" w14:paraId="0F57406D" w14:textId="77777777" w:rsidTr="00C35EDA">
        <w:trPr>
          <w:trHeight w:val="340"/>
        </w:trPr>
        <w:tc>
          <w:tcPr>
            <w:tcW w:w="516" w:type="dxa"/>
            <w:shd w:val="clear" w:color="auto" w:fill="auto"/>
          </w:tcPr>
          <w:p w14:paraId="1826C318" w14:textId="77777777" w:rsidR="00C35EDA" w:rsidRDefault="00C35EDA" w:rsidP="00C35EDA">
            <w:pPr>
              <w:jc w:val="right"/>
            </w:pPr>
            <w:r>
              <w:t>9.</w:t>
            </w:r>
          </w:p>
        </w:tc>
        <w:tc>
          <w:tcPr>
            <w:tcW w:w="2994" w:type="dxa"/>
            <w:shd w:val="clear" w:color="auto" w:fill="auto"/>
          </w:tcPr>
          <w:p w14:paraId="7EE3B4B9" w14:textId="77777777" w:rsidR="00C35EDA" w:rsidRDefault="00C35EDA" w:rsidP="00C35EDA"/>
        </w:tc>
        <w:tc>
          <w:tcPr>
            <w:tcW w:w="3261" w:type="dxa"/>
            <w:shd w:val="clear" w:color="auto" w:fill="auto"/>
          </w:tcPr>
          <w:p w14:paraId="17D63EA2" w14:textId="77777777" w:rsidR="00C35EDA" w:rsidRDefault="00C35EDA" w:rsidP="00C35EDA"/>
        </w:tc>
      </w:tr>
      <w:tr w:rsidR="00C35EDA" w14:paraId="5F682803" w14:textId="77777777" w:rsidTr="00C35EDA">
        <w:trPr>
          <w:trHeight w:val="340"/>
        </w:trPr>
        <w:tc>
          <w:tcPr>
            <w:tcW w:w="516" w:type="dxa"/>
            <w:shd w:val="clear" w:color="auto" w:fill="auto"/>
          </w:tcPr>
          <w:p w14:paraId="1899E5E7" w14:textId="77777777" w:rsidR="00C35EDA" w:rsidRDefault="00C35EDA" w:rsidP="00C35EDA">
            <w:pPr>
              <w:jc w:val="right"/>
            </w:pPr>
            <w:r>
              <w:t>10.</w:t>
            </w:r>
          </w:p>
        </w:tc>
        <w:tc>
          <w:tcPr>
            <w:tcW w:w="2994" w:type="dxa"/>
            <w:shd w:val="clear" w:color="auto" w:fill="auto"/>
          </w:tcPr>
          <w:p w14:paraId="52E608EF" w14:textId="77777777" w:rsidR="00C35EDA" w:rsidRDefault="00C35EDA" w:rsidP="00C35EDA"/>
        </w:tc>
        <w:tc>
          <w:tcPr>
            <w:tcW w:w="3261" w:type="dxa"/>
            <w:shd w:val="clear" w:color="auto" w:fill="auto"/>
          </w:tcPr>
          <w:p w14:paraId="074E47F7" w14:textId="77777777" w:rsidR="00C35EDA" w:rsidRDefault="00C35EDA" w:rsidP="00C35EDA"/>
        </w:tc>
      </w:tr>
      <w:tr w:rsidR="00C35EDA" w14:paraId="6B7135B9" w14:textId="77777777" w:rsidTr="00C35EDA">
        <w:trPr>
          <w:trHeight w:val="340"/>
        </w:trPr>
        <w:tc>
          <w:tcPr>
            <w:tcW w:w="516" w:type="dxa"/>
            <w:shd w:val="clear" w:color="auto" w:fill="auto"/>
          </w:tcPr>
          <w:p w14:paraId="72FD732D" w14:textId="77777777" w:rsidR="00C35EDA" w:rsidRDefault="00C35EDA" w:rsidP="00C35EDA">
            <w:pPr>
              <w:jc w:val="right"/>
            </w:pPr>
            <w:r>
              <w:t>11.</w:t>
            </w:r>
          </w:p>
        </w:tc>
        <w:tc>
          <w:tcPr>
            <w:tcW w:w="2994" w:type="dxa"/>
            <w:shd w:val="clear" w:color="auto" w:fill="auto"/>
          </w:tcPr>
          <w:p w14:paraId="4A852BA6" w14:textId="77777777" w:rsidR="00C35EDA" w:rsidRDefault="00C35EDA" w:rsidP="00C35EDA"/>
        </w:tc>
        <w:tc>
          <w:tcPr>
            <w:tcW w:w="3261" w:type="dxa"/>
            <w:shd w:val="clear" w:color="auto" w:fill="auto"/>
          </w:tcPr>
          <w:p w14:paraId="1299FC03" w14:textId="77777777" w:rsidR="00C35EDA" w:rsidRDefault="00C35EDA" w:rsidP="00C35EDA"/>
        </w:tc>
      </w:tr>
      <w:tr w:rsidR="00C35EDA" w14:paraId="6D6998CD" w14:textId="77777777" w:rsidTr="00C35EDA">
        <w:trPr>
          <w:trHeight w:val="340"/>
        </w:trPr>
        <w:tc>
          <w:tcPr>
            <w:tcW w:w="516" w:type="dxa"/>
            <w:shd w:val="clear" w:color="auto" w:fill="auto"/>
          </w:tcPr>
          <w:p w14:paraId="64CB183C" w14:textId="77777777" w:rsidR="00C35EDA" w:rsidRDefault="00C35EDA" w:rsidP="00C35EDA">
            <w:pPr>
              <w:jc w:val="right"/>
            </w:pPr>
            <w:r>
              <w:t>12.</w:t>
            </w:r>
          </w:p>
        </w:tc>
        <w:tc>
          <w:tcPr>
            <w:tcW w:w="2994" w:type="dxa"/>
            <w:shd w:val="clear" w:color="auto" w:fill="auto"/>
          </w:tcPr>
          <w:p w14:paraId="53508331" w14:textId="77777777" w:rsidR="00C35EDA" w:rsidRDefault="00C35EDA" w:rsidP="00C35EDA"/>
        </w:tc>
        <w:tc>
          <w:tcPr>
            <w:tcW w:w="3261" w:type="dxa"/>
            <w:shd w:val="clear" w:color="auto" w:fill="auto"/>
          </w:tcPr>
          <w:p w14:paraId="4C694B97" w14:textId="77777777" w:rsidR="00C35EDA" w:rsidRDefault="00C35EDA" w:rsidP="00C35EDA"/>
        </w:tc>
      </w:tr>
      <w:tr w:rsidR="00C35EDA" w14:paraId="43ACE903" w14:textId="77777777" w:rsidTr="00C35EDA">
        <w:trPr>
          <w:trHeight w:val="340"/>
        </w:trPr>
        <w:tc>
          <w:tcPr>
            <w:tcW w:w="516" w:type="dxa"/>
            <w:shd w:val="clear" w:color="auto" w:fill="auto"/>
          </w:tcPr>
          <w:p w14:paraId="232DB944" w14:textId="77777777" w:rsidR="00C35EDA" w:rsidRDefault="00C35EDA" w:rsidP="00C35EDA">
            <w:pPr>
              <w:jc w:val="right"/>
            </w:pPr>
            <w:r>
              <w:t>13.</w:t>
            </w:r>
          </w:p>
        </w:tc>
        <w:tc>
          <w:tcPr>
            <w:tcW w:w="2994" w:type="dxa"/>
            <w:shd w:val="clear" w:color="auto" w:fill="auto"/>
          </w:tcPr>
          <w:p w14:paraId="5EB26D91" w14:textId="77777777" w:rsidR="00C35EDA" w:rsidRDefault="00C35EDA" w:rsidP="00C35EDA"/>
        </w:tc>
        <w:tc>
          <w:tcPr>
            <w:tcW w:w="3261" w:type="dxa"/>
            <w:shd w:val="clear" w:color="auto" w:fill="auto"/>
          </w:tcPr>
          <w:p w14:paraId="3BC8F9AD" w14:textId="77777777" w:rsidR="00C35EDA" w:rsidRDefault="00C35EDA" w:rsidP="00C35EDA"/>
        </w:tc>
      </w:tr>
      <w:tr w:rsidR="00C35EDA" w14:paraId="64FED937" w14:textId="77777777" w:rsidTr="00C35EDA">
        <w:trPr>
          <w:trHeight w:val="340"/>
        </w:trPr>
        <w:tc>
          <w:tcPr>
            <w:tcW w:w="516" w:type="dxa"/>
            <w:shd w:val="clear" w:color="auto" w:fill="auto"/>
          </w:tcPr>
          <w:p w14:paraId="69687851" w14:textId="77777777" w:rsidR="00C35EDA" w:rsidRDefault="00C35EDA" w:rsidP="00C35EDA">
            <w:pPr>
              <w:jc w:val="right"/>
            </w:pPr>
            <w:r>
              <w:t>14.</w:t>
            </w:r>
          </w:p>
        </w:tc>
        <w:tc>
          <w:tcPr>
            <w:tcW w:w="2994" w:type="dxa"/>
            <w:shd w:val="clear" w:color="auto" w:fill="auto"/>
          </w:tcPr>
          <w:p w14:paraId="18D160CB" w14:textId="77777777" w:rsidR="00C35EDA" w:rsidRDefault="00C35EDA" w:rsidP="00C35EDA"/>
        </w:tc>
        <w:tc>
          <w:tcPr>
            <w:tcW w:w="3261" w:type="dxa"/>
            <w:shd w:val="clear" w:color="auto" w:fill="auto"/>
          </w:tcPr>
          <w:p w14:paraId="61AC30FB" w14:textId="77777777" w:rsidR="00C35EDA" w:rsidRDefault="00C35EDA" w:rsidP="00C35EDA"/>
        </w:tc>
      </w:tr>
      <w:tr w:rsidR="00C35EDA" w14:paraId="00F6DC0A" w14:textId="77777777" w:rsidTr="00C35EDA">
        <w:trPr>
          <w:trHeight w:val="340"/>
        </w:trPr>
        <w:tc>
          <w:tcPr>
            <w:tcW w:w="516" w:type="dxa"/>
            <w:shd w:val="clear" w:color="auto" w:fill="auto"/>
          </w:tcPr>
          <w:p w14:paraId="28149578" w14:textId="77777777" w:rsidR="00C35EDA" w:rsidRDefault="00C35EDA" w:rsidP="00C35EDA">
            <w:pPr>
              <w:jc w:val="right"/>
            </w:pPr>
            <w:r>
              <w:t>15.</w:t>
            </w:r>
          </w:p>
        </w:tc>
        <w:tc>
          <w:tcPr>
            <w:tcW w:w="2994" w:type="dxa"/>
            <w:shd w:val="clear" w:color="auto" w:fill="auto"/>
          </w:tcPr>
          <w:p w14:paraId="26B1A375" w14:textId="77777777" w:rsidR="00C35EDA" w:rsidRDefault="00C35EDA" w:rsidP="00C35EDA"/>
        </w:tc>
        <w:tc>
          <w:tcPr>
            <w:tcW w:w="3261" w:type="dxa"/>
            <w:shd w:val="clear" w:color="auto" w:fill="auto"/>
          </w:tcPr>
          <w:p w14:paraId="211FC6EA" w14:textId="77777777" w:rsidR="00C35EDA" w:rsidRDefault="00C35EDA" w:rsidP="00C35EDA"/>
        </w:tc>
      </w:tr>
      <w:tr w:rsidR="00C35EDA" w14:paraId="77F06FB0" w14:textId="77777777" w:rsidTr="00C35EDA">
        <w:trPr>
          <w:trHeight w:val="340"/>
        </w:trPr>
        <w:tc>
          <w:tcPr>
            <w:tcW w:w="516" w:type="dxa"/>
            <w:shd w:val="clear" w:color="auto" w:fill="auto"/>
          </w:tcPr>
          <w:p w14:paraId="27F1EB39" w14:textId="77777777" w:rsidR="00C35EDA" w:rsidRDefault="00C35EDA" w:rsidP="00C35EDA">
            <w:pPr>
              <w:jc w:val="right"/>
            </w:pPr>
            <w:r>
              <w:t>16.</w:t>
            </w:r>
          </w:p>
        </w:tc>
        <w:tc>
          <w:tcPr>
            <w:tcW w:w="2994" w:type="dxa"/>
            <w:shd w:val="clear" w:color="auto" w:fill="auto"/>
          </w:tcPr>
          <w:p w14:paraId="764ED501" w14:textId="77777777" w:rsidR="00C35EDA" w:rsidRDefault="00C35EDA" w:rsidP="00C35EDA"/>
        </w:tc>
        <w:tc>
          <w:tcPr>
            <w:tcW w:w="3261" w:type="dxa"/>
            <w:shd w:val="clear" w:color="auto" w:fill="auto"/>
          </w:tcPr>
          <w:p w14:paraId="0AB93745" w14:textId="77777777" w:rsidR="00C35EDA" w:rsidRDefault="00C35EDA" w:rsidP="00C35EDA"/>
        </w:tc>
      </w:tr>
      <w:tr w:rsidR="00C35EDA" w14:paraId="679B977D" w14:textId="77777777" w:rsidTr="00C35EDA">
        <w:trPr>
          <w:trHeight w:val="340"/>
        </w:trPr>
        <w:tc>
          <w:tcPr>
            <w:tcW w:w="516" w:type="dxa"/>
            <w:shd w:val="clear" w:color="auto" w:fill="auto"/>
          </w:tcPr>
          <w:p w14:paraId="727F3194" w14:textId="77777777" w:rsidR="00C35EDA" w:rsidRDefault="00C35EDA" w:rsidP="00C35EDA">
            <w:pPr>
              <w:jc w:val="right"/>
            </w:pPr>
            <w:r>
              <w:t>17.</w:t>
            </w:r>
          </w:p>
        </w:tc>
        <w:tc>
          <w:tcPr>
            <w:tcW w:w="2994" w:type="dxa"/>
            <w:shd w:val="clear" w:color="auto" w:fill="auto"/>
          </w:tcPr>
          <w:p w14:paraId="49635555" w14:textId="77777777" w:rsidR="00C35EDA" w:rsidRDefault="00C35EDA" w:rsidP="00C35EDA"/>
        </w:tc>
        <w:tc>
          <w:tcPr>
            <w:tcW w:w="3261" w:type="dxa"/>
            <w:shd w:val="clear" w:color="auto" w:fill="auto"/>
          </w:tcPr>
          <w:p w14:paraId="17A53FC6" w14:textId="77777777" w:rsidR="00C35EDA" w:rsidRDefault="00C35EDA" w:rsidP="00C35EDA"/>
        </w:tc>
      </w:tr>
      <w:tr w:rsidR="00C35EDA" w14:paraId="65FB52BB" w14:textId="77777777" w:rsidTr="00C35EDA">
        <w:trPr>
          <w:trHeight w:val="340"/>
        </w:trPr>
        <w:tc>
          <w:tcPr>
            <w:tcW w:w="516" w:type="dxa"/>
            <w:shd w:val="clear" w:color="auto" w:fill="auto"/>
          </w:tcPr>
          <w:p w14:paraId="1871188F" w14:textId="77777777" w:rsidR="00C35EDA" w:rsidRDefault="00C35EDA" w:rsidP="00C35EDA">
            <w:pPr>
              <w:jc w:val="right"/>
            </w:pPr>
            <w:r>
              <w:t>18.</w:t>
            </w:r>
          </w:p>
        </w:tc>
        <w:tc>
          <w:tcPr>
            <w:tcW w:w="2994" w:type="dxa"/>
            <w:shd w:val="clear" w:color="auto" w:fill="auto"/>
          </w:tcPr>
          <w:p w14:paraId="1CDEAE01" w14:textId="77777777" w:rsidR="00C35EDA" w:rsidRDefault="00C35EDA" w:rsidP="00C35EDA"/>
        </w:tc>
        <w:tc>
          <w:tcPr>
            <w:tcW w:w="3261" w:type="dxa"/>
            <w:shd w:val="clear" w:color="auto" w:fill="auto"/>
          </w:tcPr>
          <w:p w14:paraId="50F07069" w14:textId="77777777" w:rsidR="00C35EDA" w:rsidRDefault="00C35EDA" w:rsidP="00C35EDA"/>
        </w:tc>
      </w:tr>
      <w:tr w:rsidR="00C35EDA" w14:paraId="499A42DD" w14:textId="77777777" w:rsidTr="00C35EDA">
        <w:trPr>
          <w:trHeight w:val="340"/>
        </w:trPr>
        <w:tc>
          <w:tcPr>
            <w:tcW w:w="516" w:type="dxa"/>
            <w:shd w:val="clear" w:color="auto" w:fill="auto"/>
          </w:tcPr>
          <w:p w14:paraId="0738D8D5" w14:textId="77777777" w:rsidR="00C35EDA" w:rsidRDefault="00C35EDA" w:rsidP="00C35EDA">
            <w:pPr>
              <w:jc w:val="right"/>
            </w:pPr>
            <w:r>
              <w:t>19.</w:t>
            </w:r>
          </w:p>
        </w:tc>
        <w:tc>
          <w:tcPr>
            <w:tcW w:w="2994" w:type="dxa"/>
            <w:shd w:val="clear" w:color="auto" w:fill="auto"/>
          </w:tcPr>
          <w:p w14:paraId="2FF85D32" w14:textId="77777777" w:rsidR="00C35EDA" w:rsidRDefault="00C35EDA" w:rsidP="00C35EDA"/>
        </w:tc>
        <w:tc>
          <w:tcPr>
            <w:tcW w:w="3261" w:type="dxa"/>
            <w:shd w:val="clear" w:color="auto" w:fill="auto"/>
          </w:tcPr>
          <w:p w14:paraId="1E954643" w14:textId="77777777" w:rsidR="00C35EDA" w:rsidRDefault="00C35EDA" w:rsidP="00C35EDA"/>
        </w:tc>
      </w:tr>
      <w:tr w:rsidR="00C35EDA" w14:paraId="2F17FE39" w14:textId="77777777" w:rsidTr="00C35EDA">
        <w:trPr>
          <w:trHeight w:val="340"/>
        </w:trPr>
        <w:tc>
          <w:tcPr>
            <w:tcW w:w="516" w:type="dxa"/>
            <w:shd w:val="clear" w:color="auto" w:fill="auto"/>
          </w:tcPr>
          <w:p w14:paraId="6C00336F" w14:textId="77777777" w:rsidR="00C35EDA" w:rsidRDefault="00C35EDA" w:rsidP="00C35EDA">
            <w:pPr>
              <w:jc w:val="right"/>
            </w:pPr>
            <w:r>
              <w:t>20.</w:t>
            </w:r>
          </w:p>
        </w:tc>
        <w:tc>
          <w:tcPr>
            <w:tcW w:w="2994" w:type="dxa"/>
            <w:shd w:val="clear" w:color="auto" w:fill="auto"/>
          </w:tcPr>
          <w:p w14:paraId="627AA0AC" w14:textId="77777777" w:rsidR="00C35EDA" w:rsidRDefault="00C35EDA" w:rsidP="00C35EDA"/>
        </w:tc>
        <w:tc>
          <w:tcPr>
            <w:tcW w:w="3261" w:type="dxa"/>
            <w:shd w:val="clear" w:color="auto" w:fill="auto"/>
          </w:tcPr>
          <w:p w14:paraId="5A7AF15D" w14:textId="77777777" w:rsidR="00C35EDA" w:rsidRDefault="00C35EDA" w:rsidP="00C35EDA"/>
        </w:tc>
      </w:tr>
      <w:tr w:rsidR="00C35EDA" w14:paraId="7992F0E8" w14:textId="77777777" w:rsidTr="00C35EDA">
        <w:trPr>
          <w:trHeight w:val="340"/>
        </w:trPr>
        <w:tc>
          <w:tcPr>
            <w:tcW w:w="516" w:type="dxa"/>
            <w:shd w:val="clear" w:color="auto" w:fill="auto"/>
          </w:tcPr>
          <w:p w14:paraId="1E8A9DD0" w14:textId="77777777" w:rsidR="00C35EDA" w:rsidRDefault="00C35EDA" w:rsidP="00C35EDA">
            <w:pPr>
              <w:jc w:val="right"/>
            </w:pPr>
            <w:r>
              <w:t>21.</w:t>
            </w:r>
          </w:p>
        </w:tc>
        <w:tc>
          <w:tcPr>
            <w:tcW w:w="2994" w:type="dxa"/>
            <w:shd w:val="clear" w:color="auto" w:fill="auto"/>
          </w:tcPr>
          <w:p w14:paraId="06686FEF" w14:textId="77777777" w:rsidR="00C35EDA" w:rsidRDefault="00C35EDA" w:rsidP="00C35EDA"/>
        </w:tc>
        <w:tc>
          <w:tcPr>
            <w:tcW w:w="3261" w:type="dxa"/>
            <w:shd w:val="clear" w:color="auto" w:fill="auto"/>
          </w:tcPr>
          <w:p w14:paraId="401A7268" w14:textId="77777777" w:rsidR="00C35EDA" w:rsidRDefault="00C35EDA" w:rsidP="00C35EDA"/>
        </w:tc>
      </w:tr>
      <w:tr w:rsidR="00C35EDA" w14:paraId="25687A85" w14:textId="77777777" w:rsidTr="00C35EDA">
        <w:trPr>
          <w:trHeight w:val="340"/>
        </w:trPr>
        <w:tc>
          <w:tcPr>
            <w:tcW w:w="516" w:type="dxa"/>
            <w:shd w:val="clear" w:color="auto" w:fill="auto"/>
          </w:tcPr>
          <w:p w14:paraId="38D6EBB8" w14:textId="77777777" w:rsidR="00C35EDA" w:rsidRDefault="00C35EDA" w:rsidP="00C35EDA">
            <w:pPr>
              <w:jc w:val="right"/>
            </w:pPr>
            <w:r>
              <w:t>22.</w:t>
            </w:r>
          </w:p>
        </w:tc>
        <w:tc>
          <w:tcPr>
            <w:tcW w:w="2994" w:type="dxa"/>
            <w:shd w:val="clear" w:color="auto" w:fill="auto"/>
          </w:tcPr>
          <w:p w14:paraId="752F30A4" w14:textId="77777777" w:rsidR="00C35EDA" w:rsidRDefault="00C35EDA" w:rsidP="00C35EDA"/>
        </w:tc>
        <w:tc>
          <w:tcPr>
            <w:tcW w:w="3261" w:type="dxa"/>
            <w:shd w:val="clear" w:color="auto" w:fill="auto"/>
          </w:tcPr>
          <w:p w14:paraId="3048BA75" w14:textId="77777777" w:rsidR="00C35EDA" w:rsidRDefault="00C35EDA" w:rsidP="00C35EDA"/>
        </w:tc>
      </w:tr>
      <w:tr w:rsidR="00C35EDA" w14:paraId="23A25113" w14:textId="77777777" w:rsidTr="00C35EDA">
        <w:trPr>
          <w:trHeight w:val="340"/>
        </w:trPr>
        <w:tc>
          <w:tcPr>
            <w:tcW w:w="516" w:type="dxa"/>
            <w:shd w:val="clear" w:color="auto" w:fill="auto"/>
          </w:tcPr>
          <w:p w14:paraId="31116055" w14:textId="77777777" w:rsidR="00C35EDA" w:rsidRDefault="00C35EDA" w:rsidP="00C35EDA">
            <w:pPr>
              <w:jc w:val="right"/>
            </w:pPr>
            <w:r>
              <w:t>23.</w:t>
            </w:r>
          </w:p>
        </w:tc>
        <w:tc>
          <w:tcPr>
            <w:tcW w:w="2994" w:type="dxa"/>
            <w:shd w:val="clear" w:color="auto" w:fill="auto"/>
          </w:tcPr>
          <w:p w14:paraId="3793568E" w14:textId="77777777" w:rsidR="00C35EDA" w:rsidRDefault="00C35EDA" w:rsidP="00C35EDA"/>
        </w:tc>
        <w:tc>
          <w:tcPr>
            <w:tcW w:w="3261" w:type="dxa"/>
            <w:shd w:val="clear" w:color="auto" w:fill="auto"/>
          </w:tcPr>
          <w:p w14:paraId="081CEB47" w14:textId="77777777" w:rsidR="00C35EDA" w:rsidRDefault="00C35EDA" w:rsidP="00C35EDA"/>
        </w:tc>
      </w:tr>
      <w:tr w:rsidR="00C35EDA" w14:paraId="3903440C" w14:textId="77777777" w:rsidTr="00C35EDA">
        <w:trPr>
          <w:trHeight w:val="340"/>
        </w:trPr>
        <w:tc>
          <w:tcPr>
            <w:tcW w:w="516" w:type="dxa"/>
            <w:shd w:val="clear" w:color="auto" w:fill="auto"/>
          </w:tcPr>
          <w:p w14:paraId="392CA3CE" w14:textId="77777777" w:rsidR="00C35EDA" w:rsidRDefault="00C35EDA" w:rsidP="00C35EDA">
            <w:pPr>
              <w:jc w:val="right"/>
            </w:pPr>
            <w:r>
              <w:t>24.</w:t>
            </w:r>
          </w:p>
        </w:tc>
        <w:tc>
          <w:tcPr>
            <w:tcW w:w="2994" w:type="dxa"/>
            <w:shd w:val="clear" w:color="auto" w:fill="auto"/>
          </w:tcPr>
          <w:p w14:paraId="54D4AFED" w14:textId="77777777" w:rsidR="00C35EDA" w:rsidRDefault="00C35EDA" w:rsidP="00C35EDA"/>
        </w:tc>
        <w:tc>
          <w:tcPr>
            <w:tcW w:w="3261" w:type="dxa"/>
            <w:shd w:val="clear" w:color="auto" w:fill="auto"/>
          </w:tcPr>
          <w:p w14:paraId="0FBA7733" w14:textId="77777777" w:rsidR="00C35EDA" w:rsidRDefault="00C35EDA" w:rsidP="00C35EDA"/>
        </w:tc>
      </w:tr>
      <w:tr w:rsidR="00C35EDA" w14:paraId="5583A04A" w14:textId="77777777" w:rsidTr="00C35EDA">
        <w:trPr>
          <w:trHeight w:val="340"/>
        </w:trPr>
        <w:tc>
          <w:tcPr>
            <w:tcW w:w="516" w:type="dxa"/>
            <w:shd w:val="clear" w:color="auto" w:fill="auto"/>
          </w:tcPr>
          <w:p w14:paraId="4A7A06C3" w14:textId="77777777" w:rsidR="00C35EDA" w:rsidRDefault="00C35EDA" w:rsidP="00C35EDA">
            <w:pPr>
              <w:jc w:val="right"/>
            </w:pPr>
            <w:r>
              <w:t>25.</w:t>
            </w:r>
          </w:p>
        </w:tc>
        <w:tc>
          <w:tcPr>
            <w:tcW w:w="2994" w:type="dxa"/>
            <w:shd w:val="clear" w:color="auto" w:fill="auto"/>
          </w:tcPr>
          <w:p w14:paraId="506B019F" w14:textId="77777777" w:rsidR="00C35EDA" w:rsidRDefault="00C35EDA" w:rsidP="00C35EDA"/>
        </w:tc>
        <w:tc>
          <w:tcPr>
            <w:tcW w:w="3261" w:type="dxa"/>
            <w:shd w:val="clear" w:color="auto" w:fill="auto"/>
          </w:tcPr>
          <w:p w14:paraId="4F7836D1" w14:textId="77777777" w:rsidR="00C35EDA" w:rsidRDefault="00C35EDA" w:rsidP="00C35EDA"/>
        </w:tc>
      </w:tr>
      <w:tr w:rsidR="00C35EDA" w14:paraId="45CFDD55" w14:textId="77777777" w:rsidTr="00C35EDA">
        <w:trPr>
          <w:trHeight w:val="340"/>
        </w:trPr>
        <w:tc>
          <w:tcPr>
            <w:tcW w:w="516" w:type="dxa"/>
            <w:shd w:val="clear" w:color="auto" w:fill="auto"/>
          </w:tcPr>
          <w:p w14:paraId="356018A7" w14:textId="77777777" w:rsidR="00C35EDA" w:rsidRDefault="00C35EDA" w:rsidP="00C35EDA">
            <w:pPr>
              <w:jc w:val="right"/>
            </w:pPr>
            <w:r>
              <w:t>26.</w:t>
            </w:r>
          </w:p>
        </w:tc>
        <w:tc>
          <w:tcPr>
            <w:tcW w:w="2994" w:type="dxa"/>
            <w:shd w:val="clear" w:color="auto" w:fill="auto"/>
          </w:tcPr>
          <w:p w14:paraId="478D7399" w14:textId="77777777" w:rsidR="00C35EDA" w:rsidRDefault="00C35EDA" w:rsidP="00C35EDA"/>
        </w:tc>
        <w:tc>
          <w:tcPr>
            <w:tcW w:w="3261" w:type="dxa"/>
            <w:shd w:val="clear" w:color="auto" w:fill="auto"/>
          </w:tcPr>
          <w:p w14:paraId="1AB2B8F9" w14:textId="77777777" w:rsidR="00C35EDA" w:rsidRDefault="00C35EDA" w:rsidP="00C35EDA"/>
        </w:tc>
      </w:tr>
      <w:tr w:rsidR="00C35EDA" w14:paraId="49B3C25B" w14:textId="77777777" w:rsidTr="00C35EDA">
        <w:trPr>
          <w:trHeight w:val="340"/>
        </w:trPr>
        <w:tc>
          <w:tcPr>
            <w:tcW w:w="516" w:type="dxa"/>
            <w:shd w:val="clear" w:color="auto" w:fill="auto"/>
          </w:tcPr>
          <w:p w14:paraId="6ECB86A8" w14:textId="77777777" w:rsidR="00C35EDA" w:rsidRDefault="00C35EDA" w:rsidP="00C35EDA">
            <w:pPr>
              <w:jc w:val="right"/>
            </w:pPr>
            <w:r>
              <w:t>27.</w:t>
            </w:r>
          </w:p>
        </w:tc>
        <w:tc>
          <w:tcPr>
            <w:tcW w:w="2994" w:type="dxa"/>
            <w:shd w:val="clear" w:color="auto" w:fill="auto"/>
          </w:tcPr>
          <w:p w14:paraId="3FBF0C5E" w14:textId="77777777" w:rsidR="00C35EDA" w:rsidRDefault="00C35EDA" w:rsidP="00C35EDA"/>
        </w:tc>
        <w:tc>
          <w:tcPr>
            <w:tcW w:w="3261" w:type="dxa"/>
            <w:shd w:val="clear" w:color="auto" w:fill="auto"/>
          </w:tcPr>
          <w:p w14:paraId="7896E9D9" w14:textId="77777777" w:rsidR="00C35EDA" w:rsidRDefault="00C35EDA" w:rsidP="00C35EDA"/>
        </w:tc>
      </w:tr>
      <w:tr w:rsidR="00C35EDA" w14:paraId="5067E968" w14:textId="77777777" w:rsidTr="00C35EDA">
        <w:trPr>
          <w:trHeight w:val="340"/>
        </w:trPr>
        <w:tc>
          <w:tcPr>
            <w:tcW w:w="516" w:type="dxa"/>
            <w:shd w:val="clear" w:color="auto" w:fill="auto"/>
          </w:tcPr>
          <w:p w14:paraId="7AB1525A" w14:textId="77777777" w:rsidR="00C35EDA" w:rsidRDefault="00C35EDA" w:rsidP="00C35EDA">
            <w:pPr>
              <w:jc w:val="right"/>
            </w:pPr>
            <w:r>
              <w:t>28.</w:t>
            </w:r>
          </w:p>
        </w:tc>
        <w:tc>
          <w:tcPr>
            <w:tcW w:w="2994" w:type="dxa"/>
            <w:shd w:val="clear" w:color="auto" w:fill="auto"/>
          </w:tcPr>
          <w:p w14:paraId="1B319C6E" w14:textId="77777777" w:rsidR="00C35EDA" w:rsidRDefault="00C35EDA" w:rsidP="00C35EDA"/>
        </w:tc>
        <w:tc>
          <w:tcPr>
            <w:tcW w:w="3261" w:type="dxa"/>
            <w:shd w:val="clear" w:color="auto" w:fill="auto"/>
          </w:tcPr>
          <w:p w14:paraId="1DCF0334" w14:textId="77777777" w:rsidR="00C35EDA" w:rsidRDefault="00C35EDA" w:rsidP="00C35EDA"/>
        </w:tc>
      </w:tr>
      <w:tr w:rsidR="00C35EDA" w14:paraId="64EFB651" w14:textId="77777777" w:rsidTr="00C35EDA">
        <w:trPr>
          <w:trHeight w:val="340"/>
        </w:trPr>
        <w:tc>
          <w:tcPr>
            <w:tcW w:w="516" w:type="dxa"/>
            <w:shd w:val="clear" w:color="auto" w:fill="auto"/>
          </w:tcPr>
          <w:p w14:paraId="513773BB" w14:textId="77777777" w:rsidR="00C35EDA" w:rsidRDefault="00C35EDA" w:rsidP="00C35EDA">
            <w:pPr>
              <w:jc w:val="right"/>
            </w:pPr>
            <w:r>
              <w:t>29.</w:t>
            </w:r>
          </w:p>
        </w:tc>
        <w:tc>
          <w:tcPr>
            <w:tcW w:w="2994" w:type="dxa"/>
            <w:shd w:val="clear" w:color="auto" w:fill="auto"/>
          </w:tcPr>
          <w:p w14:paraId="2E780729" w14:textId="77777777" w:rsidR="00C35EDA" w:rsidRDefault="00C35EDA" w:rsidP="00C35EDA"/>
        </w:tc>
        <w:tc>
          <w:tcPr>
            <w:tcW w:w="3261" w:type="dxa"/>
            <w:shd w:val="clear" w:color="auto" w:fill="auto"/>
          </w:tcPr>
          <w:p w14:paraId="7118DC78" w14:textId="77777777" w:rsidR="00C35EDA" w:rsidRDefault="00C35EDA" w:rsidP="00C35EDA"/>
        </w:tc>
      </w:tr>
      <w:tr w:rsidR="00C35EDA" w14:paraId="27D1330A" w14:textId="77777777" w:rsidTr="005356ED">
        <w:trPr>
          <w:trHeight w:val="340"/>
        </w:trPr>
        <w:tc>
          <w:tcPr>
            <w:tcW w:w="516" w:type="dxa"/>
            <w:shd w:val="clear" w:color="auto" w:fill="auto"/>
          </w:tcPr>
          <w:p w14:paraId="05728D8F" w14:textId="77777777" w:rsidR="00C35EDA" w:rsidRDefault="00C35EDA" w:rsidP="00C35EDA">
            <w:pPr>
              <w:jc w:val="right"/>
            </w:pPr>
            <w:r>
              <w:t>30.</w:t>
            </w:r>
          </w:p>
        </w:tc>
        <w:tc>
          <w:tcPr>
            <w:tcW w:w="2994" w:type="dxa"/>
            <w:tcBorders>
              <w:bottom w:val="single" w:sz="4" w:space="0" w:color="auto"/>
            </w:tcBorders>
            <w:shd w:val="clear" w:color="auto" w:fill="auto"/>
          </w:tcPr>
          <w:p w14:paraId="7876FC12" w14:textId="77777777" w:rsidR="00C35EDA" w:rsidRDefault="00C35EDA" w:rsidP="00C35EDA"/>
        </w:tc>
        <w:tc>
          <w:tcPr>
            <w:tcW w:w="3261" w:type="dxa"/>
            <w:tcBorders>
              <w:bottom w:val="single" w:sz="4" w:space="0" w:color="auto"/>
            </w:tcBorders>
            <w:shd w:val="clear" w:color="auto" w:fill="auto"/>
          </w:tcPr>
          <w:p w14:paraId="35703EDE" w14:textId="77777777" w:rsidR="00C35EDA" w:rsidRDefault="00C35EDA" w:rsidP="00C35EDA"/>
        </w:tc>
      </w:tr>
      <w:tr w:rsidR="00C35EDA" w14:paraId="0BC08230" w14:textId="77777777" w:rsidTr="005356ED">
        <w:trPr>
          <w:trHeight w:val="340"/>
        </w:trPr>
        <w:tc>
          <w:tcPr>
            <w:tcW w:w="516" w:type="dxa"/>
            <w:shd w:val="clear" w:color="auto" w:fill="auto"/>
          </w:tcPr>
          <w:p w14:paraId="56B69EFD" w14:textId="77777777" w:rsidR="00C35EDA" w:rsidRDefault="00C35EDA" w:rsidP="00C35EDA">
            <w:pPr>
              <w:jc w:val="right"/>
            </w:pPr>
            <w:r>
              <w:t>31.</w:t>
            </w:r>
          </w:p>
        </w:tc>
        <w:tc>
          <w:tcPr>
            <w:tcW w:w="2994" w:type="dxa"/>
            <w:tcBorders>
              <w:bottom w:val="single" w:sz="4" w:space="0" w:color="auto"/>
            </w:tcBorders>
            <w:shd w:val="clear" w:color="auto" w:fill="auto"/>
          </w:tcPr>
          <w:p w14:paraId="5E86F948" w14:textId="77777777" w:rsidR="00C35EDA" w:rsidRDefault="00C35EDA" w:rsidP="00C35EDA"/>
        </w:tc>
        <w:tc>
          <w:tcPr>
            <w:tcW w:w="3261" w:type="dxa"/>
            <w:tcBorders>
              <w:bottom w:val="single" w:sz="4" w:space="0" w:color="auto"/>
            </w:tcBorders>
            <w:shd w:val="clear" w:color="auto" w:fill="auto"/>
          </w:tcPr>
          <w:p w14:paraId="1946BE5E" w14:textId="77777777" w:rsidR="00C35EDA" w:rsidRDefault="00C35EDA" w:rsidP="00C35EDA"/>
        </w:tc>
      </w:tr>
    </w:tbl>
    <w:p w14:paraId="51C34A15" w14:textId="77777777" w:rsidR="00E3277C" w:rsidRDefault="00E3277C" w:rsidP="00E3277C">
      <w:pPr>
        <w:spacing w:line="480" w:lineRule="auto"/>
      </w:pPr>
    </w:p>
    <w:p w14:paraId="7E051CA8" w14:textId="77777777" w:rsidR="00E3277C" w:rsidRDefault="00E3277C" w:rsidP="003E4BDA">
      <w:pPr>
        <w:pStyle w:val="Nadpis1"/>
      </w:pPr>
    </w:p>
    <w:sectPr w:rsidR="00E3277C" w:rsidSect="00545BD8">
      <w:head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A08E0" w14:textId="77777777" w:rsidR="007D0A6F" w:rsidRDefault="007D0A6F" w:rsidP="00677E82">
      <w:r>
        <w:separator/>
      </w:r>
    </w:p>
  </w:endnote>
  <w:endnote w:type="continuationSeparator" w:id="0">
    <w:p w14:paraId="1674D195" w14:textId="77777777" w:rsidR="007D0A6F" w:rsidRDefault="007D0A6F" w:rsidP="006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F7AA" w14:textId="77777777" w:rsidR="00603B62" w:rsidRDefault="00603B62">
    <w:pPr>
      <w:pStyle w:val="Zpat"/>
      <w:jc w:val="center"/>
    </w:pPr>
  </w:p>
  <w:p w14:paraId="320646EB" w14:textId="77777777" w:rsidR="00603B62" w:rsidRDefault="00603B6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069A" w14:textId="77777777" w:rsidR="00603B62" w:rsidRDefault="00603B62" w:rsidP="00545BD8">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53D2" w14:textId="77777777" w:rsidR="00603B62" w:rsidRDefault="00603B62">
    <w:pPr>
      <w:pStyle w:val="Zpat"/>
      <w:jc w:val="center"/>
    </w:pPr>
  </w:p>
  <w:p w14:paraId="1E5BF58C" w14:textId="77777777" w:rsidR="00603B62" w:rsidRDefault="00603B6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2A837" w14:textId="77777777" w:rsidR="007D0A6F" w:rsidRDefault="007D0A6F" w:rsidP="00677E82">
      <w:r>
        <w:separator/>
      </w:r>
    </w:p>
  </w:footnote>
  <w:footnote w:type="continuationSeparator" w:id="0">
    <w:p w14:paraId="7A9A139D" w14:textId="77777777" w:rsidR="007D0A6F" w:rsidRDefault="007D0A6F" w:rsidP="00677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7778" w14:textId="77777777" w:rsidR="00603B62" w:rsidRDefault="00603B62">
    <w:pPr>
      <w:pStyle w:val="Zhlav"/>
    </w:pPr>
  </w:p>
  <w:p w14:paraId="532070F0" w14:textId="77777777" w:rsidR="00603B62" w:rsidRDefault="00603B6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A54B" w14:textId="77777777" w:rsidR="00603B62" w:rsidRDefault="00603B62">
    <w:pPr>
      <w:pStyle w:val="Zhlav"/>
    </w:pPr>
    <w:r>
      <w:tab/>
    </w:r>
    <w:r>
      <w:tab/>
      <w:t>Jan Parůžek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CAC"/>
    <w:multiLevelType w:val="hybridMultilevel"/>
    <w:tmpl w:val="9B1CE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21AB5"/>
    <w:multiLevelType w:val="hybridMultilevel"/>
    <w:tmpl w:val="BCACAEEE"/>
    <w:lvl w:ilvl="0" w:tplc="8898B2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76CCA"/>
    <w:multiLevelType w:val="hybridMultilevel"/>
    <w:tmpl w:val="2918E152"/>
    <w:lvl w:ilvl="0" w:tplc="E16A3FA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D04A6"/>
    <w:multiLevelType w:val="hybridMultilevel"/>
    <w:tmpl w:val="17208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57071C"/>
    <w:multiLevelType w:val="hybridMultilevel"/>
    <w:tmpl w:val="E9CE17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D0EFF"/>
    <w:multiLevelType w:val="hybridMultilevel"/>
    <w:tmpl w:val="3A624B46"/>
    <w:lvl w:ilvl="0" w:tplc="0BD4392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C5A39"/>
    <w:multiLevelType w:val="hybridMultilevel"/>
    <w:tmpl w:val="F34C5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522669"/>
    <w:multiLevelType w:val="hybridMultilevel"/>
    <w:tmpl w:val="7A8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C24555"/>
    <w:multiLevelType w:val="hybridMultilevel"/>
    <w:tmpl w:val="9E662A5E"/>
    <w:lvl w:ilvl="0" w:tplc="4358F35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373F55"/>
    <w:multiLevelType w:val="hybridMultilevel"/>
    <w:tmpl w:val="DEA2B0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34017B6"/>
    <w:multiLevelType w:val="hybridMultilevel"/>
    <w:tmpl w:val="ADB0C8FC"/>
    <w:lvl w:ilvl="0" w:tplc="FE4C362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71284"/>
    <w:multiLevelType w:val="hybridMultilevel"/>
    <w:tmpl w:val="82BA9076"/>
    <w:lvl w:ilvl="0" w:tplc="6B3E8CB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880EE5"/>
    <w:multiLevelType w:val="hybridMultilevel"/>
    <w:tmpl w:val="34E6B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E0034F"/>
    <w:multiLevelType w:val="hybridMultilevel"/>
    <w:tmpl w:val="2118E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830CF6"/>
    <w:multiLevelType w:val="hybridMultilevel"/>
    <w:tmpl w:val="D01A1ED2"/>
    <w:lvl w:ilvl="0" w:tplc="211CB57A">
      <w:start w:val="5"/>
      <w:numFmt w:val="bullet"/>
      <w:lvlText w:val="-"/>
      <w:lvlJc w:val="left"/>
      <w:pPr>
        <w:ind w:left="720" w:hanging="360"/>
      </w:pPr>
      <w:rPr>
        <w:rFonts w:ascii="Times New Roman" w:eastAsia="Times New Roman" w:hAnsi="Times New Roman" w:cs="Times New Roman" w:hint="default"/>
      </w:rPr>
    </w:lvl>
    <w:lvl w:ilvl="1" w:tplc="211CB57A">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4F6A4B"/>
    <w:multiLevelType w:val="hybridMultilevel"/>
    <w:tmpl w:val="01DE0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505982"/>
    <w:multiLevelType w:val="hybridMultilevel"/>
    <w:tmpl w:val="9C04B582"/>
    <w:lvl w:ilvl="0" w:tplc="04050017">
      <w:start w:val="1"/>
      <w:numFmt w:val="lowerLetter"/>
      <w:lvlText w:val="%1)"/>
      <w:lvlJc w:val="left"/>
      <w:pPr>
        <w:ind w:left="720" w:hanging="360"/>
      </w:pPr>
    </w:lvl>
    <w:lvl w:ilvl="1" w:tplc="DC9C0BF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E53573"/>
    <w:multiLevelType w:val="multilevel"/>
    <w:tmpl w:val="96A23B64"/>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5"/>
      <w:numFmt w:val="bullet"/>
      <w:lvlText w:val="-"/>
      <w:lvlJc w:val="left"/>
      <w:pPr>
        <w:tabs>
          <w:tab w:val="num" w:pos="2220"/>
        </w:tabs>
        <w:ind w:left="2220" w:hanging="360"/>
      </w:pPr>
      <w:rPr>
        <w:rFonts w:ascii="Times New Roman" w:eastAsia="Times New Roman" w:hAnsi="Times New Roman" w:cs="Times New Roman" w:hint="default"/>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lef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left"/>
      <w:pPr>
        <w:tabs>
          <w:tab w:val="num" w:pos="6360"/>
        </w:tabs>
        <w:ind w:left="6360" w:hanging="180"/>
      </w:pPr>
    </w:lvl>
  </w:abstractNum>
  <w:abstractNum w:abstractNumId="18" w15:restartNumberingAfterBreak="0">
    <w:nsid w:val="3EAE621B"/>
    <w:multiLevelType w:val="hybridMultilevel"/>
    <w:tmpl w:val="33A6C8F8"/>
    <w:lvl w:ilvl="0" w:tplc="851881E2">
      <w:start w:val="1"/>
      <w:numFmt w:val="decimal"/>
      <w:lvlText w:val="%1."/>
      <w:lvlJc w:val="left"/>
      <w:pPr>
        <w:ind w:left="720" w:hanging="360"/>
      </w:pPr>
      <w:rPr>
        <w:b/>
      </w:rPr>
    </w:lvl>
    <w:lvl w:ilvl="1" w:tplc="838E631C">
      <w:start w:val="12"/>
      <w:numFmt w:val="bullet"/>
      <w:lvlText w:val=""/>
      <w:lvlJc w:val="left"/>
      <w:pPr>
        <w:ind w:left="1440" w:hanging="360"/>
      </w:pPr>
      <w:rPr>
        <w:rFonts w:ascii="Symbol" w:eastAsia="Times New Roman" w:hAnsi="Symbol"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2B1195"/>
    <w:multiLevelType w:val="hybridMultilevel"/>
    <w:tmpl w:val="52D2BF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49C016F7"/>
    <w:multiLevelType w:val="hybridMultilevel"/>
    <w:tmpl w:val="57D29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652D10"/>
    <w:multiLevelType w:val="hybridMultilevel"/>
    <w:tmpl w:val="12AEF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F3651A"/>
    <w:multiLevelType w:val="hybridMultilevel"/>
    <w:tmpl w:val="E08C11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F70489"/>
    <w:multiLevelType w:val="hybridMultilevel"/>
    <w:tmpl w:val="62E2F8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2C7922"/>
    <w:multiLevelType w:val="hybridMultilevel"/>
    <w:tmpl w:val="9DBEF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7452E5"/>
    <w:multiLevelType w:val="hybridMultilevel"/>
    <w:tmpl w:val="D3528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7734"/>
    <w:multiLevelType w:val="multilevel"/>
    <w:tmpl w:val="8A1272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5B077195"/>
    <w:multiLevelType w:val="hybridMultilevel"/>
    <w:tmpl w:val="59A8E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CE432E"/>
    <w:multiLevelType w:val="hybridMultilevel"/>
    <w:tmpl w:val="0CD22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E776FC"/>
    <w:multiLevelType w:val="hybridMultilevel"/>
    <w:tmpl w:val="C9263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AE6CF4"/>
    <w:multiLevelType w:val="multilevel"/>
    <w:tmpl w:val="30B297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637E1F9F"/>
    <w:multiLevelType w:val="hybridMultilevel"/>
    <w:tmpl w:val="7D581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211CB57A">
      <w:start w:val="5"/>
      <w:numFmt w:val="bullet"/>
      <w:lvlText w:val="-"/>
      <w:lvlJc w:val="left"/>
      <w:pPr>
        <w:ind w:left="2880" w:hanging="360"/>
      </w:pPr>
      <w:rPr>
        <w:rFonts w:ascii="Times New Roman" w:eastAsia="Times New Roman" w:hAnsi="Times New Roman"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2C24A5"/>
    <w:multiLevelType w:val="hybridMultilevel"/>
    <w:tmpl w:val="EEEC5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9F5474"/>
    <w:multiLevelType w:val="hybridMultilevel"/>
    <w:tmpl w:val="400EB2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A42E89"/>
    <w:multiLevelType w:val="hybridMultilevel"/>
    <w:tmpl w:val="04848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E3D68"/>
    <w:multiLevelType w:val="hybridMultilevel"/>
    <w:tmpl w:val="0908B134"/>
    <w:lvl w:ilvl="0" w:tplc="4358F35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64008D"/>
    <w:multiLevelType w:val="hybridMultilevel"/>
    <w:tmpl w:val="A0BCE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FF274A"/>
    <w:multiLevelType w:val="hybridMultilevel"/>
    <w:tmpl w:val="F86AA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81580C"/>
    <w:multiLevelType w:val="hybridMultilevel"/>
    <w:tmpl w:val="18A827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C73587"/>
    <w:multiLevelType w:val="hybridMultilevel"/>
    <w:tmpl w:val="87BA903C"/>
    <w:lvl w:ilvl="0" w:tplc="211CB57A">
      <w:start w:val="5"/>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C97E3A"/>
    <w:multiLevelType w:val="hybridMultilevel"/>
    <w:tmpl w:val="AA5AE3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9214060"/>
    <w:multiLevelType w:val="hybridMultilevel"/>
    <w:tmpl w:val="E4C4E1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C7327E3"/>
    <w:multiLevelType w:val="hybridMultilevel"/>
    <w:tmpl w:val="B8AAE3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F526A8"/>
    <w:multiLevelType w:val="hybridMultilevel"/>
    <w:tmpl w:val="542EFBEE"/>
    <w:lvl w:ilvl="0" w:tplc="A460A9CA">
      <w:start w:val="1"/>
      <w:numFmt w:val="decimal"/>
      <w:lvlText w:val="%1."/>
      <w:lvlJc w:val="left"/>
      <w:pPr>
        <w:ind w:left="107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4C19F9"/>
    <w:multiLevelType w:val="hybridMultilevel"/>
    <w:tmpl w:val="2D744AE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4"/>
  </w:num>
  <w:num w:numId="2">
    <w:abstractNumId w:val="38"/>
  </w:num>
  <w:num w:numId="3">
    <w:abstractNumId w:val="23"/>
  </w:num>
  <w:num w:numId="4">
    <w:abstractNumId w:val="16"/>
  </w:num>
  <w:num w:numId="5">
    <w:abstractNumId w:val="33"/>
  </w:num>
  <w:num w:numId="6">
    <w:abstractNumId w:val="10"/>
  </w:num>
  <w:num w:numId="7">
    <w:abstractNumId w:val="11"/>
  </w:num>
  <w:num w:numId="8">
    <w:abstractNumId w:val="43"/>
  </w:num>
  <w:num w:numId="9">
    <w:abstractNumId w:val="5"/>
  </w:num>
  <w:num w:numId="10">
    <w:abstractNumId w:val="42"/>
  </w:num>
  <w:num w:numId="11">
    <w:abstractNumId w:val="18"/>
  </w:num>
  <w:num w:numId="12">
    <w:abstractNumId w:val="2"/>
  </w:num>
  <w:num w:numId="13">
    <w:abstractNumId w:val="12"/>
  </w:num>
  <w:num w:numId="14">
    <w:abstractNumId w:val="26"/>
  </w:num>
  <w:num w:numId="15">
    <w:abstractNumId w:val="30"/>
  </w:num>
  <w:num w:numId="16">
    <w:abstractNumId w:val="8"/>
  </w:num>
  <w:num w:numId="17">
    <w:abstractNumId w:val="35"/>
  </w:num>
  <w:num w:numId="18">
    <w:abstractNumId w:val="19"/>
  </w:num>
  <w:num w:numId="19">
    <w:abstractNumId w:val="22"/>
  </w:num>
  <w:num w:numId="20">
    <w:abstractNumId w:val="14"/>
  </w:num>
  <w:num w:numId="21">
    <w:abstractNumId w:val="24"/>
  </w:num>
  <w:num w:numId="22">
    <w:abstractNumId w:val="20"/>
  </w:num>
  <w:num w:numId="23">
    <w:abstractNumId w:val="32"/>
  </w:num>
  <w:num w:numId="24">
    <w:abstractNumId w:val="28"/>
  </w:num>
  <w:num w:numId="25">
    <w:abstractNumId w:val="7"/>
  </w:num>
  <w:num w:numId="26">
    <w:abstractNumId w:val="13"/>
  </w:num>
  <w:num w:numId="27">
    <w:abstractNumId w:val="37"/>
  </w:num>
  <w:num w:numId="28">
    <w:abstractNumId w:val="1"/>
  </w:num>
  <w:num w:numId="29">
    <w:abstractNumId w:val="36"/>
  </w:num>
  <w:num w:numId="30">
    <w:abstractNumId w:val="3"/>
  </w:num>
  <w:num w:numId="31">
    <w:abstractNumId w:val="39"/>
  </w:num>
  <w:num w:numId="32">
    <w:abstractNumId w:val="9"/>
  </w:num>
  <w:num w:numId="33">
    <w:abstractNumId w:val="0"/>
  </w:num>
  <w:num w:numId="34">
    <w:abstractNumId w:val="15"/>
  </w:num>
  <w:num w:numId="35">
    <w:abstractNumId w:val="21"/>
  </w:num>
  <w:num w:numId="36">
    <w:abstractNumId w:val="31"/>
  </w:num>
  <w:num w:numId="37">
    <w:abstractNumId w:val="34"/>
  </w:num>
  <w:num w:numId="38">
    <w:abstractNumId w:val="17"/>
  </w:num>
  <w:num w:numId="39">
    <w:abstractNumId w:val="25"/>
  </w:num>
  <w:num w:numId="40">
    <w:abstractNumId w:val="29"/>
  </w:num>
  <w:num w:numId="41">
    <w:abstractNumId w:val="40"/>
  </w:num>
  <w:num w:numId="42">
    <w:abstractNumId w:val="41"/>
  </w:num>
  <w:num w:numId="43">
    <w:abstractNumId w:val="44"/>
  </w:num>
  <w:num w:numId="44">
    <w:abstractNumId w:val="27"/>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07"/>
    <w:rsid w:val="00003851"/>
    <w:rsid w:val="000254D6"/>
    <w:rsid w:val="000321A5"/>
    <w:rsid w:val="00033189"/>
    <w:rsid w:val="000410B7"/>
    <w:rsid w:val="0004153C"/>
    <w:rsid w:val="000427FA"/>
    <w:rsid w:val="00043B57"/>
    <w:rsid w:val="00050879"/>
    <w:rsid w:val="0005638C"/>
    <w:rsid w:val="000624D9"/>
    <w:rsid w:val="000712C4"/>
    <w:rsid w:val="00077D1A"/>
    <w:rsid w:val="000853A7"/>
    <w:rsid w:val="00095DF2"/>
    <w:rsid w:val="000978B8"/>
    <w:rsid w:val="000A4096"/>
    <w:rsid w:val="000A5044"/>
    <w:rsid w:val="000B1B0E"/>
    <w:rsid w:val="000B35ED"/>
    <w:rsid w:val="000B5CEC"/>
    <w:rsid w:val="000B6069"/>
    <w:rsid w:val="000B6DD8"/>
    <w:rsid w:val="000B7969"/>
    <w:rsid w:val="000C485D"/>
    <w:rsid w:val="000C4B42"/>
    <w:rsid w:val="000D4FBF"/>
    <w:rsid w:val="000E591F"/>
    <w:rsid w:val="000E7C98"/>
    <w:rsid w:val="000F04A7"/>
    <w:rsid w:val="00112C95"/>
    <w:rsid w:val="00113582"/>
    <w:rsid w:val="001278D2"/>
    <w:rsid w:val="00130027"/>
    <w:rsid w:val="00141135"/>
    <w:rsid w:val="0014492F"/>
    <w:rsid w:val="001532C6"/>
    <w:rsid w:val="00157BEF"/>
    <w:rsid w:val="0016008D"/>
    <w:rsid w:val="00171084"/>
    <w:rsid w:val="00192182"/>
    <w:rsid w:val="001937AD"/>
    <w:rsid w:val="00196A36"/>
    <w:rsid w:val="00197117"/>
    <w:rsid w:val="001B3AD5"/>
    <w:rsid w:val="001C4494"/>
    <w:rsid w:val="001C5233"/>
    <w:rsid w:val="001D48C0"/>
    <w:rsid w:val="001E16C6"/>
    <w:rsid w:val="001E7E8A"/>
    <w:rsid w:val="001F0EF6"/>
    <w:rsid w:val="001F440F"/>
    <w:rsid w:val="001F7596"/>
    <w:rsid w:val="002020F8"/>
    <w:rsid w:val="00203955"/>
    <w:rsid w:val="00211209"/>
    <w:rsid w:val="00212C12"/>
    <w:rsid w:val="00212DB5"/>
    <w:rsid w:val="00214945"/>
    <w:rsid w:val="00223206"/>
    <w:rsid w:val="0022337A"/>
    <w:rsid w:val="002241A8"/>
    <w:rsid w:val="002707BF"/>
    <w:rsid w:val="00282263"/>
    <w:rsid w:val="00283C83"/>
    <w:rsid w:val="002859C0"/>
    <w:rsid w:val="00285A05"/>
    <w:rsid w:val="00295EB5"/>
    <w:rsid w:val="002A0A0E"/>
    <w:rsid w:val="002A5447"/>
    <w:rsid w:val="002A6319"/>
    <w:rsid w:val="002B37A7"/>
    <w:rsid w:val="002B4F54"/>
    <w:rsid w:val="002B6464"/>
    <w:rsid w:val="002D198F"/>
    <w:rsid w:val="002D35BF"/>
    <w:rsid w:val="002F285B"/>
    <w:rsid w:val="003004E9"/>
    <w:rsid w:val="00304B9D"/>
    <w:rsid w:val="00311589"/>
    <w:rsid w:val="003171C7"/>
    <w:rsid w:val="003268FB"/>
    <w:rsid w:val="0033102C"/>
    <w:rsid w:val="00332664"/>
    <w:rsid w:val="00344075"/>
    <w:rsid w:val="00350F5B"/>
    <w:rsid w:val="003576CF"/>
    <w:rsid w:val="0036357F"/>
    <w:rsid w:val="00364348"/>
    <w:rsid w:val="0037283D"/>
    <w:rsid w:val="00381C92"/>
    <w:rsid w:val="00382D86"/>
    <w:rsid w:val="003876B7"/>
    <w:rsid w:val="003A0C4F"/>
    <w:rsid w:val="003A1BF5"/>
    <w:rsid w:val="003A7E98"/>
    <w:rsid w:val="003B5B85"/>
    <w:rsid w:val="003C0500"/>
    <w:rsid w:val="003C0862"/>
    <w:rsid w:val="003C2B49"/>
    <w:rsid w:val="003C4AD6"/>
    <w:rsid w:val="003E0826"/>
    <w:rsid w:val="003E120C"/>
    <w:rsid w:val="003E3AAB"/>
    <w:rsid w:val="003E4BDA"/>
    <w:rsid w:val="003E6439"/>
    <w:rsid w:val="003F20B4"/>
    <w:rsid w:val="00400FEB"/>
    <w:rsid w:val="0040555D"/>
    <w:rsid w:val="004129F8"/>
    <w:rsid w:val="00415937"/>
    <w:rsid w:val="0042445E"/>
    <w:rsid w:val="0043113C"/>
    <w:rsid w:val="00441CBC"/>
    <w:rsid w:val="00441E3D"/>
    <w:rsid w:val="0044357E"/>
    <w:rsid w:val="0044659C"/>
    <w:rsid w:val="00450A9F"/>
    <w:rsid w:val="004738F9"/>
    <w:rsid w:val="0047641D"/>
    <w:rsid w:val="00480675"/>
    <w:rsid w:val="004835D2"/>
    <w:rsid w:val="00490CCC"/>
    <w:rsid w:val="004953F8"/>
    <w:rsid w:val="004C34A8"/>
    <w:rsid w:val="004D6DF2"/>
    <w:rsid w:val="004D6E2C"/>
    <w:rsid w:val="004E1D86"/>
    <w:rsid w:val="004E3D4A"/>
    <w:rsid w:val="004F158C"/>
    <w:rsid w:val="00500356"/>
    <w:rsid w:val="00523B0C"/>
    <w:rsid w:val="005356ED"/>
    <w:rsid w:val="0053582F"/>
    <w:rsid w:val="005429AB"/>
    <w:rsid w:val="0054564C"/>
    <w:rsid w:val="00545BD8"/>
    <w:rsid w:val="00547240"/>
    <w:rsid w:val="00553630"/>
    <w:rsid w:val="00565A34"/>
    <w:rsid w:val="00567574"/>
    <w:rsid w:val="00575CD3"/>
    <w:rsid w:val="00585199"/>
    <w:rsid w:val="005874D8"/>
    <w:rsid w:val="00593EFA"/>
    <w:rsid w:val="005964E3"/>
    <w:rsid w:val="00596C89"/>
    <w:rsid w:val="005A019A"/>
    <w:rsid w:val="005A2E97"/>
    <w:rsid w:val="005A5707"/>
    <w:rsid w:val="005A6308"/>
    <w:rsid w:val="005B73AB"/>
    <w:rsid w:val="005B7D21"/>
    <w:rsid w:val="005C5ED9"/>
    <w:rsid w:val="005C6853"/>
    <w:rsid w:val="005D525D"/>
    <w:rsid w:val="005D5643"/>
    <w:rsid w:val="005D6593"/>
    <w:rsid w:val="005E3E9F"/>
    <w:rsid w:val="005E629D"/>
    <w:rsid w:val="005E6F74"/>
    <w:rsid w:val="005E7152"/>
    <w:rsid w:val="005F397A"/>
    <w:rsid w:val="0060312E"/>
    <w:rsid w:val="00603B62"/>
    <w:rsid w:val="00606346"/>
    <w:rsid w:val="00610036"/>
    <w:rsid w:val="00615A95"/>
    <w:rsid w:val="00617807"/>
    <w:rsid w:val="00625C5E"/>
    <w:rsid w:val="006302C1"/>
    <w:rsid w:val="00630C25"/>
    <w:rsid w:val="0063447E"/>
    <w:rsid w:val="00635E7A"/>
    <w:rsid w:val="00636C0D"/>
    <w:rsid w:val="00636D49"/>
    <w:rsid w:val="00644511"/>
    <w:rsid w:val="00646724"/>
    <w:rsid w:val="00650025"/>
    <w:rsid w:val="00651F56"/>
    <w:rsid w:val="00652109"/>
    <w:rsid w:val="006530A6"/>
    <w:rsid w:val="006553C5"/>
    <w:rsid w:val="00664648"/>
    <w:rsid w:val="00666B68"/>
    <w:rsid w:val="00675354"/>
    <w:rsid w:val="00676455"/>
    <w:rsid w:val="00677E82"/>
    <w:rsid w:val="00686213"/>
    <w:rsid w:val="006900A0"/>
    <w:rsid w:val="0069297F"/>
    <w:rsid w:val="00692A56"/>
    <w:rsid w:val="0069686B"/>
    <w:rsid w:val="00696C11"/>
    <w:rsid w:val="006A2A17"/>
    <w:rsid w:val="006A6FA3"/>
    <w:rsid w:val="006B214F"/>
    <w:rsid w:val="006D00E3"/>
    <w:rsid w:val="006D22B6"/>
    <w:rsid w:val="006D2C98"/>
    <w:rsid w:val="006F074F"/>
    <w:rsid w:val="006F253D"/>
    <w:rsid w:val="007077AA"/>
    <w:rsid w:val="00711394"/>
    <w:rsid w:val="00712950"/>
    <w:rsid w:val="00720CB6"/>
    <w:rsid w:val="00720F68"/>
    <w:rsid w:val="00724074"/>
    <w:rsid w:val="00740BEA"/>
    <w:rsid w:val="0074403C"/>
    <w:rsid w:val="00753BD1"/>
    <w:rsid w:val="00757CF4"/>
    <w:rsid w:val="00760221"/>
    <w:rsid w:val="007610C5"/>
    <w:rsid w:val="00761E0E"/>
    <w:rsid w:val="00762F2B"/>
    <w:rsid w:val="00763C6D"/>
    <w:rsid w:val="007700AF"/>
    <w:rsid w:val="00770576"/>
    <w:rsid w:val="00771B78"/>
    <w:rsid w:val="00781142"/>
    <w:rsid w:val="007868D5"/>
    <w:rsid w:val="00792B0F"/>
    <w:rsid w:val="00792CA4"/>
    <w:rsid w:val="00792FEF"/>
    <w:rsid w:val="00795337"/>
    <w:rsid w:val="007A2C68"/>
    <w:rsid w:val="007A4DE5"/>
    <w:rsid w:val="007A6F17"/>
    <w:rsid w:val="007C0247"/>
    <w:rsid w:val="007C57D7"/>
    <w:rsid w:val="007C6C18"/>
    <w:rsid w:val="007D0A6F"/>
    <w:rsid w:val="007D2689"/>
    <w:rsid w:val="007D7836"/>
    <w:rsid w:val="007E3FE2"/>
    <w:rsid w:val="0080040A"/>
    <w:rsid w:val="008009CF"/>
    <w:rsid w:val="00811918"/>
    <w:rsid w:val="008217B8"/>
    <w:rsid w:val="00822618"/>
    <w:rsid w:val="008248CB"/>
    <w:rsid w:val="00830851"/>
    <w:rsid w:val="0083471B"/>
    <w:rsid w:val="00834C02"/>
    <w:rsid w:val="00841FA7"/>
    <w:rsid w:val="00863510"/>
    <w:rsid w:val="00864690"/>
    <w:rsid w:val="008706ED"/>
    <w:rsid w:val="00876B08"/>
    <w:rsid w:val="008814A2"/>
    <w:rsid w:val="008A08F7"/>
    <w:rsid w:val="008A451E"/>
    <w:rsid w:val="008B0F63"/>
    <w:rsid w:val="008B2D0A"/>
    <w:rsid w:val="008C243F"/>
    <w:rsid w:val="008C4EFA"/>
    <w:rsid w:val="008C7391"/>
    <w:rsid w:val="008D4427"/>
    <w:rsid w:val="008D768D"/>
    <w:rsid w:val="008D7926"/>
    <w:rsid w:val="008E0EB8"/>
    <w:rsid w:val="008F431A"/>
    <w:rsid w:val="008F599A"/>
    <w:rsid w:val="00920532"/>
    <w:rsid w:val="00921CF4"/>
    <w:rsid w:val="0094394B"/>
    <w:rsid w:val="00952D18"/>
    <w:rsid w:val="009600A8"/>
    <w:rsid w:val="00962841"/>
    <w:rsid w:val="00973526"/>
    <w:rsid w:val="009805D8"/>
    <w:rsid w:val="00991632"/>
    <w:rsid w:val="00994FE2"/>
    <w:rsid w:val="009A3EAF"/>
    <w:rsid w:val="009A6601"/>
    <w:rsid w:val="009B0525"/>
    <w:rsid w:val="009B2620"/>
    <w:rsid w:val="009B4BD7"/>
    <w:rsid w:val="009C6406"/>
    <w:rsid w:val="009D2739"/>
    <w:rsid w:val="009E5430"/>
    <w:rsid w:val="009E5ED6"/>
    <w:rsid w:val="009F2F58"/>
    <w:rsid w:val="00A050BA"/>
    <w:rsid w:val="00A10BE3"/>
    <w:rsid w:val="00A20330"/>
    <w:rsid w:val="00A23BC0"/>
    <w:rsid w:val="00A24358"/>
    <w:rsid w:val="00A40D50"/>
    <w:rsid w:val="00A62846"/>
    <w:rsid w:val="00A67DD8"/>
    <w:rsid w:val="00A71919"/>
    <w:rsid w:val="00A8446F"/>
    <w:rsid w:val="00A9595D"/>
    <w:rsid w:val="00AA3274"/>
    <w:rsid w:val="00AC0DFB"/>
    <w:rsid w:val="00AC1DA5"/>
    <w:rsid w:val="00AC1E45"/>
    <w:rsid w:val="00AC49C7"/>
    <w:rsid w:val="00AD3FB1"/>
    <w:rsid w:val="00AE0312"/>
    <w:rsid w:val="00AE5CFD"/>
    <w:rsid w:val="00AF3B20"/>
    <w:rsid w:val="00B02998"/>
    <w:rsid w:val="00B06A07"/>
    <w:rsid w:val="00B0794F"/>
    <w:rsid w:val="00B35010"/>
    <w:rsid w:val="00B4047A"/>
    <w:rsid w:val="00B4640F"/>
    <w:rsid w:val="00B52FF1"/>
    <w:rsid w:val="00B62FA7"/>
    <w:rsid w:val="00B63B82"/>
    <w:rsid w:val="00B7669B"/>
    <w:rsid w:val="00B851E3"/>
    <w:rsid w:val="00BA3255"/>
    <w:rsid w:val="00BA4626"/>
    <w:rsid w:val="00BA4AA8"/>
    <w:rsid w:val="00BB025E"/>
    <w:rsid w:val="00BC3BA9"/>
    <w:rsid w:val="00BD3453"/>
    <w:rsid w:val="00BF0F60"/>
    <w:rsid w:val="00BF265B"/>
    <w:rsid w:val="00BF4932"/>
    <w:rsid w:val="00C101DE"/>
    <w:rsid w:val="00C1186F"/>
    <w:rsid w:val="00C13CE4"/>
    <w:rsid w:val="00C2033F"/>
    <w:rsid w:val="00C205C3"/>
    <w:rsid w:val="00C31F46"/>
    <w:rsid w:val="00C358A4"/>
    <w:rsid w:val="00C35EDA"/>
    <w:rsid w:val="00C40D85"/>
    <w:rsid w:val="00C4305C"/>
    <w:rsid w:val="00C45000"/>
    <w:rsid w:val="00C466E7"/>
    <w:rsid w:val="00C47736"/>
    <w:rsid w:val="00C564D8"/>
    <w:rsid w:val="00C65781"/>
    <w:rsid w:val="00C760C4"/>
    <w:rsid w:val="00C774A9"/>
    <w:rsid w:val="00C868E1"/>
    <w:rsid w:val="00C86FBD"/>
    <w:rsid w:val="00C9218A"/>
    <w:rsid w:val="00C926A2"/>
    <w:rsid w:val="00CB1E14"/>
    <w:rsid w:val="00CC1248"/>
    <w:rsid w:val="00CC6225"/>
    <w:rsid w:val="00CD0607"/>
    <w:rsid w:val="00CD10D0"/>
    <w:rsid w:val="00CD490F"/>
    <w:rsid w:val="00CD644F"/>
    <w:rsid w:val="00CE54A6"/>
    <w:rsid w:val="00CF02E2"/>
    <w:rsid w:val="00CF75A4"/>
    <w:rsid w:val="00D11F41"/>
    <w:rsid w:val="00D148F0"/>
    <w:rsid w:val="00D15D41"/>
    <w:rsid w:val="00D21477"/>
    <w:rsid w:val="00D23973"/>
    <w:rsid w:val="00D416FB"/>
    <w:rsid w:val="00D50311"/>
    <w:rsid w:val="00D64905"/>
    <w:rsid w:val="00D964A7"/>
    <w:rsid w:val="00DA3AE8"/>
    <w:rsid w:val="00DA57D8"/>
    <w:rsid w:val="00DA7A4F"/>
    <w:rsid w:val="00DB0EC1"/>
    <w:rsid w:val="00DB1950"/>
    <w:rsid w:val="00DC14E2"/>
    <w:rsid w:val="00DC2314"/>
    <w:rsid w:val="00DC2411"/>
    <w:rsid w:val="00DC3760"/>
    <w:rsid w:val="00DC56EC"/>
    <w:rsid w:val="00DC7196"/>
    <w:rsid w:val="00DD3F37"/>
    <w:rsid w:val="00DE1C05"/>
    <w:rsid w:val="00DE23D6"/>
    <w:rsid w:val="00DF1D58"/>
    <w:rsid w:val="00E02AF8"/>
    <w:rsid w:val="00E07CBB"/>
    <w:rsid w:val="00E23F21"/>
    <w:rsid w:val="00E2405A"/>
    <w:rsid w:val="00E3277C"/>
    <w:rsid w:val="00E4491F"/>
    <w:rsid w:val="00E44BAC"/>
    <w:rsid w:val="00E500B6"/>
    <w:rsid w:val="00E64AF2"/>
    <w:rsid w:val="00E91A2F"/>
    <w:rsid w:val="00E94A5B"/>
    <w:rsid w:val="00E95436"/>
    <w:rsid w:val="00EA3E23"/>
    <w:rsid w:val="00EA4D1F"/>
    <w:rsid w:val="00EC2852"/>
    <w:rsid w:val="00EC3B24"/>
    <w:rsid w:val="00ED0D20"/>
    <w:rsid w:val="00EE130C"/>
    <w:rsid w:val="00EF2170"/>
    <w:rsid w:val="00EF27F4"/>
    <w:rsid w:val="00EF3AB6"/>
    <w:rsid w:val="00EF53C1"/>
    <w:rsid w:val="00EF6BC7"/>
    <w:rsid w:val="00EF6C65"/>
    <w:rsid w:val="00F01776"/>
    <w:rsid w:val="00F31BEA"/>
    <w:rsid w:val="00F348FC"/>
    <w:rsid w:val="00F41337"/>
    <w:rsid w:val="00F43BA7"/>
    <w:rsid w:val="00F74284"/>
    <w:rsid w:val="00F827BE"/>
    <w:rsid w:val="00F92910"/>
    <w:rsid w:val="00FA03DC"/>
    <w:rsid w:val="00FA19E2"/>
    <w:rsid w:val="00FA2641"/>
    <w:rsid w:val="00FB6D55"/>
    <w:rsid w:val="00FD6DF1"/>
    <w:rsid w:val="00FE2D85"/>
    <w:rsid w:val="01EE9CEF"/>
    <w:rsid w:val="09BEBBC6"/>
    <w:rsid w:val="0D447554"/>
    <w:rsid w:val="16703984"/>
    <w:rsid w:val="17DD530A"/>
    <w:rsid w:val="1BD8B08F"/>
    <w:rsid w:val="1C356C7D"/>
    <w:rsid w:val="1D6A4B51"/>
    <w:rsid w:val="1EAD271B"/>
    <w:rsid w:val="25DE4FE0"/>
    <w:rsid w:val="26E7E036"/>
    <w:rsid w:val="2771A86E"/>
    <w:rsid w:val="29D6ACEC"/>
    <w:rsid w:val="3AFFEF9C"/>
    <w:rsid w:val="3CAD9A0A"/>
    <w:rsid w:val="418619B0"/>
    <w:rsid w:val="4930FD5F"/>
    <w:rsid w:val="4AB5AAB0"/>
    <w:rsid w:val="4D905C7C"/>
    <w:rsid w:val="4DA0C2CF"/>
    <w:rsid w:val="4DDCE301"/>
    <w:rsid w:val="4FEC97F4"/>
    <w:rsid w:val="5072EBF3"/>
    <w:rsid w:val="533B1521"/>
    <w:rsid w:val="58FB1A27"/>
    <w:rsid w:val="5C7EE804"/>
    <w:rsid w:val="6090FD43"/>
    <w:rsid w:val="636F6092"/>
    <w:rsid w:val="654D4B56"/>
    <w:rsid w:val="6AB10618"/>
    <w:rsid w:val="6EF2284F"/>
    <w:rsid w:val="77072D07"/>
    <w:rsid w:val="7E4B6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BC7BA63"/>
  <w15:docId w15:val="{B4D1A659-559B-4EB8-AADB-EBAE99F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277C"/>
    <w:pPr>
      <w:spacing w:after="0" w:line="240" w:lineRule="auto"/>
      <w:jc w:val="both"/>
    </w:pPr>
    <w:rPr>
      <w:rFonts w:ascii="Times New Roman" w:hAnsi="Times New Roman"/>
      <w:sz w:val="24"/>
    </w:rPr>
  </w:style>
  <w:style w:type="paragraph" w:styleId="Nadpis1">
    <w:name w:val="heading 1"/>
    <w:basedOn w:val="Normln"/>
    <w:next w:val="Normln"/>
    <w:link w:val="Nadpis1Char"/>
    <w:qFormat/>
    <w:rsid w:val="003E4BDA"/>
    <w:pPr>
      <w:keepNext/>
      <w:keepLines/>
      <w:spacing w:before="240"/>
      <w:jc w:val="center"/>
      <w:outlineLvl w:val="0"/>
    </w:pPr>
    <w:rPr>
      <w:rFonts w:eastAsiaTheme="majorEastAsia" w:cstheme="majorBidi"/>
      <w:b/>
      <w:color w:val="17365D" w:themeColor="text2" w:themeShade="BF"/>
      <w:sz w:val="40"/>
      <w:szCs w:val="32"/>
    </w:rPr>
  </w:style>
  <w:style w:type="paragraph" w:styleId="Nadpis2">
    <w:name w:val="heading 2"/>
    <w:basedOn w:val="Normln"/>
    <w:next w:val="Normln"/>
    <w:link w:val="Nadpis2Char"/>
    <w:unhideWhenUsed/>
    <w:qFormat/>
    <w:rsid w:val="00E3277C"/>
    <w:pPr>
      <w:keepNext/>
      <w:keepLines/>
      <w:spacing w:before="40"/>
      <w:outlineLvl w:val="1"/>
    </w:pPr>
    <w:rPr>
      <w:rFonts w:eastAsiaTheme="majorEastAsia" w:cstheme="majorBidi"/>
      <w:b/>
      <w:color w:val="17365D" w:themeColor="text2" w:themeShade="BF"/>
      <w:sz w:val="32"/>
      <w:szCs w:val="26"/>
    </w:rPr>
  </w:style>
  <w:style w:type="paragraph" w:styleId="Nadpis3">
    <w:name w:val="heading 3"/>
    <w:basedOn w:val="Normln"/>
    <w:next w:val="Normln"/>
    <w:link w:val="Nadpis3Char"/>
    <w:unhideWhenUsed/>
    <w:qFormat/>
    <w:rsid w:val="006530A6"/>
    <w:pPr>
      <w:keepNext/>
      <w:keepLines/>
      <w:spacing w:before="200"/>
      <w:outlineLvl w:val="2"/>
    </w:pPr>
    <w:rPr>
      <w:rFonts w:eastAsiaTheme="majorEastAsia" w:cstheme="majorBidi"/>
      <w:b/>
      <w:bCs/>
      <w:color w:val="17365D" w:themeColor="text2" w:themeShade="BF"/>
      <w:sz w:val="28"/>
    </w:rPr>
  </w:style>
  <w:style w:type="paragraph" w:styleId="Nadpis4">
    <w:name w:val="heading 4"/>
    <w:basedOn w:val="Normln"/>
    <w:next w:val="Normln"/>
    <w:link w:val="Nadpis4Char"/>
    <w:unhideWhenUsed/>
    <w:qFormat/>
    <w:rsid w:val="008706E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4F158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4E1D86"/>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8706E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706E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8814A2"/>
    <w:pPr>
      <w:tabs>
        <w:tab w:val="left" w:pos="567"/>
        <w:tab w:val="left" w:pos="709"/>
        <w:tab w:val="left" w:leader="dot" w:pos="8931"/>
      </w:tabs>
      <w:spacing w:after="0" w:line="360" w:lineRule="auto"/>
    </w:pPr>
    <w:rPr>
      <w:rFonts w:eastAsia="Times New Roman" w:cs="Arial"/>
      <w:b/>
      <w:bCs/>
      <w:color w:val="000000"/>
      <w:sz w:val="24"/>
      <w:szCs w:val="24"/>
      <w:lang w:eastAsia="cs-CZ"/>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styleId="Textbubliny">
    <w:name w:val="Balloon Text"/>
    <w:basedOn w:val="Normln"/>
    <w:link w:val="TextbublinyChar"/>
    <w:unhideWhenUsed/>
    <w:rsid w:val="00157BEF"/>
    <w:rPr>
      <w:rFonts w:ascii="Tahoma" w:hAnsi="Tahoma" w:cs="Tahoma"/>
      <w:sz w:val="16"/>
      <w:szCs w:val="16"/>
    </w:rPr>
  </w:style>
  <w:style w:type="character" w:customStyle="1" w:styleId="TextbublinyChar">
    <w:name w:val="Text bubliny Char"/>
    <w:basedOn w:val="Standardnpsmoodstavce"/>
    <w:link w:val="Textbubliny"/>
    <w:rsid w:val="00157BEF"/>
    <w:rPr>
      <w:rFonts w:ascii="Tahoma" w:hAnsi="Tahoma" w:cs="Tahoma"/>
      <w:sz w:val="16"/>
      <w:szCs w:val="16"/>
    </w:rPr>
  </w:style>
  <w:style w:type="character" w:styleId="Hypertextovodkaz">
    <w:name w:val="Hyperlink"/>
    <w:basedOn w:val="Standardnpsmoodstavce"/>
    <w:uiPriority w:val="99"/>
    <w:unhideWhenUsed/>
    <w:rsid w:val="003E6439"/>
    <w:rPr>
      <w:color w:val="0000FF" w:themeColor="hyperlink"/>
      <w:u w:val="single"/>
    </w:rPr>
  </w:style>
  <w:style w:type="character" w:customStyle="1" w:styleId="Zmnka1">
    <w:name w:val="Zmínka1"/>
    <w:basedOn w:val="Standardnpsmoodstavce"/>
    <w:uiPriority w:val="99"/>
    <w:semiHidden/>
    <w:unhideWhenUsed/>
    <w:rsid w:val="003E6439"/>
    <w:rPr>
      <w:color w:val="2B579A"/>
      <w:shd w:val="clear" w:color="auto" w:fill="E6E6E6"/>
    </w:rPr>
  </w:style>
  <w:style w:type="character" w:customStyle="1" w:styleId="apple-converted-space">
    <w:name w:val="apple-converted-space"/>
    <w:basedOn w:val="Standardnpsmoodstavce"/>
    <w:rsid w:val="00223206"/>
  </w:style>
  <w:style w:type="paragraph" w:styleId="Zhlav">
    <w:name w:val="header"/>
    <w:basedOn w:val="Normln"/>
    <w:link w:val="ZhlavChar"/>
    <w:uiPriority w:val="99"/>
    <w:unhideWhenUsed/>
    <w:rsid w:val="00677E82"/>
    <w:pPr>
      <w:tabs>
        <w:tab w:val="center" w:pos="4536"/>
        <w:tab w:val="right" w:pos="9072"/>
      </w:tabs>
    </w:pPr>
  </w:style>
  <w:style w:type="character" w:customStyle="1" w:styleId="ZhlavChar">
    <w:name w:val="Záhlaví Char"/>
    <w:basedOn w:val="Standardnpsmoodstavce"/>
    <w:link w:val="Zhlav"/>
    <w:uiPriority w:val="99"/>
    <w:rsid w:val="00677E82"/>
  </w:style>
  <w:style w:type="paragraph" w:styleId="Zpat">
    <w:name w:val="footer"/>
    <w:basedOn w:val="Normln"/>
    <w:link w:val="ZpatChar"/>
    <w:uiPriority w:val="99"/>
    <w:unhideWhenUsed/>
    <w:rsid w:val="00677E82"/>
    <w:pPr>
      <w:tabs>
        <w:tab w:val="center" w:pos="4536"/>
        <w:tab w:val="right" w:pos="9072"/>
      </w:tabs>
    </w:pPr>
  </w:style>
  <w:style w:type="character" w:customStyle="1" w:styleId="ZpatChar">
    <w:name w:val="Zápatí Char"/>
    <w:basedOn w:val="Standardnpsmoodstavce"/>
    <w:link w:val="Zpat"/>
    <w:uiPriority w:val="99"/>
    <w:rsid w:val="00677E82"/>
  </w:style>
  <w:style w:type="paragraph" w:customStyle="1" w:styleId="AppleSteveJobs">
    <w:name w:val="Apple Steve Jobs"/>
    <w:basedOn w:val="Normln"/>
    <w:link w:val="AppleSteveJobsChar"/>
    <w:qFormat/>
    <w:rsid w:val="007C57D7"/>
  </w:style>
  <w:style w:type="table" w:styleId="Mkatabulky">
    <w:name w:val="Table Grid"/>
    <w:basedOn w:val="Normlntabulka"/>
    <w:uiPriority w:val="39"/>
    <w:rsid w:val="0004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eveJobsChar">
    <w:name w:val="Apple Steve Jobs Char"/>
    <w:basedOn w:val="Standardnpsmoodstavce"/>
    <w:link w:val="AppleSteveJobs"/>
    <w:rsid w:val="007C57D7"/>
    <w:rPr>
      <w:sz w:val="24"/>
    </w:rPr>
  </w:style>
  <w:style w:type="table" w:customStyle="1" w:styleId="Tabulkasmkou3zvraznn51">
    <w:name w:val="Tabulka s mřížkou 3 – zvýraznění 51"/>
    <w:basedOn w:val="Normlntabulka"/>
    <w:uiPriority w:val="48"/>
    <w:rsid w:val="0072407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Nadpis1Char">
    <w:name w:val="Nadpis 1 Char"/>
    <w:basedOn w:val="Standardnpsmoodstavce"/>
    <w:link w:val="Nadpis1"/>
    <w:rsid w:val="003E4BDA"/>
    <w:rPr>
      <w:rFonts w:ascii="Times New Roman" w:eastAsiaTheme="majorEastAsia" w:hAnsi="Times New Roman" w:cstheme="majorBidi"/>
      <w:b/>
      <w:color w:val="17365D" w:themeColor="text2" w:themeShade="BF"/>
      <w:sz w:val="40"/>
      <w:szCs w:val="32"/>
    </w:rPr>
  </w:style>
  <w:style w:type="paragraph" w:styleId="Nadpisobsahu">
    <w:name w:val="TOC Heading"/>
    <w:basedOn w:val="Nadpis1"/>
    <w:next w:val="Normln"/>
    <w:uiPriority w:val="39"/>
    <w:unhideWhenUsed/>
    <w:qFormat/>
    <w:rsid w:val="00A24358"/>
    <w:pPr>
      <w:spacing w:line="259" w:lineRule="auto"/>
      <w:outlineLvl w:val="9"/>
    </w:pPr>
    <w:rPr>
      <w:lang w:eastAsia="cs-CZ"/>
    </w:rPr>
  </w:style>
  <w:style w:type="paragraph" w:styleId="Obsah1">
    <w:name w:val="toc 1"/>
    <w:basedOn w:val="Normln"/>
    <w:next w:val="Normln"/>
    <w:autoRedefine/>
    <w:uiPriority w:val="39"/>
    <w:unhideWhenUsed/>
    <w:qFormat/>
    <w:rsid w:val="003E4BDA"/>
    <w:pPr>
      <w:tabs>
        <w:tab w:val="right" w:leader="dot" w:pos="9219"/>
      </w:tabs>
      <w:spacing w:before="120"/>
    </w:pPr>
    <w:rPr>
      <w:b/>
      <w:bCs/>
      <w:iCs/>
      <w:noProof/>
      <w:szCs w:val="24"/>
    </w:rPr>
  </w:style>
  <w:style w:type="paragraph" w:styleId="Obsah2">
    <w:name w:val="toc 2"/>
    <w:basedOn w:val="Normln"/>
    <w:next w:val="Normln"/>
    <w:autoRedefine/>
    <w:uiPriority w:val="39"/>
    <w:unhideWhenUsed/>
    <w:qFormat/>
    <w:rsid w:val="00740BEA"/>
    <w:pPr>
      <w:tabs>
        <w:tab w:val="left" w:pos="426"/>
        <w:tab w:val="right" w:leader="dot" w:pos="9062"/>
      </w:tabs>
      <w:spacing w:before="120"/>
      <w:ind w:left="142"/>
    </w:pPr>
    <w:rPr>
      <w:b/>
      <w:bCs/>
    </w:rPr>
  </w:style>
  <w:style w:type="paragraph" w:styleId="Obsah3">
    <w:name w:val="toc 3"/>
    <w:basedOn w:val="Normln"/>
    <w:next w:val="Normln"/>
    <w:autoRedefine/>
    <w:uiPriority w:val="39"/>
    <w:unhideWhenUsed/>
    <w:qFormat/>
    <w:rsid w:val="00C868E1"/>
    <w:pPr>
      <w:ind w:left="440"/>
    </w:pPr>
    <w:rPr>
      <w:sz w:val="20"/>
      <w:szCs w:val="20"/>
    </w:rPr>
  </w:style>
  <w:style w:type="paragraph" w:styleId="Obsah4">
    <w:name w:val="toc 4"/>
    <w:basedOn w:val="Normln"/>
    <w:next w:val="Normln"/>
    <w:autoRedefine/>
    <w:uiPriority w:val="39"/>
    <w:unhideWhenUsed/>
    <w:rsid w:val="00C868E1"/>
    <w:pPr>
      <w:ind w:left="660"/>
    </w:pPr>
    <w:rPr>
      <w:sz w:val="20"/>
      <w:szCs w:val="20"/>
    </w:rPr>
  </w:style>
  <w:style w:type="paragraph" w:styleId="Obsah5">
    <w:name w:val="toc 5"/>
    <w:basedOn w:val="Normln"/>
    <w:next w:val="Normln"/>
    <w:autoRedefine/>
    <w:uiPriority w:val="39"/>
    <w:unhideWhenUsed/>
    <w:rsid w:val="00C868E1"/>
    <w:pPr>
      <w:ind w:left="880"/>
    </w:pPr>
    <w:rPr>
      <w:sz w:val="20"/>
      <w:szCs w:val="20"/>
    </w:rPr>
  </w:style>
  <w:style w:type="paragraph" w:styleId="Obsah6">
    <w:name w:val="toc 6"/>
    <w:basedOn w:val="Normln"/>
    <w:next w:val="Normln"/>
    <w:autoRedefine/>
    <w:uiPriority w:val="39"/>
    <w:unhideWhenUsed/>
    <w:rsid w:val="00C868E1"/>
    <w:pPr>
      <w:ind w:left="1100"/>
    </w:pPr>
    <w:rPr>
      <w:sz w:val="20"/>
      <w:szCs w:val="20"/>
    </w:rPr>
  </w:style>
  <w:style w:type="paragraph" w:styleId="Obsah7">
    <w:name w:val="toc 7"/>
    <w:basedOn w:val="Normln"/>
    <w:next w:val="Normln"/>
    <w:autoRedefine/>
    <w:uiPriority w:val="39"/>
    <w:unhideWhenUsed/>
    <w:rsid w:val="00C868E1"/>
    <w:pPr>
      <w:ind w:left="1320"/>
    </w:pPr>
    <w:rPr>
      <w:sz w:val="20"/>
      <w:szCs w:val="20"/>
    </w:rPr>
  </w:style>
  <w:style w:type="paragraph" w:styleId="Obsah8">
    <w:name w:val="toc 8"/>
    <w:basedOn w:val="Normln"/>
    <w:next w:val="Normln"/>
    <w:autoRedefine/>
    <w:uiPriority w:val="39"/>
    <w:unhideWhenUsed/>
    <w:rsid w:val="00C868E1"/>
    <w:pPr>
      <w:ind w:left="1540"/>
    </w:pPr>
    <w:rPr>
      <w:sz w:val="20"/>
      <w:szCs w:val="20"/>
    </w:rPr>
  </w:style>
  <w:style w:type="paragraph" w:styleId="Obsah9">
    <w:name w:val="toc 9"/>
    <w:basedOn w:val="Normln"/>
    <w:next w:val="Normln"/>
    <w:autoRedefine/>
    <w:uiPriority w:val="39"/>
    <w:unhideWhenUsed/>
    <w:rsid w:val="00C868E1"/>
    <w:pPr>
      <w:ind w:left="1760"/>
    </w:pPr>
    <w:rPr>
      <w:sz w:val="20"/>
      <w:szCs w:val="20"/>
    </w:rPr>
  </w:style>
  <w:style w:type="character" w:customStyle="1" w:styleId="Nadpis2Char">
    <w:name w:val="Nadpis 2 Char"/>
    <w:basedOn w:val="Standardnpsmoodstavce"/>
    <w:link w:val="Nadpis2"/>
    <w:rsid w:val="00E3277C"/>
    <w:rPr>
      <w:rFonts w:ascii="Times New Roman" w:eastAsiaTheme="majorEastAsia" w:hAnsi="Times New Roman" w:cstheme="majorBidi"/>
      <w:b/>
      <w:color w:val="17365D" w:themeColor="text2" w:themeShade="BF"/>
      <w:sz w:val="32"/>
      <w:szCs w:val="26"/>
    </w:rPr>
  </w:style>
  <w:style w:type="paragraph" w:styleId="Textvysvtlivek">
    <w:name w:val="endnote text"/>
    <w:basedOn w:val="Normln"/>
    <w:link w:val="TextvysvtlivekChar"/>
    <w:uiPriority w:val="99"/>
    <w:semiHidden/>
    <w:unhideWhenUsed/>
    <w:rsid w:val="004738F9"/>
    <w:rPr>
      <w:sz w:val="20"/>
      <w:szCs w:val="20"/>
    </w:rPr>
  </w:style>
  <w:style w:type="character" w:customStyle="1" w:styleId="TextvysvtlivekChar">
    <w:name w:val="Text vysvětlivek Char"/>
    <w:basedOn w:val="Standardnpsmoodstavce"/>
    <w:link w:val="Textvysvtlivek"/>
    <w:uiPriority w:val="99"/>
    <w:semiHidden/>
    <w:rsid w:val="004738F9"/>
    <w:rPr>
      <w:sz w:val="20"/>
      <w:szCs w:val="20"/>
    </w:rPr>
  </w:style>
  <w:style w:type="character" w:styleId="Odkaznavysvtlivky">
    <w:name w:val="endnote reference"/>
    <w:basedOn w:val="Standardnpsmoodstavce"/>
    <w:uiPriority w:val="99"/>
    <w:semiHidden/>
    <w:unhideWhenUsed/>
    <w:rsid w:val="004738F9"/>
    <w:rPr>
      <w:vertAlign w:val="superscript"/>
    </w:rPr>
  </w:style>
  <w:style w:type="paragraph" w:styleId="Citt">
    <w:name w:val="Quote"/>
    <w:basedOn w:val="Normln"/>
    <w:next w:val="Normln"/>
    <w:link w:val="CittChar"/>
    <w:uiPriority w:val="29"/>
    <w:qFormat/>
    <w:rsid w:val="00B06A07"/>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B06A07"/>
    <w:rPr>
      <w:i/>
      <w:iCs/>
      <w:color w:val="404040" w:themeColor="text1" w:themeTint="BF"/>
    </w:rPr>
  </w:style>
  <w:style w:type="paragraph" w:styleId="Normlnweb">
    <w:name w:val="Normal (Web)"/>
    <w:basedOn w:val="Normln"/>
    <w:uiPriority w:val="99"/>
    <w:unhideWhenUsed/>
    <w:rsid w:val="00141135"/>
    <w:pPr>
      <w:spacing w:before="100" w:beforeAutospacing="1" w:after="100" w:afterAutospacing="1"/>
    </w:pPr>
    <w:rPr>
      <w:rFonts w:eastAsia="Times New Roman" w:cs="Times New Roman"/>
      <w:szCs w:val="24"/>
      <w:lang w:eastAsia="cs-CZ"/>
    </w:rPr>
  </w:style>
  <w:style w:type="paragraph" w:styleId="Odstavecseseznamem">
    <w:name w:val="List Paragraph"/>
    <w:basedOn w:val="Normln"/>
    <w:uiPriority w:val="34"/>
    <w:qFormat/>
    <w:rsid w:val="00D15D41"/>
    <w:pPr>
      <w:ind w:left="720"/>
      <w:contextualSpacing/>
    </w:pPr>
  </w:style>
  <w:style w:type="character" w:customStyle="1" w:styleId="Nadpis3Char">
    <w:name w:val="Nadpis 3 Char"/>
    <w:basedOn w:val="Standardnpsmoodstavce"/>
    <w:link w:val="Nadpis3"/>
    <w:uiPriority w:val="9"/>
    <w:rsid w:val="006530A6"/>
    <w:rPr>
      <w:rFonts w:ascii="Times New Roman" w:eastAsiaTheme="majorEastAsia" w:hAnsi="Times New Roman" w:cstheme="majorBidi"/>
      <w:b/>
      <w:bCs/>
      <w:color w:val="17365D" w:themeColor="text2" w:themeShade="BF"/>
      <w:sz w:val="28"/>
    </w:rPr>
  </w:style>
  <w:style w:type="character" w:customStyle="1" w:styleId="Nadpis5Char">
    <w:name w:val="Nadpis 5 Char"/>
    <w:basedOn w:val="Standardnpsmoodstavce"/>
    <w:link w:val="Nadpis5"/>
    <w:uiPriority w:val="9"/>
    <w:rsid w:val="004F158C"/>
    <w:rPr>
      <w:rFonts w:asciiTheme="majorHAnsi" w:eastAsiaTheme="majorEastAsia" w:hAnsiTheme="majorHAnsi" w:cstheme="majorBidi"/>
      <w:color w:val="243F60" w:themeColor="accent1" w:themeShade="7F"/>
      <w:sz w:val="24"/>
    </w:rPr>
  </w:style>
  <w:style w:type="character" w:styleId="Siln">
    <w:name w:val="Strong"/>
    <w:basedOn w:val="Standardnpsmoodstavce"/>
    <w:uiPriority w:val="22"/>
    <w:qFormat/>
    <w:rsid w:val="00644511"/>
    <w:rPr>
      <w:b/>
      <w:bCs/>
    </w:rPr>
  </w:style>
  <w:style w:type="paragraph" w:customStyle="1" w:styleId="Default">
    <w:name w:val="Default"/>
    <w:rsid w:val="00C11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Standardnpsmoodstavce"/>
    <w:link w:val="Nadpis4"/>
    <w:uiPriority w:val="9"/>
    <w:rsid w:val="008706ED"/>
    <w:rPr>
      <w:rFonts w:asciiTheme="majorHAnsi" w:eastAsiaTheme="majorEastAsia" w:hAnsiTheme="majorHAnsi" w:cstheme="majorBidi"/>
      <w:b/>
      <w:bCs/>
      <w:i/>
      <w:iCs/>
      <w:color w:val="4F81BD" w:themeColor="accent1"/>
      <w:sz w:val="24"/>
    </w:rPr>
  </w:style>
  <w:style w:type="paragraph" w:customStyle="1" w:styleId="Standard">
    <w:name w:val="Standard"/>
    <w:rsid w:val="008706ED"/>
    <w:pPr>
      <w:suppressAutoHyphens/>
      <w:autoSpaceDN w:val="0"/>
      <w:spacing w:after="0" w:line="360" w:lineRule="auto"/>
      <w:jc w:val="both"/>
      <w:textAlignment w:val="baseline"/>
    </w:pPr>
    <w:rPr>
      <w:rFonts w:ascii="Times New Roman" w:eastAsia="SimSun" w:hAnsi="Times New Roman" w:cs="F"/>
      <w:kern w:val="3"/>
      <w:sz w:val="24"/>
    </w:rPr>
  </w:style>
  <w:style w:type="character" w:customStyle="1" w:styleId="Nadpis7Char">
    <w:name w:val="Nadpis 7 Char"/>
    <w:basedOn w:val="Standardnpsmoodstavce"/>
    <w:link w:val="Nadpis7"/>
    <w:uiPriority w:val="9"/>
    <w:rsid w:val="008706E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706ED"/>
    <w:rPr>
      <w:rFonts w:asciiTheme="majorHAnsi" w:eastAsiaTheme="majorEastAsia" w:hAnsiTheme="majorHAnsi" w:cstheme="majorBidi"/>
      <w:color w:val="404040" w:themeColor="text1" w:themeTint="BF"/>
      <w:sz w:val="20"/>
      <w:szCs w:val="20"/>
    </w:rPr>
  </w:style>
  <w:style w:type="character" w:styleId="Zdraznn">
    <w:name w:val="Emphasis"/>
    <w:rsid w:val="008706ED"/>
    <w:rPr>
      <w:i/>
      <w:iCs/>
    </w:rPr>
  </w:style>
  <w:style w:type="character" w:customStyle="1" w:styleId="Nadpis6Char">
    <w:name w:val="Nadpis 6 Char"/>
    <w:basedOn w:val="Standardnpsmoodstavce"/>
    <w:link w:val="Nadpis6"/>
    <w:uiPriority w:val="9"/>
    <w:rsid w:val="004E1D86"/>
    <w:rPr>
      <w:rFonts w:asciiTheme="majorHAnsi" w:eastAsiaTheme="majorEastAsia" w:hAnsiTheme="majorHAnsi" w:cstheme="majorBidi"/>
      <w:i/>
      <w:iCs/>
      <w:color w:val="243F60" w:themeColor="accent1" w:themeShade="7F"/>
      <w:sz w:val="24"/>
    </w:rPr>
  </w:style>
  <w:style w:type="character" w:customStyle="1" w:styleId="cizojazycne">
    <w:name w:val="cizojazycne"/>
    <w:basedOn w:val="Standardnpsmoodstavce"/>
    <w:rsid w:val="00CB1E14"/>
  </w:style>
  <w:style w:type="character" w:customStyle="1" w:styleId="mw-headline">
    <w:name w:val="mw-headline"/>
    <w:basedOn w:val="Standardnpsmoodstavce"/>
    <w:rsid w:val="008F599A"/>
  </w:style>
  <w:style w:type="paragraph" w:customStyle="1" w:styleId="Zkladntext21">
    <w:name w:val="Základní text 21"/>
    <w:basedOn w:val="Normln"/>
    <w:rsid w:val="00E3277C"/>
    <w:pPr>
      <w:overflowPunct w:val="0"/>
      <w:autoSpaceDE w:val="0"/>
      <w:autoSpaceDN w:val="0"/>
      <w:adjustRightInd w:val="0"/>
      <w:textAlignment w:val="baseline"/>
    </w:pPr>
    <w:rPr>
      <w:rFonts w:eastAsia="Times New Roman" w:cs="Times New Roman"/>
      <w:b/>
      <w:color w:val="0000FF"/>
      <w:szCs w:val="20"/>
      <w:lang w:eastAsia="cs-CZ"/>
    </w:rPr>
  </w:style>
  <w:style w:type="paragraph" w:styleId="Rozloendokumentu">
    <w:name w:val="Document Map"/>
    <w:basedOn w:val="Normln"/>
    <w:link w:val="RozloendokumentuChar"/>
    <w:semiHidden/>
    <w:rsid w:val="00E3277C"/>
    <w:pPr>
      <w:shd w:val="clear" w:color="auto" w:fill="000080"/>
      <w:jc w:val="left"/>
    </w:pPr>
    <w:rPr>
      <w:rFonts w:ascii="Tahoma" w:eastAsia="Times New Roman" w:hAnsi="Tahoma" w:cs="Tahoma"/>
      <w:szCs w:val="24"/>
      <w:lang w:eastAsia="cs-CZ"/>
    </w:rPr>
  </w:style>
  <w:style w:type="character" w:customStyle="1" w:styleId="RozloendokumentuChar">
    <w:name w:val="Rozložení dokumentu Char"/>
    <w:basedOn w:val="Standardnpsmoodstavce"/>
    <w:link w:val="Rozloendokumentu"/>
    <w:semiHidden/>
    <w:rsid w:val="00E3277C"/>
    <w:rPr>
      <w:rFonts w:ascii="Tahoma" w:eastAsia="Times New Roman" w:hAnsi="Tahoma" w:cs="Tahoma"/>
      <w:sz w:val="24"/>
      <w:szCs w:val="24"/>
      <w:shd w:val="clear" w:color="auto" w:fill="000080"/>
      <w:lang w:eastAsia="cs-CZ"/>
    </w:rPr>
  </w:style>
  <w:style w:type="paragraph" w:styleId="Zkladntext">
    <w:name w:val="Body Text"/>
    <w:basedOn w:val="Normln"/>
    <w:link w:val="ZkladntextChar"/>
    <w:rsid w:val="00E3277C"/>
    <w:pPr>
      <w:jc w:val="left"/>
    </w:pPr>
    <w:rPr>
      <w:rFonts w:eastAsia="Times New Roman" w:cs="Times New Roman"/>
      <w:b/>
      <w:szCs w:val="24"/>
      <w:u w:val="single"/>
      <w:lang w:eastAsia="cs-CZ"/>
    </w:rPr>
  </w:style>
  <w:style w:type="character" w:customStyle="1" w:styleId="ZkladntextChar">
    <w:name w:val="Základní text Char"/>
    <w:basedOn w:val="Standardnpsmoodstavce"/>
    <w:link w:val="Zkladntext"/>
    <w:rsid w:val="00E3277C"/>
    <w:rPr>
      <w:rFonts w:ascii="Times New Roman" w:eastAsia="Times New Roman" w:hAnsi="Times New Roman" w:cs="Times New Roman"/>
      <w:b/>
      <w:sz w:val="24"/>
      <w:szCs w:val="24"/>
      <w:u w:val="single"/>
      <w:lang w:eastAsia="cs-CZ"/>
    </w:rPr>
  </w:style>
  <w:style w:type="paragraph" w:styleId="Zkladntextodsazen">
    <w:name w:val="Body Text Indent"/>
    <w:basedOn w:val="Normln"/>
    <w:link w:val="ZkladntextodsazenChar"/>
    <w:rsid w:val="00E3277C"/>
    <w:pPr>
      <w:ind w:firstLine="387"/>
      <w:jc w:val="left"/>
    </w:pPr>
    <w:rPr>
      <w:rFonts w:eastAsia="Times New Roman" w:cs="Times New Roman"/>
      <w:szCs w:val="24"/>
      <w:lang w:eastAsia="cs-CZ"/>
    </w:rPr>
  </w:style>
  <w:style w:type="character" w:customStyle="1" w:styleId="ZkladntextodsazenChar">
    <w:name w:val="Základní text odsazený Char"/>
    <w:basedOn w:val="Standardnpsmoodstavce"/>
    <w:link w:val="Zkladntextodsazen"/>
    <w:rsid w:val="00E3277C"/>
    <w:rPr>
      <w:rFonts w:ascii="Times New Roman" w:eastAsia="Times New Roman" w:hAnsi="Times New Roman" w:cs="Times New Roman"/>
      <w:sz w:val="24"/>
      <w:szCs w:val="24"/>
      <w:lang w:eastAsia="cs-CZ"/>
    </w:rPr>
  </w:style>
  <w:style w:type="paragraph" w:customStyle="1" w:styleId="Prosttext1">
    <w:name w:val="Prostý text1"/>
    <w:basedOn w:val="Normln"/>
    <w:rsid w:val="00E3277C"/>
    <w:pPr>
      <w:overflowPunct w:val="0"/>
      <w:autoSpaceDE w:val="0"/>
      <w:autoSpaceDN w:val="0"/>
      <w:adjustRightInd w:val="0"/>
      <w:jc w:val="left"/>
      <w:textAlignment w:val="baseline"/>
    </w:pPr>
    <w:rPr>
      <w:rFonts w:ascii="Courier New" w:eastAsia="Times New Roman" w:hAnsi="Courier New" w:cs="Times New Roman"/>
      <w:color w:val="000000"/>
      <w:sz w:val="20"/>
      <w:szCs w:val="20"/>
      <w:lang w:eastAsia="cs-CZ"/>
    </w:rPr>
  </w:style>
  <w:style w:type="paragraph" w:styleId="Zkladntextodsazen2">
    <w:name w:val="Body Text Indent 2"/>
    <w:basedOn w:val="Normln"/>
    <w:link w:val="Zkladntextodsazen2Char"/>
    <w:rsid w:val="00E3277C"/>
    <w:pPr>
      <w:tabs>
        <w:tab w:val="left" w:pos="1276"/>
      </w:tabs>
      <w:ind w:left="851" w:hanging="284"/>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rsid w:val="00E3277C"/>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E3277C"/>
    <w:pPr>
      <w:tabs>
        <w:tab w:val="left" w:pos="0"/>
      </w:tabs>
      <w:ind w:left="360"/>
      <w:jc w:val="left"/>
    </w:pPr>
    <w:rPr>
      <w:rFonts w:eastAsia="Times New Roman" w:cs="Times New Roman"/>
      <w:szCs w:val="24"/>
      <w:lang w:eastAsia="cs-CZ"/>
    </w:rPr>
  </w:style>
  <w:style w:type="character" w:customStyle="1" w:styleId="Zkladntextodsazen3Char">
    <w:name w:val="Základní text odsazený 3 Char"/>
    <w:basedOn w:val="Standardnpsmoodstavce"/>
    <w:link w:val="Zkladntextodsazen3"/>
    <w:rsid w:val="00E3277C"/>
    <w:rPr>
      <w:rFonts w:ascii="Times New Roman" w:eastAsia="Times New Roman" w:hAnsi="Times New Roman" w:cs="Times New Roman"/>
      <w:sz w:val="24"/>
      <w:szCs w:val="24"/>
      <w:lang w:eastAsia="cs-CZ"/>
    </w:rPr>
  </w:style>
  <w:style w:type="paragraph" w:styleId="Textvbloku">
    <w:name w:val="Block Text"/>
    <w:basedOn w:val="Normln"/>
    <w:rsid w:val="00E3277C"/>
    <w:pPr>
      <w:shd w:val="clear" w:color="auto" w:fill="FFFFFF"/>
      <w:spacing w:after="101"/>
      <w:ind w:left="101" w:right="406"/>
      <w:jc w:val="left"/>
    </w:pPr>
    <w:rPr>
      <w:rFonts w:ascii="Arial" w:eastAsia="Times New Roman" w:hAnsi="Arial" w:cs="Arial"/>
      <w:color w:val="000000"/>
      <w:sz w:val="19"/>
      <w:szCs w:val="19"/>
      <w:lang w:eastAsia="cs-CZ"/>
    </w:rPr>
  </w:style>
  <w:style w:type="paragraph" w:styleId="Zkladntext2">
    <w:name w:val="Body Text 2"/>
    <w:basedOn w:val="Normln"/>
    <w:link w:val="Zkladntext2Char"/>
    <w:rsid w:val="00E3277C"/>
    <w:rPr>
      <w:rFonts w:eastAsia="Times New Roman" w:cs="Times New Roman"/>
      <w:b/>
      <w:bCs/>
      <w:szCs w:val="24"/>
      <w:lang w:eastAsia="cs-CZ"/>
    </w:rPr>
  </w:style>
  <w:style w:type="character" w:customStyle="1" w:styleId="Zkladntext2Char">
    <w:name w:val="Základní text 2 Char"/>
    <w:basedOn w:val="Standardnpsmoodstavce"/>
    <w:link w:val="Zkladntext2"/>
    <w:rsid w:val="00E3277C"/>
    <w:rPr>
      <w:rFonts w:ascii="Times New Roman" w:eastAsia="Times New Roman" w:hAnsi="Times New Roman" w:cs="Times New Roman"/>
      <w:b/>
      <w:bCs/>
      <w:sz w:val="24"/>
      <w:szCs w:val="24"/>
      <w:lang w:eastAsia="cs-CZ"/>
    </w:rPr>
  </w:style>
  <w:style w:type="character" w:styleId="Sledovanodkaz">
    <w:name w:val="FollowedHyperlink"/>
    <w:uiPriority w:val="99"/>
    <w:unhideWhenUsed/>
    <w:rsid w:val="00E3277C"/>
    <w:rPr>
      <w:color w:val="954F72"/>
      <w:u w:val="single"/>
    </w:rPr>
  </w:style>
  <w:style w:type="paragraph" w:customStyle="1" w:styleId="msonormal0">
    <w:name w:val="msonormal"/>
    <w:basedOn w:val="Normln"/>
    <w:rsid w:val="00E3277C"/>
    <w:pPr>
      <w:spacing w:before="100" w:beforeAutospacing="1" w:after="100" w:afterAutospacing="1"/>
      <w:jc w:val="left"/>
    </w:pPr>
    <w:rPr>
      <w:rFonts w:eastAsia="Times New Roman" w:cs="Times New Roman"/>
      <w:szCs w:val="24"/>
      <w:lang w:eastAsia="cs-CZ"/>
    </w:rPr>
  </w:style>
  <w:style w:type="paragraph" w:customStyle="1" w:styleId="xl63">
    <w:name w:val="xl63"/>
    <w:basedOn w:val="Normln"/>
    <w:rsid w:val="00E3277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cs="Times New Roman"/>
      <w:b/>
      <w:bCs/>
      <w:sz w:val="22"/>
      <w:lang w:eastAsia="cs-CZ"/>
    </w:rPr>
  </w:style>
  <w:style w:type="paragraph" w:customStyle="1" w:styleId="xl64">
    <w:name w:val="xl64"/>
    <w:basedOn w:val="Normln"/>
    <w:rsid w:val="00E3277C"/>
    <w:pPr>
      <w:pBdr>
        <w:top w:val="single" w:sz="4" w:space="0" w:color="auto"/>
        <w:bottom w:val="single" w:sz="4"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65">
    <w:name w:val="xl65"/>
    <w:basedOn w:val="Normln"/>
    <w:rsid w:val="00E3277C"/>
    <w:pPr>
      <w:pBdr>
        <w:top w:val="single" w:sz="4" w:space="0" w:color="auto"/>
        <w:bottom w:val="single" w:sz="4" w:space="0" w:color="auto"/>
      </w:pBdr>
      <w:shd w:val="clear" w:color="000000" w:fill="DDEBF7"/>
      <w:spacing w:before="100" w:beforeAutospacing="1" w:after="100" w:afterAutospacing="1"/>
      <w:jc w:val="center"/>
      <w:textAlignment w:val="center"/>
    </w:pPr>
    <w:rPr>
      <w:rFonts w:eastAsia="Times New Roman" w:cs="Times New Roman"/>
      <w:sz w:val="22"/>
      <w:lang w:eastAsia="cs-CZ"/>
    </w:rPr>
  </w:style>
  <w:style w:type="paragraph" w:customStyle="1" w:styleId="xl66">
    <w:name w:val="xl66"/>
    <w:basedOn w:val="Normln"/>
    <w:rsid w:val="00E3277C"/>
    <w:pPr>
      <w:pBdr>
        <w:top w:val="single" w:sz="4" w:space="0" w:color="auto"/>
        <w:bottom w:val="single" w:sz="4" w:space="0" w:color="auto"/>
        <w:right w:val="single" w:sz="4"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67">
    <w:name w:val="xl67"/>
    <w:basedOn w:val="Normln"/>
    <w:rsid w:val="00E3277C"/>
    <w:pPr>
      <w:pBdr>
        <w:top w:val="single" w:sz="4" w:space="0" w:color="auto"/>
        <w:left w:val="single" w:sz="4" w:space="0" w:color="auto"/>
        <w:bottom w:val="single" w:sz="4"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68">
    <w:name w:val="xl68"/>
    <w:basedOn w:val="Normln"/>
    <w:rsid w:val="00E3277C"/>
    <w:pPr>
      <w:pBdr>
        <w:top w:val="single" w:sz="4" w:space="0" w:color="auto"/>
        <w:bottom w:val="single" w:sz="4" w:space="0" w:color="auto"/>
      </w:pBdr>
      <w:shd w:val="clear" w:color="000000" w:fill="F8CBAD"/>
      <w:spacing w:before="100" w:beforeAutospacing="1" w:after="100" w:afterAutospacing="1"/>
      <w:jc w:val="center"/>
      <w:textAlignment w:val="center"/>
    </w:pPr>
    <w:rPr>
      <w:rFonts w:eastAsia="Times New Roman" w:cs="Times New Roman"/>
      <w:sz w:val="22"/>
      <w:lang w:eastAsia="cs-CZ"/>
    </w:rPr>
  </w:style>
  <w:style w:type="paragraph" w:customStyle="1" w:styleId="xl69">
    <w:name w:val="xl69"/>
    <w:basedOn w:val="Normln"/>
    <w:rsid w:val="00E3277C"/>
    <w:pPr>
      <w:pBdr>
        <w:top w:val="single" w:sz="4" w:space="0" w:color="auto"/>
        <w:bottom w:val="single" w:sz="4" w:space="0" w:color="auto"/>
        <w:right w:val="single" w:sz="4"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70">
    <w:name w:val="xl70"/>
    <w:basedOn w:val="Normln"/>
    <w:rsid w:val="00E3277C"/>
    <w:pPr>
      <w:pBdr>
        <w:top w:val="single" w:sz="4" w:space="0" w:color="auto"/>
        <w:left w:val="single" w:sz="4" w:space="0" w:color="auto"/>
        <w:bottom w:val="single" w:sz="4"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71">
    <w:name w:val="xl71"/>
    <w:basedOn w:val="Normln"/>
    <w:rsid w:val="00E3277C"/>
    <w:pPr>
      <w:pBdr>
        <w:top w:val="single" w:sz="4" w:space="0" w:color="auto"/>
        <w:bottom w:val="single" w:sz="4" w:space="0" w:color="auto"/>
      </w:pBdr>
      <w:shd w:val="clear" w:color="000000" w:fill="E2EFDA"/>
      <w:spacing w:before="100" w:beforeAutospacing="1" w:after="100" w:afterAutospacing="1"/>
      <w:jc w:val="center"/>
      <w:textAlignment w:val="center"/>
    </w:pPr>
    <w:rPr>
      <w:rFonts w:eastAsia="Times New Roman" w:cs="Times New Roman"/>
      <w:sz w:val="22"/>
      <w:lang w:eastAsia="cs-CZ"/>
    </w:rPr>
  </w:style>
  <w:style w:type="paragraph" w:customStyle="1" w:styleId="xl72">
    <w:name w:val="xl72"/>
    <w:basedOn w:val="Normln"/>
    <w:rsid w:val="00E3277C"/>
    <w:pPr>
      <w:pBdr>
        <w:top w:val="single" w:sz="4" w:space="0" w:color="auto"/>
        <w:bottom w:val="single" w:sz="4" w:space="0" w:color="auto"/>
        <w:right w:val="single" w:sz="4"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73">
    <w:name w:val="xl73"/>
    <w:basedOn w:val="Normln"/>
    <w:rsid w:val="00E3277C"/>
    <w:pPr>
      <w:pBdr>
        <w:top w:val="single" w:sz="4" w:space="0" w:color="auto"/>
        <w:left w:val="single" w:sz="4" w:space="0" w:color="auto"/>
        <w:bottom w:val="single" w:sz="4"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74">
    <w:name w:val="xl74"/>
    <w:basedOn w:val="Normln"/>
    <w:rsid w:val="00E3277C"/>
    <w:pPr>
      <w:pBdr>
        <w:bottom w:val="single" w:sz="4" w:space="0" w:color="auto"/>
      </w:pBdr>
      <w:shd w:val="clear" w:color="000000" w:fill="FFE699"/>
      <w:spacing w:before="100" w:beforeAutospacing="1" w:after="100" w:afterAutospacing="1"/>
      <w:jc w:val="center"/>
    </w:pPr>
    <w:rPr>
      <w:rFonts w:eastAsia="Times New Roman" w:cs="Times New Roman"/>
      <w:sz w:val="22"/>
      <w:lang w:eastAsia="cs-CZ"/>
    </w:rPr>
  </w:style>
  <w:style w:type="paragraph" w:customStyle="1" w:styleId="xl75">
    <w:name w:val="xl75"/>
    <w:basedOn w:val="Normln"/>
    <w:rsid w:val="00E3277C"/>
    <w:pPr>
      <w:pBdr>
        <w:top w:val="single" w:sz="4" w:space="0" w:color="auto"/>
        <w:bottom w:val="single" w:sz="4" w:space="0" w:color="auto"/>
        <w:right w:val="single" w:sz="4"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76">
    <w:name w:val="xl76"/>
    <w:basedOn w:val="Normln"/>
    <w:rsid w:val="00E3277C"/>
    <w:pPr>
      <w:pBdr>
        <w:top w:val="single" w:sz="4" w:space="0" w:color="auto"/>
        <w:left w:val="single" w:sz="4" w:space="0" w:color="auto"/>
        <w:bottom w:val="single" w:sz="4"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77">
    <w:name w:val="xl77"/>
    <w:basedOn w:val="Normln"/>
    <w:rsid w:val="00E3277C"/>
    <w:pPr>
      <w:pBdr>
        <w:top w:val="single" w:sz="4" w:space="0" w:color="auto"/>
        <w:bottom w:val="single" w:sz="4" w:space="0" w:color="auto"/>
      </w:pBdr>
      <w:shd w:val="clear" w:color="000000" w:fill="BFBFBF"/>
      <w:spacing w:before="100" w:beforeAutospacing="1" w:after="100" w:afterAutospacing="1"/>
      <w:jc w:val="center"/>
    </w:pPr>
    <w:rPr>
      <w:rFonts w:eastAsia="Times New Roman" w:cs="Times New Roman"/>
      <w:sz w:val="22"/>
      <w:lang w:eastAsia="cs-CZ"/>
    </w:rPr>
  </w:style>
  <w:style w:type="paragraph" w:customStyle="1" w:styleId="xl78">
    <w:name w:val="xl78"/>
    <w:basedOn w:val="Normln"/>
    <w:rsid w:val="00E3277C"/>
    <w:pPr>
      <w:pBdr>
        <w:bottom w:val="single" w:sz="4" w:space="0" w:color="auto"/>
      </w:pBdr>
      <w:shd w:val="clear" w:color="000000" w:fill="E2EFDA"/>
      <w:spacing w:before="100" w:beforeAutospacing="1" w:after="100" w:afterAutospacing="1"/>
      <w:jc w:val="center"/>
      <w:textAlignment w:val="center"/>
    </w:pPr>
    <w:rPr>
      <w:rFonts w:eastAsia="Times New Roman" w:cs="Times New Roman"/>
      <w:sz w:val="22"/>
      <w:lang w:eastAsia="cs-CZ"/>
    </w:rPr>
  </w:style>
  <w:style w:type="paragraph" w:customStyle="1" w:styleId="xl79">
    <w:name w:val="xl79"/>
    <w:basedOn w:val="Normln"/>
    <w:rsid w:val="00E3277C"/>
    <w:pPr>
      <w:pBdr>
        <w:top w:val="single" w:sz="4" w:space="0" w:color="auto"/>
        <w:bottom w:val="single" w:sz="4" w:space="0" w:color="auto"/>
      </w:pBdr>
      <w:shd w:val="clear" w:color="000000" w:fill="FFE699"/>
      <w:spacing w:before="100" w:beforeAutospacing="1" w:after="100" w:afterAutospacing="1"/>
      <w:jc w:val="center"/>
    </w:pPr>
    <w:rPr>
      <w:rFonts w:eastAsia="Times New Roman" w:cs="Times New Roman"/>
      <w:sz w:val="22"/>
      <w:lang w:eastAsia="cs-CZ"/>
    </w:rPr>
  </w:style>
  <w:style w:type="paragraph" w:customStyle="1" w:styleId="xl80">
    <w:name w:val="xl80"/>
    <w:basedOn w:val="Normln"/>
    <w:rsid w:val="00E3277C"/>
    <w:pPr>
      <w:pBdr>
        <w:bottom w:val="single" w:sz="4" w:space="0" w:color="auto"/>
      </w:pBdr>
      <w:shd w:val="clear" w:color="000000" w:fill="BFBFBF"/>
      <w:spacing w:before="100" w:beforeAutospacing="1" w:after="100" w:afterAutospacing="1"/>
      <w:jc w:val="center"/>
    </w:pPr>
    <w:rPr>
      <w:rFonts w:eastAsia="Times New Roman" w:cs="Times New Roman"/>
      <w:sz w:val="22"/>
      <w:lang w:eastAsia="cs-CZ"/>
    </w:rPr>
  </w:style>
  <w:style w:type="paragraph" w:customStyle="1" w:styleId="xl81">
    <w:name w:val="xl81"/>
    <w:basedOn w:val="Normln"/>
    <w:rsid w:val="00E3277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Times New Roman" w:cs="Times New Roman"/>
      <w:b/>
      <w:bCs/>
      <w:sz w:val="22"/>
      <w:lang w:eastAsia="cs-CZ"/>
    </w:rPr>
  </w:style>
  <w:style w:type="paragraph" w:customStyle="1" w:styleId="xl82">
    <w:name w:val="xl82"/>
    <w:basedOn w:val="Normln"/>
    <w:rsid w:val="00E3277C"/>
    <w:pPr>
      <w:pBdr>
        <w:top w:val="single" w:sz="4" w:space="0" w:color="auto"/>
        <w:bottom w:val="single" w:sz="8" w:space="0" w:color="auto"/>
      </w:pBdr>
      <w:shd w:val="clear" w:color="000000" w:fill="DDEBF7"/>
      <w:spacing w:before="100" w:beforeAutospacing="1" w:after="100" w:afterAutospacing="1"/>
      <w:jc w:val="center"/>
      <w:textAlignment w:val="center"/>
    </w:pPr>
    <w:rPr>
      <w:rFonts w:eastAsia="Times New Roman" w:cs="Times New Roman"/>
      <w:sz w:val="22"/>
      <w:lang w:eastAsia="cs-CZ"/>
    </w:rPr>
  </w:style>
  <w:style w:type="paragraph" w:customStyle="1" w:styleId="xl83">
    <w:name w:val="xl83"/>
    <w:basedOn w:val="Normln"/>
    <w:rsid w:val="00E3277C"/>
    <w:pPr>
      <w:pBdr>
        <w:top w:val="single" w:sz="4" w:space="0" w:color="auto"/>
        <w:bottom w:val="single" w:sz="8" w:space="0" w:color="auto"/>
      </w:pBdr>
      <w:shd w:val="clear" w:color="000000" w:fill="F8CBAD"/>
      <w:spacing w:before="100" w:beforeAutospacing="1" w:after="100" w:afterAutospacing="1"/>
      <w:jc w:val="center"/>
      <w:textAlignment w:val="center"/>
    </w:pPr>
    <w:rPr>
      <w:rFonts w:eastAsia="Times New Roman" w:cs="Times New Roman"/>
      <w:sz w:val="22"/>
      <w:lang w:eastAsia="cs-CZ"/>
    </w:rPr>
  </w:style>
  <w:style w:type="paragraph" w:customStyle="1" w:styleId="xl84">
    <w:name w:val="xl84"/>
    <w:basedOn w:val="Normln"/>
    <w:rsid w:val="00E3277C"/>
    <w:pPr>
      <w:pBdr>
        <w:left w:val="single" w:sz="8" w:space="0" w:color="auto"/>
        <w:bottom w:val="single" w:sz="4" w:space="0" w:color="auto"/>
        <w:right w:val="single" w:sz="8" w:space="0" w:color="auto"/>
      </w:pBdr>
      <w:spacing w:before="100" w:beforeAutospacing="1" w:after="100" w:afterAutospacing="1"/>
      <w:jc w:val="left"/>
    </w:pPr>
    <w:rPr>
      <w:rFonts w:eastAsia="Times New Roman" w:cs="Times New Roman"/>
      <w:b/>
      <w:bCs/>
      <w:sz w:val="22"/>
      <w:lang w:eastAsia="cs-CZ"/>
    </w:rPr>
  </w:style>
  <w:style w:type="paragraph" w:customStyle="1" w:styleId="xl85">
    <w:name w:val="xl85"/>
    <w:basedOn w:val="Normln"/>
    <w:rsid w:val="00E3277C"/>
    <w:pPr>
      <w:pBdr>
        <w:bottom w:val="single" w:sz="4"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86">
    <w:name w:val="xl86"/>
    <w:basedOn w:val="Normln"/>
    <w:rsid w:val="00E3277C"/>
    <w:pPr>
      <w:pBdr>
        <w:bottom w:val="single" w:sz="4" w:space="0" w:color="auto"/>
      </w:pBdr>
      <w:shd w:val="clear" w:color="000000" w:fill="DDEBF7"/>
      <w:spacing w:before="100" w:beforeAutospacing="1" w:after="100" w:afterAutospacing="1"/>
      <w:jc w:val="center"/>
      <w:textAlignment w:val="center"/>
    </w:pPr>
    <w:rPr>
      <w:rFonts w:eastAsia="Times New Roman" w:cs="Times New Roman"/>
      <w:sz w:val="22"/>
      <w:lang w:eastAsia="cs-CZ"/>
    </w:rPr>
  </w:style>
  <w:style w:type="paragraph" w:customStyle="1" w:styleId="xl87">
    <w:name w:val="xl87"/>
    <w:basedOn w:val="Normln"/>
    <w:rsid w:val="00E3277C"/>
    <w:pPr>
      <w:pBdr>
        <w:bottom w:val="single" w:sz="4" w:space="0" w:color="auto"/>
        <w:right w:val="single" w:sz="4"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88">
    <w:name w:val="xl88"/>
    <w:basedOn w:val="Normln"/>
    <w:rsid w:val="00E3277C"/>
    <w:pPr>
      <w:pBdr>
        <w:left w:val="single" w:sz="4" w:space="0" w:color="auto"/>
        <w:bottom w:val="single" w:sz="4"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89">
    <w:name w:val="xl89"/>
    <w:basedOn w:val="Normln"/>
    <w:rsid w:val="00E3277C"/>
    <w:pPr>
      <w:pBdr>
        <w:bottom w:val="single" w:sz="4" w:space="0" w:color="auto"/>
      </w:pBdr>
      <w:shd w:val="clear" w:color="000000" w:fill="F8CBAD"/>
      <w:spacing w:before="100" w:beforeAutospacing="1" w:after="100" w:afterAutospacing="1"/>
      <w:jc w:val="center"/>
      <w:textAlignment w:val="center"/>
    </w:pPr>
    <w:rPr>
      <w:rFonts w:eastAsia="Times New Roman" w:cs="Times New Roman"/>
      <w:sz w:val="22"/>
      <w:lang w:eastAsia="cs-CZ"/>
    </w:rPr>
  </w:style>
  <w:style w:type="paragraph" w:customStyle="1" w:styleId="xl90">
    <w:name w:val="xl90"/>
    <w:basedOn w:val="Normln"/>
    <w:rsid w:val="00E3277C"/>
    <w:pPr>
      <w:pBdr>
        <w:bottom w:val="single" w:sz="4" w:space="0" w:color="auto"/>
        <w:right w:val="single" w:sz="4"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91">
    <w:name w:val="xl91"/>
    <w:basedOn w:val="Normln"/>
    <w:rsid w:val="00E3277C"/>
    <w:pPr>
      <w:pBdr>
        <w:left w:val="single" w:sz="4" w:space="0" w:color="auto"/>
        <w:bottom w:val="single" w:sz="4"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92">
    <w:name w:val="xl92"/>
    <w:basedOn w:val="Normln"/>
    <w:rsid w:val="00E3277C"/>
    <w:pPr>
      <w:pBdr>
        <w:bottom w:val="single" w:sz="4" w:space="0" w:color="auto"/>
        <w:right w:val="single" w:sz="4"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93">
    <w:name w:val="xl93"/>
    <w:basedOn w:val="Normln"/>
    <w:rsid w:val="00E3277C"/>
    <w:pPr>
      <w:pBdr>
        <w:left w:val="single" w:sz="4" w:space="0" w:color="auto"/>
        <w:bottom w:val="single" w:sz="4"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94">
    <w:name w:val="xl94"/>
    <w:basedOn w:val="Normln"/>
    <w:rsid w:val="00E3277C"/>
    <w:pPr>
      <w:pBdr>
        <w:bottom w:val="single" w:sz="4" w:space="0" w:color="auto"/>
        <w:right w:val="single" w:sz="4"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95">
    <w:name w:val="xl95"/>
    <w:basedOn w:val="Normln"/>
    <w:rsid w:val="00E3277C"/>
    <w:pPr>
      <w:pBdr>
        <w:left w:val="single" w:sz="4" w:space="0" w:color="auto"/>
        <w:bottom w:val="single" w:sz="4"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96">
    <w:name w:val="xl96"/>
    <w:basedOn w:val="Normln"/>
    <w:rsid w:val="00E327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97">
    <w:name w:val="xl97"/>
    <w:basedOn w:val="Normln"/>
    <w:rsid w:val="00E3277C"/>
    <w:pPr>
      <w:pBdr>
        <w:bottom w:val="single" w:sz="4" w:space="0" w:color="auto"/>
        <w:right w:val="single" w:sz="8"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98">
    <w:name w:val="xl98"/>
    <w:basedOn w:val="Normln"/>
    <w:rsid w:val="00E3277C"/>
    <w:pPr>
      <w:pBdr>
        <w:top w:val="single" w:sz="4" w:space="0" w:color="auto"/>
        <w:bottom w:val="single" w:sz="4" w:space="0" w:color="auto"/>
        <w:right w:val="single" w:sz="8"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99">
    <w:name w:val="xl99"/>
    <w:basedOn w:val="Normln"/>
    <w:rsid w:val="00E3277C"/>
    <w:pPr>
      <w:pBdr>
        <w:top w:val="single" w:sz="4" w:space="0" w:color="auto"/>
        <w:bottom w:val="single" w:sz="8"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100">
    <w:name w:val="xl100"/>
    <w:basedOn w:val="Normln"/>
    <w:rsid w:val="00E3277C"/>
    <w:pPr>
      <w:pBdr>
        <w:top w:val="single" w:sz="4" w:space="0" w:color="auto"/>
        <w:bottom w:val="single" w:sz="8" w:space="0" w:color="auto"/>
        <w:right w:val="single" w:sz="4" w:space="0" w:color="auto"/>
      </w:pBdr>
      <w:shd w:val="clear" w:color="000000" w:fill="DDEBF7"/>
      <w:spacing w:before="100" w:beforeAutospacing="1" w:after="100" w:afterAutospacing="1"/>
      <w:jc w:val="left"/>
    </w:pPr>
    <w:rPr>
      <w:rFonts w:eastAsia="Times New Roman" w:cs="Times New Roman"/>
      <w:sz w:val="22"/>
      <w:lang w:eastAsia="cs-CZ"/>
    </w:rPr>
  </w:style>
  <w:style w:type="paragraph" w:customStyle="1" w:styleId="xl101">
    <w:name w:val="xl101"/>
    <w:basedOn w:val="Normln"/>
    <w:rsid w:val="00E3277C"/>
    <w:pPr>
      <w:pBdr>
        <w:top w:val="single" w:sz="4" w:space="0" w:color="auto"/>
        <w:left w:val="single" w:sz="4" w:space="0" w:color="auto"/>
        <w:bottom w:val="single" w:sz="8"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102">
    <w:name w:val="xl102"/>
    <w:basedOn w:val="Normln"/>
    <w:rsid w:val="00E3277C"/>
    <w:pPr>
      <w:pBdr>
        <w:top w:val="single" w:sz="4" w:space="0" w:color="auto"/>
        <w:bottom w:val="single" w:sz="8" w:space="0" w:color="auto"/>
        <w:right w:val="single" w:sz="4" w:space="0" w:color="auto"/>
      </w:pBdr>
      <w:shd w:val="clear" w:color="000000" w:fill="F8CBAD"/>
      <w:spacing w:before="100" w:beforeAutospacing="1" w:after="100" w:afterAutospacing="1"/>
      <w:jc w:val="left"/>
    </w:pPr>
    <w:rPr>
      <w:rFonts w:eastAsia="Times New Roman" w:cs="Times New Roman"/>
      <w:sz w:val="22"/>
      <w:lang w:eastAsia="cs-CZ"/>
    </w:rPr>
  </w:style>
  <w:style w:type="paragraph" w:customStyle="1" w:styleId="xl103">
    <w:name w:val="xl103"/>
    <w:basedOn w:val="Normln"/>
    <w:rsid w:val="00E3277C"/>
    <w:pPr>
      <w:pBdr>
        <w:top w:val="single" w:sz="4" w:space="0" w:color="auto"/>
        <w:left w:val="single" w:sz="4" w:space="0" w:color="auto"/>
        <w:bottom w:val="single" w:sz="8"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104">
    <w:name w:val="xl104"/>
    <w:basedOn w:val="Normln"/>
    <w:rsid w:val="00E3277C"/>
    <w:pPr>
      <w:pBdr>
        <w:top w:val="single" w:sz="4" w:space="0" w:color="auto"/>
        <w:bottom w:val="single" w:sz="8" w:space="0" w:color="auto"/>
      </w:pBdr>
      <w:shd w:val="clear" w:color="000000" w:fill="E2EFDA"/>
      <w:spacing w:before="100" w:beforeAutospacing="1" w:after="100" w:afterAutospacing="1"/>
      <w:jc w:val="center"/>
      <w:textAlignment w:val="center"/>
    </w:pPr>
    <w:rPr>
      <w:rFonts w:eastAsia="Times New Roman" w:cs="Times New Roman"/>
      <w:sz w:val="22"/>
      <w:lang w:eastAsia="cs-CZ"/>
    </w:rPr>
  </w:style>
  <w:style w:type="paragraph" w:customStyle="1" w:styleId="xl105">
    <w:name w:val="xl105"/>
    <w:basedOn w:val="Normln"/>
    <w:rsid w:val="00E3277C"/>
    <w:pPr>
      <w:pBdr>
        <w:top w:val="single" w:sz="4" w:space="0" w:color="auto"/>
        <w:bottom w:val="single" w:sz="8" w:space="0" w:color="auto"/>
        <w:right w:val="single" w:sz="4" w:space="0" w:color="auto"/>
      </w:pBdr>
      <w:shd w:val="clear" w:color="000000" w:fill="E2EFDA"/>
      <w:spacing w:before="100" w:beforeAutospacing="1" w:after="100" w:afterAutospacing="1"/>
      <w:jc w:val="left"/>
    </w:pPr>
    <w:rPr>
      <w:rFonts w:eastAsia="Times New Roman" w:cs="Times New Roman"/>
      <w:sz w:val="22"/>
      <w:lang w:eastAsia="cs-CZ"/>
    </w:rPr>
  </w:style>
  <w:style w:type="paragraph" w:customStyle="1" w:styleId="xl106">
    <w:name w:val="xl106"/>
    <w:basedOn w:val="Normln"/>
    <w:rsid w:val="00E3277C"/>
    <w:pPr>
      <w:pBdr>
        <w:top w:val="single" w:sz="4" w:space="0" w:color="auto"/>
        <w:left w:val="single" w:sz="4" w:space="0" w:color="auto"/>
        <w:bottom w:val="single" w:sz="8"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107">
    <w:name w:val="xl107"/>
    <w:basedOn w:val="Normln"/>
    <w:rsid w:val="00E3277C"/>
    <w:pPr>
      <w:pBdr>
        <w:top w:val="single" w:sz="4" w:space="0" w:color="auto"/>
        <w:bottom w:val="single" w:sz="8" w:space="0" w:color="auto"/>
      </w:pBdr>
      <w:shd w:val="clear" w:color="000000" w:fill="FFE699"/>
      <w:spacing w:before="100" w:beforeAutospacing="1" w:after="100" w:afterAutospacing="1"/>
      <w:jc w:val="center"/>
    </w:pPr>
    <w:rPr>
      <w:rFonts w:eastAsia="Times New Roman" w:cs="Times New Roman"/>
      <w:sz w:val="22"/>
      <w:lang w:eastAsia="cs-CZ"/>
    </w:rPr>
  </w:style>
  <w:style w:type="paragraph" w:customStyle="1" w:styleId="xl108">
    <w:name w:val="xl108"/>
    <w:basedOn w:val="Normln"/>
    <w:rsid w:val="00E3277C"/>
    <w:pPr>
      <w:pBdr>
        <w:top w:val="single" w:sz="4" w:space="0" w:color="auto"/>
        <w:bottom w:val="single" w:sz="8" w:space="0" w:color="auto"/>
        <w:right w:val="single" w:sz="4" w:space="0" w:color="auto"/>
      </w:pBdr>
      <w:shd w:val="clear" w:color="000000" w:fill="FFE699"/>
      <w:spacing w:before="100" w:beforeAutospacing="1" w:after="100" w:afterAutospacing="1"/>
      <w:jc w:val="left"/>
    </w:pPr>
    <w:rPr>
      <w:rFonts w:eastAsia="Times New Roman" w:cs="Times New Roman"/>
      <w:sz w:val="22"/>
      <w:lang w:eastAsia="cs-CZ"/>
    </w:rPr>
  </w:style>
  <w:style w:type="paragraph" w:customStyle="1" w:styleId="xl109">
    <w:name w:val="xl109"/>
    <w:basedOn w:val="Normln"/>
    <w:rsid w:val="00E3277C"/>
    <w:pPr>
      <w:pBdr>
        <w:top w:val="single" w:sz="4" w:space="0" w:color="auto"/>
        <w:left w:val="single" w:sz="4" w:space="0" w:color="auto"/>
        <w:bottom w:val="single" w:sz="8"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110">
    <w:name w:val="xl110"/>
    <w:basedOn w:val="Normln"/>
    <w:rsid w:val="00E3277C"/>
    <w:pPr>
      <w:pBdr>
        <w:top w:val="single" w:sz="4" w:space="0" w:color="auto"/>
        <w:bottom w:val="single" w:sz="8" w:space="0" w:color="auto"/>
      </w:pBdr>
      <w:shd w:val="clear" w:color="000000" w:fill="BFBFBF"/>
      <w:spacing w:before="100" w:beforeAutospacing="1" w:after="100" w:afterAutospacing="1"/>
      <w:jc w:val="center"/>
    </w:pPr>
    <w:rPr>
      <w:rFonts w:eastAsia="Times New Roman" w:cs="Times New Roman"/>
      <w:sz w:val="22"/>
      <w:lang w:eastAsia="cs-CZ"/>
    </w:rPr>
  </w:style>
  <w:style w:type="paragraph" w:customStyle="1" w:styleId="xl111">
    <w:name w:val="xl111"/>
    <w:basedOn w:val="Normln"/>
    <w:rsid w:val="00E3277C"/>
    <w:pPr>
      <w:pBdr>
        <w:top w:val="single" w:sz="4" w:space="0" w:color="auto"/>
        <w:bottom w:val="single" w:sz="8" w:space="0" w:color="auto"/>
        <w:right w:val="single" w:sz="8" w:space="0" w:color="auto"/>
      </w:pBdr>
      <w:shd w:val="clear" w:color="000000" w:fill="BFBFBF"/>
      <w:spacing w:before="100" w:beforeAutospacing="1" w:after="100" w:afterAutospacing="1"/>
      <w:jc w:val="left"/>
    </w:pPr>
    <w:rPr>
      <w:rFonts w:eastAsia="Times New Roman" w:cs="Times New Roman"/>
      <w:sz w:val="22"/>
      <w:lang w:eastAsia="cs-CZ"/>
    </w:rPr>
  </w:style>
  <w:style w:type="paragraph" w:customStyle="1" w:styleId="xl112">
    <w:name w:val="xl112"/>
    <w:basedOn w:val="Normln"/>
    <w:rsid w:val="00E3277C"/>
    <w:pPr>
      <w:spacing w:before="100" w:beforeAutospacing="1" w:after="100" w:afterAutospacing="1"/>
      <w:jc w:val="center"/>
    </w:pPr>
    <w:rPr>
      <w:rFonts w:eastAsia="Times New Roman" w:cs="Times New Roman"/>
      <w:b/>
      <w:bCs/>
      <w:szCs w:val="24"/>
      <w:lang w:eastAsia="cs-CZ"/>
    </w:rPr>
  </w:style>
  <w:style w:type="paragraph" w:customStyle="1" w:styleId="xl113">
    <w:name w:val="xl113"/>
    <w:basedOn w:val="Normln"/>
    <w:rsid w:val="00E3277C"/>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4">
    <w:name w:val="xl114"/>
    <w:basedOn w:val="Normln"/>
    <w:rsid w:val="00E3277C"/>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5">
    <w:name w:val="xl115"/>
    <w:basedOn w:val="Normln"/>
    <w:rsid w:val="00E3277C"/>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6">
    <w:name w:val="xl116"/>
    <w:basedOn w:val="Normln"/>
    <w:rsid w:val="00E3277C"/>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7">
    <w:name w:val="xl117"/>
    <w:basedOn w:val="Normln"/>
    <w:rsid w:val="00E3277C"/>
    <w:pPr>
      <w:pBdr>
        <w:top w:val="single" w:sz="8" w:space="0" w:color="auto"/>
        <w:left w:val="single" w:sz="4" w:space="0" w:color="auto"/>
        <w:bottom w:val="single" w:sz="8" w:space="0" w:color="auto"/>
        <w:right w:val="single" w:sz="4" w:space="0" w:color="auto"/>
      </w:pBdr>
      <w:shd w:val="clear" w:color="000000" w:fill="FFE699"/>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8">
    <w:name w:val="xl118"/>
    <w:basedOn w:val="Normln"/>
    <w:rsid w:val="00E3277C"/>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b/>
      <w:bCs/>
      <w:sz w:val="20"/>
      <w:szCs w:val="20"/>
      <w:lang w:eastAsia="cs-CZ"/>
    </w:rPr>
  </w:style>
  <w:style w:type="paragraph" w:customStyle="1" w:styleId="xl119">
    <w:name w:val="xl119"/>
    <w:basedOn w:val="Normln"/>
    <w:rsid w:val="00E3277C"/>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eastAsia="Times New Roman" w:cs="Times New Roman"/>
      <w:b/>
      <w:bCs/>
      <w:sz w:val="20"/>
      <w:szCs w:val="20"/>
      <w:lang w:eastAsia="cs-CZ"/>
    </w:rPr>
  </w:style>
  <w:style w:type="character" w:customStyle="1" w:styleId="markedcontent">
    <w:name w:val="markedcontent"/>
    <w:rsid w:val="00E3277C"/>
  </w:style>
  <w:style w:type="paragraph" w:customStyle="1" w:styleId="paragraph">
    <w:name w:val="paragraph"/>
    <w:basedOn w:val="Normln"/>
    <w:rsid w:val="00603B62"/>
    <w:pPr>
      <w:spacing w:before="100" w:beforeAutospacing="1" w:after="100" w:afterAutospacing="1"/>
      <w:jc w:val="left"/>
    </w:pPr>
    <w:rPr>
      <w:rFonts w:eastAsia="Times New Roman" w:cs="Times New Roman"/>
      <w:szCs w:val="24"/>
      <w:lang w:eastAsia="cs-CZ"/>
    </w:rPr>
  </w:style>
  <w:style w:type="character" w:customStyle="1" w:styleId="normaltextrun">
    <w:name w:val="normaltextrun"/>
    <w:basedOn w:val="Standardnpsmoodstavce"/>
    <w:rsid w:val="00603B62"/>
  </w:style>
  <w:style w:type="character" w:customStyle="1" w:styleId="scxw170584653">
    <w:name w:val="scxw170584653"/>
    <w:basedOn w:val="Standardnpsmoodstavce"/>
    <w:rsid w:val="00603B62"/>
  </w:style>
  <w:style w:type="character" w:customStyle="1" w:styleId="eop">
    <w:name w:val="eop"/>
    <w:basedOn w:val="Standardnpsmoodstavce"/>
    <w:rsid w:val="0060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541">
      <w:bodyDiv w:val="1"/>
      <w:marLeft w:val="0"/>
      <w:marRight w:val="0"/>
      <w:marTop w:val="0"/>
      <w:marBottom w:val="0"/>
      <w:divBdr>
        <w:top w:val="none" w:sz="0" w:space="0" w:color="auto"/>
        <w:left w:val="none" w:sz="0" w:space="0" w:color="auto"/>
        <w:bottom w:val="none" w:sz="0" w:space="0" w:color="auto"/>
        <w:right w:val="none" w:sz="0" w:space="0" w:color="auto"/>
      </w:divBdr>
    </w:div>
    <w:div w:id="180511294">
      <w:bodyDiv w:val="1"/>
      <w:marLeft w:val="0"/>
      <w:marRight w:val="0"/>
      <w:marTop w:val="0"/>
      <w:marBottom w:val="0"/>
      <w:divBdr>
        <w:top w:val="none" w:sz="0" w:space="0" w:color="auto"/>
        <w:left w:val="none" w:sz="0" w:space="0" w:color="auto"/>
        <w:bottom w:val="none" w:sz="0" w:space="0" w:color="auto"/>
        <w:right w:val="none" w:sz="0" w:space="0" w:color="auto"/>
      </w:divBdr>
    </w:div>
    <w:div w:id="187912544">
      <w:bodyDiv w:val="1"/>
      <w:marLeft w:val="0"/>
      <w:marRight w:val="0"/>
      <w:marTop w:val="0"/>
      <w:marBottom w:val="0"/>
      <w:divBdr>
        <w:top w:val="none" w:sz="0" w:space="0" w:color="auto"/>
        <w:left w:val="none" w:sz="0" w:space="0" w:color="auto"/>
        <w:bottom w:val="none" w:sz="0" w:space="0" w:color="auto"/>
        <w:right w:val="none" w:sz="0" w:space="0" w:color="auto"/>
      </w:divBdr>
    </w:div>
    <w:div w:id="3126875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584">
          <w:marLeft w:val="0"/>
          <w:marRight w:val="0"/>
          <w:marTop w:val="0"/>
          <w:marBottom w:val="0"/>
          <w:divBdr>
            <w:top w:val="none" w:sz="0" w:space="0" w:color="auto"/>
            <w:left w:val="none" w:sz="0" w:space="0" w:color="auto"/>
            <w:bottom w:val="none" w:sz="0" w:space="0" w:color="auto"/>
            <w:right w:val="none" w:sz="0" w:space="0" w:color="auto"/>
          </w:divBdr>
        </w:div>
        <w:div w:id="106123690">
          <w:marLeft w:val="0"/>
          <w:marRight w:val="0"/>
          <w:marTop w:val="0"/>
          <w:marBottom w:val="0"/>
          <w:divBdr>
            <w:top w:val="none" w:sz="0" w:space="0" w:color="auto"/>
            <w:left w:val="none" w:sz="0" w:space="0" w:color="auto"/>
            <w:bottom w:val="none" w:sz="0" w:space="0" w:color="auto"/>
            <w:right w:val="none" w:sz="0" w:space="0" w:color="auto"/>
          </w:divBdr>
        </w:div>
        <w:div w:id="97065345">
          <w:marLeft w:val="0"/>
          <w:marRight w:val="0"/>
          <w:marTop w:val="0"/>
          <w:marBottom w:val="0"/>
          <w:divBdr>
            <w:top w:val="none" w:sz="0" w:space="0" w:color="auto"/>
            <w:left w:val="none" w:sz="0" w:space="0" w:color="auto"/>
            <w:bottom w:val="none" w:sz="0" w:space="0" w:color="auto"/>
            <w:right w:val="none" w:sz="0" w:space="0" w:color="auto"/>
          </w:divBdr>
        </w:div>
        <w:div w:id="179127252">
          <w:marLeft w:val="0"/>
          <w:marRight w:val="0"/>
          <w:marTop w:val="0"/>
          <w:marBottom w:val="0"/>
          <w:divBdr>
            <w:top w:val="none" w:sz="0" w:space="0" w:color="auto"/>
            <w:left w:val="none" w:sz="0" w:space="0" w:color="auto"/>
            <w:bottom w:val="none" w:sz="0" w:space="0" w:color="auto"/>
            <w:right w:val="none" w:sz="0" w:space="0" w:color="auto"/>
          </w:divBdr>
        </w:div>
        <w:div w:id="668484069">
          <w:marLeft w:val="0"/>
          <w:marRight w:val="0"/>
          <w:marTop w:val="0"/>
          <w:marBottom w:val="0"/>
          <w:divBdr>
            <w:top w:val="none" w:sz="0" w:space="0" w:color="auto"/>
            <w:left w:val="none" w:sz="0" w:space="0" w:color="auto"/>
            <w:bottom w:val="none" w:sz="0" w:space="0" w:color="auto"/>
            <w:right w:val="none" w:sz="0" w:space="0" w:color="auto"/>
          </w:divBdr>
        </w:div>
      </w:divsChild>
    </w:div>
    <w:div w:id="405423759">
      <w:bodyDiv w:val="1"/>
      <w:marLeft w:val="0"/>
      <w:marRight w:val="0"/>
      <w:marTop w:val="0"/>
      <w:marBottom w:val="0"/>
      <w:divBdr>
        <w:top w:val="none" w:sz="0" w:space="0" w:color="auto"/>
        <w:left w:val="none" w:sz="0" w:space="0" w:color="auto"/>
        <w:bottom w:val="none" w:sz="0" w:space="0" w:color="auto"/>
        <w:right w:val="none" w:sz="0" w:space="0" w:color="auto"/>
      </w:divBdr>
    </w:div>
    <w:div w:id="469445352">
      <w:bodyDiv w:val="1"/>
      <w:marLeft w:val="0"/>
      <w:marRight w:val="0"/>
      <w:marTop w:val="0"/>
      <w:marBottom w:val="0"/>
      <w:divBdr>
        <w:top w:val="none" w:sz="0" w:space="0" w:color="auto"/>
        <w:left w:val="none" w:sz="0" w:space="0" w:color="auto"/>
        <w:bottom w:val="none" w:sz="0" w:space="0" w:color="auto"/>
        <w:right w:val="none" w:sz="0" w:space="0" w:color="auto"/>
      </w:divBdr>
      <w:divsChild>
        <w:div w:id="1237087111">
          <w:marLeft w:val="0"/>
          <w:marRight w:val="0"/>
          <w:marTop w:val="0"/>
          <w:marBottom w:val="0"/>
          <w:divBdr>
            <w:top w:val="none" w:sz="0" w:space="0" w:color="auto"/>
            <w:left w:val="none" w:sz="0" w:space="0" w:color="auto"/>
            <w:bottom w:val="none" w:sz="0" w:space="0" w:color="auto"/>
            <w:right w:val="none" w:sz="0" w:space="0" w:color="auto"/>
          </w:divBdr>
        </w:div>
      </w:divsChild>
    </w:div>
    <w:div w:id="614144195">
      <w:bodyDiv w:val="1"/>
      <w:marLeft w:val="0"/>
      <w:marRight w:val="0"/>
      <w:marTop w:val="0"/>
      <w:marBottom w:val="0"/>
      <w:divBdr>
        <w:top w:val="none" w:sz="0" w:space="0" w:color="auto"/>
        <w:left w:val="none" w:sz="0" w:space="0" w:color="auto"/>
        <w:bottom w:val="none" w:sz="0" w:space="0" w:color="auto"/>
        <w:right w:val="none" w:sz="0" w:space="0" w:color="auto"/>
      </w:divBdr>
    </w:div>
    <w:div w:id="650403700">
      <w:bodyDiv w:val="1"/>
      <w:marLeft w:val="0"/>
      <w:marRight w:val="0"/>
      <w:marTop w:val="0"/>
      <w:marBottom w:val="0"/>
      <w:divBdr>
        <w:top w:val="none" w:sz="0" w:space="0" w:color="auto"/>
        <w:left w:val="none" w:sz="0" w:space="0" w:color="auto"/>
        <w:bottom w:val="none" w:sz="0" w:space="0" w:color="auto"/>
        <w:right w:val="none" w:sz="0" w:space="0" w:color="auto"/>
      </w:divBdr>
    </w:div>
    <w:div w:id="683168320">
      <w:bodyDiv w:val="1"/>
      <w:marLeft w:val="0"/>
      <w:marRight w:val="0"/>
      <w:marTop w:val="0"/>
      <w:marBottom w:val="0"/>
      <w:divBdr>
        <w:top w:val="none" w:sz="0" w:space="0" w:color="auto"/>
        <w:left w:val="none" w:sz="0" w:space="0" w:color="auto"/>
        <w:bottom w:val="none" w:sz="0" w:space="0" w:color="auto"/>
        <w:right w:val="none" w:sz="0" w:space="0" w:color="auto"/>
      </w:divBdr>
    </w:div>
    <w:div w:id="929583207">
      <w:bodyDiv w:val="1"/>
      <w:marLeft w:val="0"/>
      <w:marRight w:val="0"/>
      <w:marTop w:val="0"/>
      <w:marBottom w:val="0"/>
      <w:divBdr>
        <w:top w:val="none" w:sz="0" w:space="0" w:color="auto"/>
        <w:left w:val="none" w:sz="0" w:space="0" w:color="auto"/>
        <w:bottom w:val="none" w:sz="0" w:space="0" w:color="auto"/>
        <w:right w:val="none" w:sz="0" w:space="0" w:color="auto"/>
      </w:divBdr>
    </w:div>
    <w:div w:id="1057246005">
      <w:bodyDiv w:val="1"/>
      <w:marLeft w:val="0"/>
      <w:marRight w:val="0"/>
      <w:marTop w:val="0"/>
      <w:marBottom w:val="0"/>
      <w:divBdr>
        <w:top w:val="none" w:sz="0" w:space="0" w:color="auto"/>
        <w:left w:val="none" w:sz="0" w:space="0" w:color="auto"/>
        <w:bottom w:val="none" w:sz="0" w:space="0" w:color="auto"/>
        <w:right w:val="none" w:sz="0" w:space="0" w:color="auto"/>
      </w:divBdr>
    </w:div>
    <w:div w:id="1124694299">
      <w:bodyDiv w:val="1"/>
      <w:marLeft w:val="0"/>
      <w:marRight w:val="0"/>
      <w:marTop w:val="0"/>
      <w:marBottom w:val="0"/>
      <w:divBdr>
        <w:top w:val="none" w:sz="0" w:space="0" w:color="auto"/>
        <w:left w:val="none" w:sz="0" w:space="0" w:color="auto"/>
        <w:bottom w:val="none" w:sz="0" w:space="0" w:color="auto"/>
        <w:right w:val="none" w:sz="0" w:space="0" w:color="auto"/>
      </w:divBdr>
      <w:divsChild>
        <w:div w:id="2063747886">
          <w:marLeft w:val="0"/>
          <w:marRight w:val="0"/>
          <w:marTop w:val="0"/>
          <w:marBottom w:val="0"/>
          <w:divBdr>
            <w:top w:val="none" w:sz="0" w:space="0" w:color="auto"/>
            <w:left w:val="none" w:sz="0" w:space="0" w:color="auto"/>
            <w:bottom w:val="none" w:sz="0" w:space="0" w:color="auto"/>
            <w:right w:val="none" w:sz="0" w:space="0" w:color="auto"/>
          </w:divBdr>
        </w:div>
      </w:divsChild>
    </w:div>
    <w:div w:id="1283000951">
      <w:bodyDiv w:val="1"/>
      <w:marLeft w:val="0"/>
      <w:marRight w:val="0"/>
      <w:marTop w:val="0"/>
      <w:marBottom w:val="0"/>
      <w:divBdr>
        <w:top w:val="none" w:sz="0" w:space="0" w:color="auto"/>
        <w:left w:val="none" w:sz="0" w:space="0" w:color="auto"/>
        <w:bottom w:val="none" w:sz="0" w:space="0" w:color="auto"/>
        <w:right w:val="none" w:sz="0" w:space="0" w:color="auto"/>
      </w:divBdr>
    </w:div>
    <w:div w:id="1334332385">
      <w:bodyDiv w:val="1"/>
      <w:marLeft w:val="0"/>
      <w:marRight w:val="0"/>
      <w:marTop w:val="0"/>
      <w:marBottom w:val="0"/>
      <w:divBdr>
        <w:top w:val="none" w:sz="0" w:space="0" w:color="auto"/>
        <w:left w:val="none" w:sz="0" w:space="0" w:color="auto"/>
        <w:bottom w:val="none" w:sz="0" w:space="0" w:color="auto"/>
        <w:right w:val="none" w:sz="0" w:space="0" w:color="auto"/>
      </w:divBdr>
    </w:div>
    <w:div w:id="1517572655">
      <w:bodyDiv w:val="1"/>
      <w:marLeft w:val="0"/>
      <w:marRight w:val="0"/>
      <w:marTop w:val="0"/>
      <w:marBottom w:val="0"/>
      <w:divBdr>
        <w:top w:val="none" w:sz="0" w:space="0" w:color="auto"/>
        <w:left w:val="none" w:sz="0" w:space="0" w:color="auto"/>
        <w:bottom w:val="none" w:sz="0" w:space="0" w:color="auto"/>
        <w:right w:val="none" w:sz="0" w:space="0" w:color="auto"/>
      </w:divBdr>
    </w:div>
    <w:div w:id="1706715423">
      <w:bodyDiv w:val="1"/>
      <w:marLeft w:val="0"/>
      <w:marRight w:val="0"/>
      <w:marTop w:val="0"/>
      <w:marBottom w:val="0"/>
      <w:divBdr>
        <w:top w:val="none" w:sz="0" w:space="0" w:color="auto"/>
        <w:left w:val="none" w:sz="0" w:space="0" w:color="auto"/>
        <w:bottom w:val="none" w:sz="0" w:space="0" w:color="auto"/>
        <w:right w:val="none" w:sz="0" w:space="0" w:color="auto"/>
      </w:divBdr>
    </w:div>
    <w:div w:id="1748073618">
      <w:bodyDiv w:val="1"/>
      <w:marLeft w:val="0"/>
      <w:marRight w:val="0"/>
      <w:marTop w:val="0"/>
      <w:marBottom w:val="0"/>
      <w:divBdr>
        <w:top w:val="none" w:sz="0" w:space="0" w:color="auto"/>
        <w:left w:val="none" w:sz="0" w:space="0" w:color="auto"/>
        <w:bottom w:val="none" w:sz="0" w:space="0" w:color="auto"/>
        <w:right w:val="none" w:sz="0" w:space="0" w:color="auto"/>
      </w:divBdr>
    </w:div>
    <w:div w:id="1756902207">
      <w:bodyDiv w:val="1"/>
      <w:marLeft w:val="0"/>
      <w:marRight w:val="0"/>
      <w:marTop w:val="0"/>
      <w:marBottom w:val="0"/>
      <w:divBdr>
        <w:top w:val="none" w:sz="0" w:space="0" w:color="auto"/>
        <w:left w:val="none" w:sz="0" w:space="0" w:color="auto"/>
        <w:bottom w:val="none" w:sz="0" w:space="0" w:color="auto"/>
        <w:right w:val="none" w:sz="0" w:space="0" w:color="auto"/>
      </w:divBdr>
    </w:div>
    <w:div w:id="1957443065">
      <w:bodyDiv w:val="1"/>
      <w:marLeft w:val="0"/>
      <w:marRight w:val="0"/>
      <w:marTop w:val="0"/>
      <w:marBottom w:val="0"/>
      <w:divBdr>
        <w:top w:val="none" w:sz="0" w:space="0" w:color="auto"/>
        <w:left w:val="none" w:sz="0" w:space="0" w:color="auto"/>
        <w:bottom w:val="none" w:sz="0" w:space="0" w:color="auto"/>
        <w:right w:val="none" w:sz="0" w:space="0" w:color="auto"/>
      </w:divBdr>
    </w:div>
    <w:div w:id="1996567083">
      <w:bodyDiv w:val="1"/>
      <w:marLeft w:val="0"/>
      <w:marRight w:val="0"/>
      <w:marTop w:val="0"/>
      <w:marBottom w:val="0"/>
      <w:divBdr>
        <w:top w:val="none" w:sz="0" w:space="0" w:color="auto"/>
        <w:left w:val="none" w:sz="0" w:space="0" w:color="auto"/>
        <w:bottom w:val="none" w:sz="0" w:space="0" w:color="auto"/>
        <w:right w:val="none" w:sz="0" w:space="0" w:color="auto"/>
      </w:divBdr>
    </w:div>
    <w:div w:id="1997226580">
      <w:bodyDiv w:val="1"/>
      <w:marLeft w:val="0"/>
      <w:marRight w:val="0"/>
      <w:marTop w:val="0"/>
      <w:marBottom w:val="0"/>
      <w:divBdr>
        <w:top w:val="none" w:sz="0" w:space="0" w:color="auto"/>
        <w:left w:val="none" w:sz="0" w:space="0" w:color="auto"/>
        <w:bottom w:val="none" w:sz="0" w:space="0" w:color="auto"/>
        <w:right w:val="none" w:sz="0" w:space="0" w:color="auto"/>
      </w:divBdr>
    </w:div>
    <w:div w:id="21398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9046-F40A-4569-8AE8-968857C6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9410</Words>
  <Characters>55522</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Se</vt:lpstr>
    </vt:vector>
  </TitlesOfParts>
  <Company/>
  <LinksUpToDate>false</LinksUpToDate>
  <CharactersWithSpaces>64803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c:title>
  <dc:creator>PC2</dc:creator>
  <cp:lastModifiedBy>Alžběta Hortová</cp:lastModifiedBy>
  <cp:revision>2</cp:revision>
  <cp:lastPrinted>2023-06-05T06:21:00Z</cp:lastPrinted>
  <dcterms:created xsi:type="dcterms:W3CDTF">2023-09-05T08:32:00Z</dcterms:created>
  <dcterms:modified xsi:type="dcterms:W3CDTF">2023-09-05T08:32:00Z</dcterms:modified>
</cp:coreProperties>
</file>