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27DB5" w14:textId="23EC8D11" w:rsidR="009262AA" w:rsidRPr="00F84101" w:rsidRDefault="009262AA" w:rsidP="009262AA">
      <w:pPr>
        <w:spacing w:after="0"/>
        <w:jc w:val="center"/>
        <w:rPr>
          <w:rFonts w:ascii="Arial" w:hAnsi="Arial" w:cs="Arial"/>
          <w:b/>
          <w:i/>
          <w:sz w:val="20"/>
          <w:szCs w:val="20"/>
          <w:u w:val="single"/>
        </w:rPr>
      </w:pPr>
      <w:r w:rsidRPr="00F84101">
        <w:rPr>
          <w:rFonts w:ascii="Arial" w:hAnsi="Arial" w:cs="Arial"/>
          <w:b/>
          <w:sz w:val="20"/>
          <w:szCs w:val="20"/>
          <w:u w:val="single"/>
        </w:rPr>
        <w:t>Z Máchova života</w:t>
      </w:r>
    </w:p>
    <w:p w14:paraId="201D75B4" w14:textId="77777777" w:rsidR="009262AA" w:rsidRPr="001C6F74" w:rsidRDefault="009262AA" w:rsidP="009262AA">
      <w:pPr>
        <w:spacing w:after="0"/>
        <w:jc w:val="center"/>
        <w:rPr>
          <w:rFonts w:ascii="Arial" w:hAnsi="Arial" w:cs="Arial"/>
          <w:sz w:val="20"/>
          <w:szCs w:val="20"/>
        </w:rPr>
      </w:pPr>
      <w:r w:rsidRPr="001C6F74">
        <w:rPr>
          <w:rFonts w:ascii="Arial" w:hAnsi="Arial" w:cs="Arial"/>
          <w:sz w:val="20"/>
          <w:szCs w:val="20"/>
        </w:rPr>
        <w:t>Karel Hynek Mácha (16. 11. 1810 – 6. 11. 1836)</w:t>
      </w:r>
    </w:p>
    <w:p w14:paraId="253931EA" w14:textId="77777777" w:rsidR="009262AA" w:rsidRPr="001C6F74" w:rsidRDefault="009262AA" w:rsidP="009262AA">
      <w:pPr>
        <w:spacing w:after="0"/>
        <w:rPr>
          <w:rFonts w:ascii="Arial" w:hAnsi="Arial" w:cs="Arial"/>
          <w:sz w:val="20"/>
          <w:szCs w:val="20"/>
        </w:rPr>
      </w:pPr>
    </w:p>
    <w:p w14:paraId="1E3CA857" w14:textId="77777777" w:rsidR="009262AA" w:rsidRPr="001C6F74" w:rsidRDefault="009262AA" w:rsidP="009262AA">
      <w:pPr>
        <w:spacing w:after="0"/>
        <w:rPr>
          <w:rFonts w:ascii="Arial" w:hAnsi="Arial" w:cs="Arial"/>
          <w:sz w:val="20"/>
          <w:szCs w:val="20"/>
        </w:rPr>
      </w:pPr>
      <w:r w:rsidRPr="001C6F74">
        <w:rPr>
          <w:rFonts w:ascii="Arial" w:hAnsi="Arial" w:cs="Arial"/>
          <w:sz w:val="20"/>
          <w:szCs w:val="20"/>
        </w:rPr>
        <w:t xml:space="preserve">1. </w:t>
      </w:r>
      <w:r>
        <w:rPr>
          <w:rFonts w:ascii="Arial" w:hAnsi="Arial" w:cs="Arial"/>
          <w:sz w:val="20"/>
          <w:szCs w:val="20"/>
        </w:rPr>
        <w:t>Hledej</w:t>
      </w:r>
      <w:r w:rsidRPr="001C6F74">
        <w:rPr>
          <w:rFonts w:ascii="Arial" w:hAnsi="Arial" w:cs="Arial"/>
          <w:sz w:val="20"/>
          <w:szCs w:val="20"/>
        </w:rPr>
        <w:t xml:space="preserve"> v</w:t>
      </w:r>
      <w:r>
        <w:rPr>
          <w:rFonts w:ascii="Arial" w:hAnsi="Arial" w:cs="Arial"/>
          <w:sz w:val="20"/>
          <w:szCs w:val="20"/>
        </w:rPr>
        <w:t xml:space="preserve"> následujících odstavcích </w:t>
      </w:r>
      <w:r w:rsidRPr="001C6F74">
        <w:rPr>
          <w:rFonts w:ascii="Arial" w:hAnsi="Arial" w:cs="Arial"/>
          <w:sz w:val="20"/>
          <w:szCs w:val="20"/>
        </w:rPr>
        <w:t>vetřelce (vetřelec je slovo, které do textu nepatří).</w:t>
      </w:r>
    </w:p>
    <w:p w14:paraId="1812CC47" w14:textId="77777777" w:rsidR="009262AA" w:rsidRPr="001C6F74" w:rsidRDefault="009262AA" w:rsidP="009262AA">
      <w:pPr>
        <w:spacing w:after="0"/>
        <w:rPr>
          <w:rFonts w:ascii="Arial" w:hAnsi="Arial" w:cs="Arial"/>
          <w:sz w:val="20"/>
          <w:szCs w:val="20"/>
        </w:rPr>
      </w:pPr>
    </w:p>
    <w:p w14:paraId="24337BE3" w14:textId="77777777" w:rsidR="009262AA" w:rsidRPr="001C6F74" w:rsidRDefault="009262AA" w:rsidP="009262A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C6F74">
        <w:rPr>
          <w:rFonts w:ascii="Arial" w:hAnsi="Arial" w:cs="Arial"/>
          <w:sz w:val="20"/>
          <w:szCs w:val="20"/>
        </w:rPr>
        <w:t>Narodil se na Malé Straně</w:t>
      </w:r>
      <w:r>
        <w:rPr>
          <w:rFonts w:ascii="Arial" w:hAnsi="Arial" w:cs="Arial"/>
          <w:sz w:val="20"/>
          <w:szCs w:val="20"/>
        </w:rPr>
        <w:t xml:space="preserve">. Jeho </w:t>
      </w:r>
      <w:r w:rsidRPr="001C6F74">
        <w:rPr>
          <w:rFonts w:ascii="Arial" w:hAnsi="Arial" w:cs="Arial"/>
          <w:sz w:val="20"/>
          <w:szCs w:val="20"/>
        </w:rPr>
        <w:t xml:space="preserve">matka pocházela z hudební </w:t>
      </w:r>
      <w:r>
        <w:rPr>
          <w:rFonts w:ascii="Arial" w:hAnsi="Arial" w:cs="Arial"/>
          <w:sz w:val="20"/>
          <w:szCs w:val="20"/>
        </w:rPr>
        <w:t>rodiny</w:t>
      </w:r>
      <w:r w:rsidRPr="001C6F74">
        <w:rPr>
          <w:rFonts w:ascii="Arial" w:hAnsi="Arial" w:cs="Arial"/>
          <w:sz w:val="20"/>
          <w:szCs w:val="20"/>
        </w:rPr>
        <w:t xml:space="preserve"> a otec byl mlynářský pomocník. Studoval na německém gymnáziu, u Máchů doma se </w:t>
      </w:r>
      <w:r>
        <w:rPr>
          <w:rFonts w:ascii="Arial" w:hAnsi="Arial" w:cs="Arial"/>
          <w:sz w:val="20"/>
          <w:szCs w:val="20"/>
        </w:rPr>
        <w:t xml:space="preserve">však </w:t>
      </w:r>
      <w:r w:rsidRPr="001C6F74">
        <w:rPr>
          <w:rFonts w:ascii="Arial" w:hAnsi="Arial" w:cs="Arial"/>
          <w:sz w:val="20"/>
          <w:szCs w:val="20"/>
        </w:rPr>
        <w:t xml:space="preserve">mluvilo Čelakovský česky. </w:t>
      </w:r>
      <w:r>
        <w:rPr>
          <w:rFonts w:ascii="Arial" w:hAnsi="Arial" w:cs="Arial"/>
          <w:sz w:val="20"/>
          <w:szCs w:val="20"/>
        </w:rPr>
        <w:t>Mácha se st</w:t>
      </w:r>
      <w:r w:rsidRPr="001C6F74">
        <w:rPr>
          <w:rFonts w:ascii="Arial" w:hAnsi="Arial" w:cs="Arial"/>
          <w:sz w:val="20"/>
          <w:szCs w:val="20"/>
        </w:rPr>
        <w:t>ýkal s polskými revolucionáři a pomáhal jim, měl poměrně často problémy s policií.</w:t>
      </w:r>
    </w:p>
    <w:p w14:paraId="662480DD" w14:textId="77777777" w:rsidR="009262AA" w:rsidRPr="001C6F74" w:rsidRDefault="009262AA" w:rsidP="009262AA">
      <w:pPr>
        <w:spacing w:after="0"/>
        <w:rPr>
          <w:rFonts w:ascii="Arial" w:hAnsi="Arial" w:cs="Arial"/>
          <w:sz w:val="20"/>
          <w:szCs w:val="20"/>
        </w:rPr>
      </w:pPr>
    </w:p>
    <w:p w14:paraId="2170907A" w14:textId="77777777" w:rsidR="009262AA" w:rsidRPr="001C6F74" w:rsidRDefault="009262AA" w:rsidP="009262AA">
      <w:pPr>
        <w:spacing w:after="0"/>
        <w:rPr>
          <w:rFonts w:ascii="Arial" w:hAnsi="Arial" w:cs="Arial"/>
          <w:sz w:val="20"/>
          <w:szCs w:val="20"/>
        </w:rPr>
      </w:pPr>
      <w:r w:rsidRPr="001C6F74">
        <w:rPr>
          <w:rFonts w:ascii="Arial" w:hAnsi="Arial" w:cs="Arial"/>
          <w:sz w:val="20"/>
          <w:szCs w:val="20"/>
        </w:rPr>
        <w:t>2. Vymysli a zapiš do sešitu otázku k první části.</w:t>
      </w:r>
    </w:p>
    <w:p w14:paraId="76636B43" w14:textId="77777777" w:rsidR="009262AA" w:rsidRPr="001C6F74" w:rsidRDefault="009262AA" w:rsidP="009262AA">
      <w:pPr>
        <w:spacing w:after="0"/>
        <w:rPr>
          <w:rFonts w:ascii="Arial" w:hAnsi="Arial" w:cs="Arial"/>
          <w:sz w:val="20"/>
          <w:szCs w:val="20"/>
        </w:rPr>
      </w:pPr>
    </w:p>
    <w:p w14:paraId="5F16EC76" w14:textId="77777777" w:rsidR="009262AA" w:rsidRPr="001C6F74" w:rsidRDefault="009262AA" w:rsidP="009262A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C6F74">
        <w:rPr>
          <w:rFonts w:ascii="Arial" w:hAnsi="Arial" w:cs="Arial"/>
          <w:sz w:val="20"/>
          <w:szCs w:val="20"/>
        </w:rPr>
        <w:t xml:space="preserve">Máchovi byly osudné dvě ženy. První byla </w:t>
      </w:r>
      <w:proofErr w:type="spellStart"/>
      <w:r w:rsidRPr="001C6F74">
        <w:rPr>
          <w:rFonts w:ascii="Arial" w:hAnsi="Arial" w:cs="Arial"/>
          <w:sz w:val="20"/>
          <w:szCs w:val="20"/>
        </w:rPr>
        <w:t>Marinka</w:t>
      </w:r>
      <w:proofErr w:type="spellEnd"/>
      <w:r w:rsidRPr="001C6F74">
        <w:rPr>
          <w:rFonts w:ascii="Arial" w:hAnsi="Arial" w:cs="Arial"/>
          <w:sz w:val="20"/>
          <w:szCs w:val="20"/>
        </w:rPr>
        <w:t xml:space="preserve"> Štichová, která však zemřela mladá. Na její památku napsal povídku </w:t>
      </w:r>
      <w:proofErr w:type="spellStart"/>
      <w:r w:rsidRPr="001C6F74">
        <w:rPr>
          <w:rFonts w:ascii="Arial" w:hAnsi="Arial" w:cs="Arial"/>
          <w:sz w:val="20"/>
          <w:szCs w:val="20"/>
        </w:rPr>
        <w:t>Marinka</w:t>
      </w:r>
      <w:proofErr w:type="spellEnd"/>
      <w:r w:rsidRPr="001C6F74">
        <w:rPr>
          <w:rFonts w:ascii="Arial" w:hAnsi="Arial" w:cs="Arial"/>
          <w:sz w:val="20"/>
          <w:szCs w:val="20"/>
        </w:rPr>
        <w:t>.</w:t>
      </w:r>
    </w:p>
    <w:p w14:paraId="0D7A6647" w14:textId="77777777" w:rsidR="009262AA" w:rsidRPr="001C6F74" w:rsidRDefault="009262AA" w:rsidP="009262A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C6F74">
        <w:rPr>
          <w:rFonts w:ascii="Arial" w:hAnsi="Arial" w:cs="Arial"/>
          <w:sz w:val="20"/>
          <w:szCs w:val="20"/>
        </w:rPr>
        <w:t xml:space="preserve">Druhou byla Eleonora </w:t>
      </w:r>
      <w:proofErr w:type="spellStart"/>
      <w:r w:rsidRPr="001C6F74">
        <w:rPr>
          <w:rFonts w:ascii="Arial" w:hAnsi="Arial" w:cs="Arial"/>
          <w:sz w:val="20"/>
          <w:szCs w:val="20"/>
        </w:rPr>
        <w:t>Šomková</w:t>
      </w:r>
      <w:proofErr w:type="spellEnd"/>
      <w:r w:rsidRPr="001C6F74">
        <w:rPr>
          <w:rFonts w:ascii="Arial" w:hAnsi="Arial" w:cs="Arial"/>
          <w:sz w:val="20"/>
          <w:szCs w:val="20"/>
        </w:rPr>
        <w:t>, zvaná Lori. Byla herečkou v Kajetánském divadle v Praze, kde hrál i Mácha. Mácha se v zimě 1833 vsadil s přáteli, že ji získá, a z tohoto rozmaru vznikl komplikovaný vztah jako v nějaké telenovele. Mácha neměl moc dobrou pověst, byl drsný, samolibý a Erben marnivý. Lori zase byla sice krásná, ale inteligence prý moc nepobrala. Přesto se pro Máchu stala osudovou ženou. Podle tajných Máchových deníků, které byly také již vydány, táhly básníka k Lori především sexuální touhy.</w:t>
      </w:r>
    </w:p>
    <w:p w14:paraId="2BB26B7D" w14:textId="77777777" w:rsidR="009262AA" w:rsidRPr="001C6F74" w:rsidRDefault="009262AA" w:rsidP="009262AA">
      <w:pPr>
        <w:spacing w:after="0"/>
        <w:rPr>
          <w:rFonts w:ascii="Arial" w:hAnsi="Arial" w:cs="Arial"/>
          <w:sz w:val="20"/>
          <w:szCs w:val="20"/>
        </w:rPr>
      </w:pPr>
    </w:p>
    <w:p w14:paraId="76D26F00" w14:textId="77777777" w:rsidR="009262AA" w:rsidRPr="001C6F74" w:rsidRDefault="009262AA" w:rsidP="009262AA">
      <w:pPr>
        <w:spacing w:after="0"/>
        <w:rPr>
          <w:rFonts w:ascii="Arial" w:hAnsi="Arial" w:cs="Arial"/>
          <w:sz w:val="20"/>
          <w:szCs w:val="20"/>
        </w:rPr>
      </w:pPr>
      <w:r w:rsidRPr="001C6F74">
        <w:rPr>
          <w:rFonts w:ascii="Arial" w:hAnsi="Arial" w:cs="Arial"/>
          <w:sz w:val="20"/>
          <w:szCs w:val="20"/>
        </w:rPr>
        <w:t>3. Vymysli a zapiš do sešitu otázku k</w:t>
      </w:r>
      <w:r>
        <w:rPr>
          <w:rFonts w:ascii="Arial" w:hAnsi="Arial" w:cs="Arial"/>
          <w:sz w:val="20"/>
          <w:szCs w:val="20"/>
        </w:rPr>
        <w:t>e</w:t>
      </w:r>
      <w:r w:rsidRPr="001C6F74">
        <w:rPr>
          <w:rFonts w:ascii="Arial" w:hAnsi="Arial" w:cs="Arial"/>
          <w:sz w:val="20"/>
          <w:szCs w:val="20"/>
        </w:rPr>
        <w:t> druhé části.</w:t>
      </w:r>
    </w:p>
    <w:p w14:paraId="01F955FB" w14:textId="77777777" w:rsidR="009262AA" w:rsidRPr="001C6F74" w:rsidRDefault="009262AA" w:rsidP="009262AA">
      <w:pPr>
        <w:spacing w:after="0"/>
        <w:rPr>
          <w:rFonts w:ascii="Arial" w:hAnsi="Arial" w:cs="Arial"/>
          <w:sz w:val="20"/>
          <w:szCs w:val="20"/>
        </w:rPr>
      </w:pPr>
    </w:p>
    <w:p w14:paraId="55641EC7" w14:textId="77777777" w:rsidR="009262AA" w:rsidRPr="001C6F74" w:rsidRDefault="009262AA" w:rsidP="009262A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C6F74">
        <w:rPr>
          <w:rFonts w:ascii="Arial" w:hAnsi="Arial" w:cs="Arial"/>
          <w:sz w:val="20"/>
          <w:szCs w:val="20"/>
        </w:rPr>
        <w:t xml:space="preserve">Jak už </w:t>
      </w:r>
      <w:proofErr w:type="gramStart"/>
      <w:r w:rsidRPr="001C6F74">
        <w:rPr>
          <w:rFonts w:ascii="Arial" w:hAnsi="Arial" w:cs="Arial"/>
          <w:sz w:val="20"/>
          <w:szCs w:val="20"/>
        </w:rPr>
        <w:t>se</w:t>
      </w:r>
      <w:proofErr w:type="gramEnd"/>
      <w:r w:rsidRPr="001C6F74">
        <w:rPr>
          <w:rFonts w:ascii="Arial" w:hAnsi="Arial" w:cs="Arial"/>
          <w:sz w:val="20"/>
          <w:szCs w:val="20"/>
        </w:rPr>
        <w:t xml:space="preserve"> tak stává, láska přinesla plody – Lori zjistila, že je těhotná. Mácha souhlasil, že si Lori Němcová vezme, přestože si uvědomil, že jeho city k ní jsou už vyhaslé. Rád Neruda by se z povinnosti vyvlékl, ale bylo třeba zajistit rodinu. Mácha po studiu práv konečně získává místo v advokátní kanceláři v Litoměřicích. Když se dozví, ž</w:t>
      </w:r>
      <w:r>
        <w:rPr>
          <w:rFonts w:ascii="Arial" w:hAnsi="Arial" w:cs="Arial"/>
          <w:sz w:val="20"/>
          <w:szCs w:val="20"/>
        </w:rPr>
        <w:t>e mu Lori porodila syna, nelení</w:t>
      </w:r>
      <w:r w:rsidRPr="001C6F74">
        <w:rPr>
          <w:rFonts w:ascii="Arial" w:hAnsi="Arial" w:cs="Arial"/>
          <w:sz w:val="20"/>
          <w:szCs w:val="20"/>
        </w:rPr>
        <w:t xml:space="preserve"> a jde se pěšky na syna podívat. Cesta ho dost vyčerpala, sužoval ho hlad a zima.</w:t>
      </w:r>
    </w:p>
    <w:p w14:paraId="7CFD92A8" w14:textId="77777777" w:rsidR="009262AA" w:rsidRPr="001C6F74" w:rsidRDefault="009262AA" w:rsidP="009262AA">
      <w:pPr>
        <w:spacing w:after="0"/>
        <w:rPr>
          <w:rFonts w:ascii="Arial" w:hAnsi="Arial" w:cs="Arial"/>
          <w:sz w:val="20"/>
          <w:szCs w:val="20"/>
        </w:rPr>
      </w:pPr>
    </w:p>
    <w:p w14:paraId="26F02A1F" w14:textId="77777777" w:rsidR="009262AA" w:rsidRPr="001C6F74" w:rsidRDefault="009262AA" w:rsidP="009262AA">
      <w:pPr>
        <w:spacing w:after="0"/>
        <w:rPr>
          <w:rFonts w:ascii="Arial" w:hAnsi="Arial" w:cs="Arial"/>
          <w:sz w:val="20"/>
          <w:szCs w:val="20"/>
        </w:rPr>
      </w:pPr>
      <w:r w:rsidRPr="001C6F74">
        <w:rPr>
          <w:rFonts w:ascii="Arial" w:hAnsi="Arial" w:cs="Arial"/>
          <w:sz w:val="20"/>
          <w:szCs w:val="20"/>
        </w:rPr>
        <w:t>4. Vymysli a zapiš do sešitu otázku ke třetí části.</w:t>
      </w:r>
    </w:p>
    <w:p w14:paraId="668CC119" w14:textId="77777777" w:rsidR="009262AA" w:rsidRPr="001C6F74" w:rsidRDefault="009262AA" w:rsidP="009262AA">
      <w:pPr>
        <w:spacing w:after="0"/>
        <w:rPr>
          <w:rFonts w:ascii="Arial" w:hAnsi="Arial" w:cs="Arial"/>
          <w:sz w:val="20"/>
          <w:szCs w:val="20"/>
        </w:rPr>
      </w:pPr>
    </w:p>
    <w:p w14:paraId="40D8D41E" w14:textId="77777777" w:rsidR="009262AA" w:rsidRPr="001C6F74" w:rsidRDefault="009262AA" w:rsidP="009262A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C6F74">
        <w:rPr>
          <w:rFonts w:ascii="Arial" w:hAnsi="Arial" w:cs="Arial"/>
          <w:sz w:val="20"/>
          <w:szCs w:val="20"/>
        </w:rPr>
        <w:t>Mácha vášnivě rád cestoval po hradech, maloval přitom zajímavé scenérie. Dnes tyto obrázky slouží jako doprovod k jeho dílům. Také 23. října 1836 si Mácha vyrazil na vysoký svah nad Litoměřicemi, ale když shlédl dolů, uviděl, že město Tyl hoří! Mácha rychle sbíhá dolů, celý se polévá vodou, lačně se i napije a pak vbíhá do požáru hasit. Unikne mu však fakt, že voda k hašení je ze stoky plné splašků. Od listopadu trpí básník těžkými průjmy a horečkami. V Jirásek noci z 5. na 6. listopadu umírá. Přesná příčina smrti není známa. Lori si nestačil vzít, zanedlouho po jeho smrti umírá i jeho syn Ludvík.</w:t>
      </w:r>
    </w:p>
    <w:p w14:paraId="594E5C49" w14:textId="77777777" w:rsidR="009262AA" w:rsidRPr="001C6F74" w:rsidRDefault="009262AA" w:rsidP="009262AA">
      <w:pPr>
        <w:spacing w:after="0"/>
        <w:rPr>
          <w:rFonts w:ascii="Arial" w:hAnsi="Arial" w:cs="Arial"/>
          <w:sz w:val="20"/>
          <w:szCs w:val="20"/>
        </w:rPr>
      </w:pPr>
    </w:p>
    <w:p w14:paraId="2E37511C" w14:textId="77777777" w:rsidR="009262AA" w:rsidRPr="001C6F74" w:rsidRDefault="009262AA" w:rsidP="009262AA">
      <w:pPr>
        <w:spacing w:after="0"/>
        <w:rPr>
          <w:rFonts w:ascii="Arial" w:hAnsi="Arial" w:cs="Arial"/>
          <w:sz w:val="20"/>
          <w:szCs w:val="20"/>
        </w:rPr>
      </w:pPr>
      <w:r w:rsidRPr="001C6F74">
        <w:rPr>
          <w:rFonts w:ascii="Arial" w:hAnsi="Arial" w:cs="Arial"/>
          <w:sz w:val="20"/>
          <w:szCs w:val="20"/>
        </w:rPr>
        <w:t>5. Vymysli a zapiš do sešitu otázku ke čtvrté části.</w:t>
      </w:r>
    </w:p>
    <w:p w14:paraId="1B2F6AED" w14:textId="77777777" w:rsidR="009262AA" w:rsidRPr="001C6F74" w:rsidRDefault="009262AA" w:rsidP="009262AA">
      <w:pPr>
        <w:spacing w:after="0"/>
        <w:rPr>
          <w:rFonts w:ascii="Arial" w:hAnsi="Arial" w:cs="Arial"/>
          <w:sz w:val="20"/>
          <w:szCs w:val="20"/>
        </w:rPr>
      </w:pPr>
    </w:p>
    <w:p w14:paraId="0525D214" w14:textId="77777777" w:rsidR="009262AA" w:rsidRPr="001C6F74" w:rsidRDefault="009262AA" w:rsidP="009262A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C6F74">
        <w:rPr>
          <w:rFonts w:ascii="Arial" w:hAnsi="Arial" w:cs="Arial"/>
          <w:sz w:val="20"/>
          <w:szCs w:val="20"/>
        </w:rPr>
        <w:t xml:space="preserve">Nejslavnější báseň Máj vydal Mácha v době, kdy Lori zjistila, že je těhotná. Báseň nebyla pro veřejnost dost vlastenecká, a tak mladému Dobrovský básníkovi </w:t>
      </w:r>
      <w:proofErr w:type="gramStart"/>
      <w:r w:rsidRPr="001C6F74">
        <w:rPr>
          <w:rFonts w:ascii="Arial" w:hAnsi="Arial" w:cs="Arial"/>
          <w:sz w:val="20"/>
          <w:szCs w:val="20"/>
        </w:rPr>
        <w:t>nezbylo,</w:t>
      </w:r>
      <w:proofErr w:type="gramEnd"/>
      <w:r w:rsidRPr="001C6F74">
        <w:rPr>
          <w:rFonts w:ascii="Arial" w:hAnsi="Arial" w:cs="Arial"/>
          <w:sz w:val="20"/>
          <w:szCs w:val="20"/>
        </w:rPr>
        <w:t xml:space="preserve"> než ji vydat vlastním nákladem. Musel si půjčit, celkem to bylo 30 zlatých. Knihy i sám prodával a náklad byl brzy celý rozebrán. Do dnešní doby byla kniha vydána už více než dvěstěkrát.</w:t>
      </w:r>
    </w:p>
    <w:p w14:paraId="16F903CA" w14:textId="77777777" w:rsidR="009262AA" w:rsidRDefault="009262AA" w:rsidP="009262AA">
      <w:pPr>
        <w:spacing w:after="0"/>
        <w:rPr>
          <w:rFonts w:ascii="Arial" w:hAnsi="Arial" w:cs="Arial"/>
          <w:sz w:val="20"/>
          <w:szCs w:val="20"/>
        </w:rPr>
      </w:pPr>
    </w:p>
    <w:p w14:paraId="6A130A89" w14:textId="77777777" w:rsidR="009262AA" w:rsidRPr="001C6F74" w:rsidRDefault="009262AA" w:rsidP="009262AA">
      <w:pPr>
        <w:spacing w:after="0"/>
        <w:rPr>
          <w:rFonts w:ascii="Arial" w:hAnsi="Arial" w:cs="Arial"/>
          <w:sz w:val="20"/>
          <w:szCs w:val="20"/>
        </w:rPr>
      </w:pPr>
      <w:r w:rsidRPr="001C6F74">
        <w:rPr>
          <w:rFonts w:ascii="Arial" w:hAnsi="Arial" w:cs="Arial"/>
          <w:sz w:val="20"/>
          <w:szCs w:val="20"/>
        </w:rPr>
        <w:t>6. Vymysli a zapiš do sešitu otázku k páté části.</w:t>
      </w:r>
    </w:p>
    <w:p w14:paraId="778825C6" w14:textId="77777777" w:rsidR="009262AA" w:rsidRPr="001C6F74" w:rsidRDefault="009262AA" w:rsidP="009262AA">
      <w:pPr>
        <w:spacing w:after="0"/>
        <w:rPr>
          <w:rFonts w:ascii="Arial" w:hAnsi="Arial" w:cs="Arial"/>
          <w:sz w:val="20"/>
          <w:szCs w:val="20"/>
        </w:rPr>
      </w:pPr>
    </w:p>
    <w:p w14:paraId="3D1E0E5F" w14:textId="77777777" w:rsidR="009262AA" w:rsidRPr="001C6F74" w:rsidRDefault="009262AA" w:rsidP="009262AA">
      <w:pPr>
        <w:spacing w:after="0"/>
        <w:rPr>
          <w:rFonts w:ascii="Arial" w:hAnsi="Arial" w:cs="Arial"/>
          <w:i/>
          <w:sz w:val="20"/>
          <w:szCs w:val="20"/>
        </w:rPr>
      </w:pPr>
      <w:r w:rsidRPr="001C6F74">
        <w:rPr>
          <w:rFonts w:ascii="Arial" w:hAnsi="Arial" w:cs="Arial"/>
          <w:sz w:val="20"/>
          <w:szCs w:val="20"/>
        </w:rPr>
        <w:tab/>
      </w:r>
      <w:r w:rsidRPr="001C6F74">
        <w:rPr>
          <w:rFonts w:ascii="Arial" w:hAnsi="Arial" w:cs="Arial"/>
          <w:sz w:val="20"/>
          <w:szCs w:val="20"/>
        </w:rPr>
        <w:tab/>
      </w:r>
      <w:r w:rsidRPr="001C6F74">
        <w:rPr>
          <w:rFonts w:ascii="Arial" w:hAnsi="Arial" w:cs="Arial"/>
          <w:sz w:val="20"/>
          <w:szCs w:val="20"/>
        </w:rPr>
        <w:tab/>
      </w:r>
      <w:r w:rsidRPr="001C6F74">
        <w:rPr>
          <w:rFonts w:ascii="Arial" w:hAnsi="Arial" w:cs="Arial"/>
          <w:sz w:val="20"/>
          <w:szCs w:val="20"/>
        </w:rPr>
        <w:tab/>
      </w:r>
      <w:r w:rsidRPr="001C6F74">
        <w:rPr>
          <w:rFonts w:ascii="Arial" w:hAnsi="Arial" w:cs="Arial"/>
          <w:sz w:val="20"/>
          <w:szCs w:val="20"/>
        </w:rPr>
        <w:tab/>
      </w:r>
      <w:r w:rsidRPr="001C6F74">
        <w:rPr>
          <w:rFonts w:ascii="Arial" w:hAnsi="Arial" w:cs="Arial"/>
          <w:sz w:val="20"/>
          <w:szCs w:val="20"/>
        </w:rPr>
        <w:tab/>
      </w:r>
      <w:r w:rsidRPr="001C6F74">
        <w:rPr>
          <w:rFonts w:ascii="Arial" w:hAnsi="Arial" w:cs="Arial"/>
          <w:sz w:val="20"/>
          <w:szCs w:val="20"/>
        </w:rPr>
        <w:tab/>
      </w:r>
      <w:r w:rsidRPr="001C6F74">
        <w:rPr>
          <w:rFonts w:ascii="Arial" w:hAnsi="Arial" w:cs="Arial"/>
          <w:sz w:val="20"/>
          <w:szCs w:val="20"/>
        </w:rPr>
        <w:tab/>
      </w:r>
      <w:r w:rsidRPr="001C6F74">
        <w:rPr>
          <w:rFonts w:ascii="Arial" w:hAnsi="Arial" w:cs="Arial"/>
          <w:sz w:val="20"/>
          <w:szCs w:val="20"/>
        </w:rPr>
        <w:tab/>
      </w:r>
      <w:r w:rsidRPr="001C6F74">
        <w:rPr>
          <w:rFonts w:ascii="Arial" w:hAnsi="Arial" w:cs="Arial"/>
          <w:sz w:val="20"/>
          <w:szCs w:val="20"/>
        </w:rPr>
        <w:tab/>
      </w:r>
    </w:p>
    <w:tbl>
      <w:tblPr>
        <w:tblW w:w="0" w:type="auto"/>
        <w:tblLook w:val="01E0" w:firstRow="1" w:lastRow="1" w:firstColumn="1" w:lastColumn="1" w:noHBand="0" w:noVBand="0"/>
      </w:tblPr>
      <w:tblGrid>
        <w:gridCol w:w="5688"/>
        <w:gridCol w:w="3524"/>
      </w:tblGrid>
      <w:tr w:rsidR="009262AA" w:rsidRPr="00135396" w14:paraId="41A975E4" w14:textId="77777777" w:rsidTr="00A85C72">
        <w:tc>
          <w:tcPr>
            <w:tcW w:w="5688" w:type="dxa"/>
            <w:shd w:val="clear" w:color="auto" w:fill="auto"/>
          </w:tcPr>
          <w:p w14:paraId="451A2CA7" w14:textId="77777777" w:rsidR="009262AA" w:rsidRPr="00135396" w:rsidRDefault="009262AA" w:rsidP="00A85C72">
            <w:pPr>
              <w:spacing w:after="0"/>
              <w:rPr>
                <w:rFonts w:ascii="Arial" w:eastAsia="Times New Roman" w:hAnsi="Arial" w:cs="Arial"/>
                <w:sz w:val="20"/>
                <w:szCs w:val="20"/>
              </w:rPr>
            </w:pPr>
            <w:r w:rsidRPr="00135396">
              <w:rPr>
                <w:rFonts w:ascii="Arial" w:eastAsia="Times New Roman" w:hAnsi="Arial" w:cs="Arial"/>
                <w:b/>
                <w:sz w:val="20"/>
                <w:szCs w:val="20"/>
              </w:rPr>
              <w:t>Úkoly</w:t>
            </w:r>
            <w:r w:rsidRPr="00135396">
              <w:rPr>
                <w:rFonts w:ascii="Arial" w:eastAsia="Times New Roman" w:hAnsi="Arial" w:cs="Arial"/>
                <w:sz w:val="20"/>
                <w:szCs w:val="20"/>
              </w:rPr>
              <w:t>:</w:t>
            </w:r>
          </w:p>
          <w:p w14:paraId="182FC9DA" w14:textId="77777777" w:rsidR="009262AA" w:rsidRPr="00135396" w:rsidRDefault="009262AA" w:rsidP="00A85C72">
            <w:pPr>
              <w:spacing w:after="0"/>
              <w:rPr>
                <w:rFonts w:ascii="Arial" w:eastAsia="Times New Roman" w:hAnsi="Arial" w:cs="Arial"/>
                <w:sz w:val="20"/>
                <w:szCs w:val="20"/>
              </w:rPr>
            </w:pPr>
            <w:r w:rsidRPr="00135396">
              <w:rPr>
                <w:rFonts w:ascii="Arial" w:eastAsia="Times New Roman" w:hAnsi="Arial" w:cs="Arial"/>
                <w:sz w:val="20"/>
                <w:szCs w:val="20"/>
              </w:rPr>
              <w:t xml:space="preserve">1. Vypiš vetřelce, které jsi v textu odhalil. </w:t>
            </w:r>
          </w:p>
          <w:p w14:paraId="7C5F7919" w14:textId="77777777" w:rsidR="009262AA" w:rsidRPr="00135396" w:rsidRDefault="009262AA" w:rsidP="00A85C72">
            <w:pPr>
              <w:spacing w:after="0"/>
              <w:rPr>
                <w:rFonts w:ascii="Arial" w:eastAsia="Times New Roman" w:hAnsi="Arial" w:cs="Arial"/>
                <w:sz w:val="20"/>
                <w:szCs w:val="20"/>
              </w:rPr>
            </w:pPr>
            <w:r w:rsidRPr="00135396">
              <w:rPr>
                <w:rFonts w:ascii="Arial" w:eastAsia="Times New Roman" w:hAnsi="Arial" w:cs="Arial"/>
                <w:sz w:val="20"/>
                <w:szCs w:val="20"/>
              </w:rPr>
              <w:t xml:space="preserve">    Jaké nadřazené slovo k nim patří?</w:t>
            </w:r>
          </w:p>
          <w:p w14:paraId="75B5AA2B" w14:textId="77777777" w:rsidR="009262AA" w:rsidRPr="00135396" w:rsidRDefault="009262AA" w:rsidP="00A85C72">
            <w:pPr>
              <w:spacing w:after="0"/>
              <w:rPr>
                <w:rFonts w:ascii="Arial" w:eastAsia="Times New Roman" w:hAnsi="Arial" w:cs="Arial"/>
                <w:sz w:val="20"/>
                <w:szCs w:val="20"/>
              </w:rPr>
            </w:pPr>
            <w:r w:rsidRPr="00135396">
              <w:rPr>
                <w:rFonts w:ascii="Arial" w:eastAsia="Times New Roman" w:hAnsi="Arial" w:cs="Arial"/>
                <w:sz w:val="20"/>
                <w:szCs w:val="20"/>
              </w:rPr>
              <w:t>2. O kterých dílech Máchy se v textu píše?</w:t>
            </w:r>
          </w:p>
          <w:p w14:paraId="554E17A6" w14:textId="77777777" w:rsidR="009262AA" w:rsidRPr="00135396" w:rsidRDefault="009262AA" w:rsidP="00A85C72">
            <w:pPr>
              <w:spacing w:after="0"/>
              <w:rPr>
                <w:rFonts w:ascii="Arial" w:eastAsia="Times New Roman" w:hAnsi="Arial" w:cs="Arial"/>
                <w:sz w:val="20"/>
                <w:szCs w:val="20"/>
              </w:rPr>
            </w:pPr>
            <w:r w:rsidRPr="00135396">
              <w:rPr>
                <w:rFonts w:ascii="Arial" w:eastAsia="Times New Roman" w:hAnsi="Arial" w:cs="Arial"/>
                <w:sz w:val="20"/>
                <w:szCs w:val="20"/>
              </w:rPr>
              <w:t xml:space="preserve">3. Udělej výpisky – </w:t>
            </w:r>
          </w:p>
          <w:p w14:paraId="2FEE2807" w14:textId="77777777" w:rsidR="009262AA" w:rsidRPr="00135396" w:rsidRDefault="009262AA" w:rsidP="00A85C72">
            <w:pPr>
              <w:spacing w:after="0"/>
              <w:rPr>
                <w:rFonts w:ascii="Arial" w:eastAsia="Times New Roman" w:hAnsi="Arial" w:cs="Arial"/>
                <w:sz w:val="20"/>
                <w:szCs w:val="20"/>
              </w:rPr>
            </w:pPr>
            <w:r w:rsidRPr="00135396">
              <w:rPr>
                <w:rFonts w:ascii="Arial" w:eastAsia="Times New Roman" w:hAnsi="Arial" w:cs="Arial"/>
                <w:sz w:val="20"/>
                <w:szCs w:val="20"/>
              </w:rPr>
              <w:t xml:space="preserve">    heslovité odpovědi na otázky, které jsi vymyslel.</w:t>
            </w:r>
          </w:p>
          <w:p w14:paraId="5E825D86" w14:textId="77777777" w:rsidR="009262AA" w:rsidRPr="00135396" w:rsidRDefault="009262AA" w:rsidP="00A85C72">
            <w:pPr>
              <w:spacing w:after="0"/>
              <w:rPr>
                <w:rFonts w:ascii="Arial" w:eastAsia="Times New Roman" w:hAnsi="Arial" w:cs="Arial"/>
                <w:sz w:val="20"/>
                <w:szCs w:val="20"/>
              </w:rPr>
            </w:pPr>
            <w:r w:rsidRPr="00135396">
              <w:rPr>
                <w:rFonts w:ascii="Arial" w:eastAsia="Times New Roman" w:hAnsi="Arial" w:cs="Arial"/>
                <w:sz w:val="20"/>
                <w:szCs w:val="20"/>
              </w:rPr>
              <w:t>4. Jaký byl Mácha člověk?</w:t>
            </w:r>
          </w:p>
          <w:p w14:paraId="4A4AB45F" w14:textId="77777777" w:rsidR="009262AA" w:rsidRPr="00135396" w:rsidRDefault="009262AA" w:rsidP="00A85C72">
            <w:pPr>
              <w:spacing w:after="0"/>
              <w:rPr>
                <w:rFonts w:ascii="Arial" w:eastAsia="Times New Roman" w:hAnsi="Arial" w:cs="Arial"/>
                <w:sz w:val="20"/>
                <w:szCs w:val="20"/>
              </w:rPr>
            </w:pPr>
          </w:p>
        </w:tc>
        <w:tc>
          <w:tcPr>
            <w:tcW w:w="3524" w:type="dxa"/>
            <w:shd w:val="clear" w:color="auto" w:fill="auto"/>
          </w:tcPr>
          <w:p w14:paraId="2EF6806C" w14:textId="77777777" w:rsidR="009262AA" w:rsidRPr="00135396" w:rsidRDefault="009262AA" w:rsidP="00A85C72">
            <w:pPr>
              <w:spacing w:after="0"/>
              <w:rPr>
                <w:rFonts w:ascii="Arial" w:eastAsia="Times New Roman" w:hAnsi="Arial" w:cs="Arial"/>
                <w:sz w:val="20"/>
                <w:szCs w:val="20"/>
              </w:rPr>
            </w:pPr>
            <w:r>
              <w:rPr>
                <w:rFonts w:ascii="Arial" w:eastAsia="Times New Roman" w:hAnsi="Arial" w:cs="Arial"/>
                <w:noProof/>
                <w:sz w:val="20"/>
                <w:szCs w:val="20"/>
                <w:lang w:eastAsia="cs-CZ"/>
              </w:rPr>
              <w:drawing>
                <wp:inline distT="0" distB="0" distL="0" distR="0" wp14:anchorId="1D1C90AF" wp14:editId="6BE74FC8">
                  <wp:extent cx="1181100" cy="1666875"/>
                  <wp:effectExtent l="19050" t="0" r="0" b="0"/>
                  <wp:docPr id="1" name="obrázek 1" descr="Karel Hynek Má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el Hynek Mácha"/>
                          <pic:cNvPicPr>
                            <a:picLocks noChangeAspect="1" noChangeArrowheads="1"/>
                          </pic:cNvPicPr>
                        </pic:nvPicPr>
                        <pic:blipFill>
                          <a:blip r:embed="rId4" r:link="rId5" cstate="print"/>
                          <a:srcRect/>
                          <a:stretch>
                            <a:fillRect/>
                          </a:stretch>
                        </pic:blipFill>
                        <pic:spPr bwMode="auto">
                          <a:xfrm>
                            <a:off x="0" y="0"/>
                            <a:ext cx="1181100" cy="1666875"/>
                          </a:xfrm>
                          <a:prstGeom prst="rect">
                            <a:avLst/>
                          </a:prstGeom>
                          <a:noFill/>
                          <a:ln w="9525">
                            <a:noFill/>
                            <a:miter lim="800000"/>
                            <a:headEnd/>
                            <a:tailEnd/>
                          </a:ln>
                        </pic:spPr>
                      </pic:pic>
                    </a:graphicData>
                  </a:graphic>
                </wp:inline>
              </w:drawing>
            </w:r>
          </w:p>
        </w:tc>
      </w:tr>
    </w:tbl>
    <w:p w14:paraId="632103CB" w14:textId="77777777" w:rsidR="009262AA" w:rsidRDefault="009262AA"/>
    <w:sectPr w:rsidR="009262AA" w:rsidSect="009262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AA"/>
    <w:rsid w:val="009262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8366"/>
  <w15:chartTrackingRefBased/>
  <w15:docId w15:val="{DA225416-9854-4146-8063-15DF6F2C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62AA"/>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cesky-jazyk.cz/cjl/pictures/autori/macha-karel-hynek-7d.jpg"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2557</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Bednář</dc:creator>
  <cp:keywords/>
  <dc:description/>
  <cp:lastModifiedBy>Milan Bednář</cp:lastModifiedBy>
  <cp:revision>1</cp:revision>
  <dcterms:created xsi:type="dcterms:W3CDTF">2021-05-31T17:55:00Z</dcterms:created>
  <dcterms:modified xsi:type="dcterms:W3CDTF">2021-05-31T17:56:00Z</dcterms:modified>
</cp:coreProperties>
</file>